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0FE" w:rsidRPr="006F25AD" w:rsidRDefault="00034DC9" w:rsidP="001125A2">
      <w:pPr>
        <w:jc w:val="center"/>
        <w:rPr>
          <w:lang w:val="bg-BG"/>
        </w:rPr>
      </w:pPr>
      <w:r w:rsidRPr="006F25AD">
        <w:rPr>
          <w:noProof/>
          <w:lang w:val="bg-BG" w:eastAsia="bg-BG"/>
        </w:rPr>
        <w:drawing>
          <wp:inline distT="0" distB="0" distL="0" distR="0" wp14:anchorId="395C5061" wp14:editId="25846E82">
            <wp:extent cx="2962275" cy="1219200"/>
            <wp:effectExtent l="0" t="0" r="9525" b="0"/>
            <wp:docPr id="561081357" name="Picture 5610813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024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bookmarkStart w:id="0" w:name="_GoBack"/>
      <w:bookmarkEnd w:id="0"/>
    </w:p>
    <w:p w:rsidR="0098410D" w:rsidRPr="006F25AD" w:rsidRDefault="005B4882" w:rsidP="00D61BC0">
      <w:pPr>
        <w:pStyle w:val="DecHTitle"/>
        <w:outlineLvl w:val="9"/>
        <w:rPr>
          <w:lang w:val="bg-BG"/>
        </w:rPr>
      </w:pPr>
      <w:r w:rsidRPr="006F25AD">
        <w:rPr>
          <w:lang w:val="bg-BG"/>
        </w:rPr>
        <w:t>ТРЕТO ОТДЕЛЕНИЕ</w:t>
      </w:r>
    </w:p>
    <w:p w:rsidR="008E6217" w:rsidRPr="006F25AD" w:rsidRDefault="00EF5B28" w:rsidP="00D61BC0">
      <w:pPr>
        <w:pStyle w:val="JuTitle"/>
        <w:spacing w:before="600"/>
        <w:rPr>
          <w:lang w:val="bg-BG"/>
        </w:rPr>
      </w:pPr>
      <w:r w:rsidRPr="006F25AD">
        <w:rPr>
          <w:color w:val="000000" w:themeColor="text1"/>
          <w:lang w:val="bg-BG"/>
        </w:rPr>
        <w:t xml:space="preserve">ДЕЛО </w:t>
      </w:r>
      <w:r w:rsidR="00387293" w:rsidRPr="006F25AD">
        <w:rPr>
          <w:lang w:val="bg-BG"/>
        </w:rPr>
        <w:t>„АЛЕКСИЕВА И ДРУГИ“ СРЕЩУ БЪЛГАРИЯ</w:t>
      </w:r>
    </w:p>
    <w:p w:rsidR="00D74888" w:rsidRPr="006F25AD" w:rsidRDefault="00EF5B28" w:rsidP="00D61BC0">
      <w:pPr>
        <w:pStyle w:val="ECHRCoverTitle4"/>
        <w:rPr>
          <w:lang w:val="bg-BG"/>
        </w:rPr>
      </w:pPr>
      <w:r w:rsidRPr="006F25AD">
        <w:rPr>
          <w:lang w:val="bg-BG"/>
        </w:rPr>
        <w:t>(</w:t>
      </w:r>
      <w:r w:rsidR="00387293" w:rsidRPr="006F25AD">
        <w:rPr>
          <w:lang w:val="bg-BG"/>
        </w:rPr>
        <w:t>Жалба № 30915/23</w:t>
      </w:r>
      <w:r w:rsidRPr="006F25AD">
        <w:rPr>
          <w:lang w:val="bg-BG"/>
        </w:rPr>
        <w:t>)</w:t>
      </w:r>
    </w:p>
    <w:p w:rsidR="0098410D" w:rsidRPr="006F25AD" w:rsidRDefault="0098410D" w:rsidP="00D61BC0">
      <w:pPr>
        <w:pStyle w:val="DecHCase"/>
        <w:rPr>
          <w:lang w:val="bg-BG"/>
        </w:rPr>
      </w:pPr>
    </w:p>
    <w:p w:rsidR="0098410D" w:rsidRPr="006F25AD" w:rsidRDefault="00EF5B28" w:rsidP="00D61BC0">
      <w:pPr>
        <w:pStyle w:val="DecHCase"/>
        <w:spacing w:after="440"/>
        <w:rPr>
          <w:lang w:val="bg-BG"/>
        </w:rPr>
      </w:pPr>
      <w:r w:rsidRPr="006F25AD">
        <w:rPr>
          <w:lang w:val="bg-BG"/>
        </w:rPr>
        <w:t>РЕШЕНИЕ</w:t>
      </w:r>
    </w:p>
    <w:p w:rsidR="004529FF" w:rsidRPr="006F25AD" w:rsidRDefault="00EF5B28" w:rsidP="00D61BC0">
      <w:pPr>
        <w:pBdr>
          <w:top w:val="single" w:sz="4" w:space="1" w:color="auto"/>
          <w:left w:val="single" w:sz="4" w:space="4" w:color="auto"/>
          <w:bottom w:val="single" w:sz="4" w:space="1" w:color="auto"/>
          <w:right w:val="single" w:sz="4" w:space="4" w:color="auto"/>
        </w:pBdr>
        <w:jc w:val="both"/>
        <w:rPr>
          <w:sz w:val="22"/>
          <w:szCs w:val="22"/>
          <w:lang w:val="bg-BG"/>
        </w:rPr>
      </w:pPr>
      <w:r w:rsidRPr="006F25AD">
        <w:rPr>
          <w:sz w:val="22"/>
          <w:szCs w:val="22"/>
          <w:lang w:val="bg-BG"/>
        </w:rPr>
        <w:t>Член 8 • Жилище • Премахване на ромско селище, в което са живели жалбоподателите, без да бъде осигур</w:t>
      </w:r>
      <w:r w:rsidR="00A1767E" w:rsidRPr="006F25AD">
        <w:rPr>
          <w:sz w:val="22"/>
          <w:szCs w:val="22"/>
          <w:lang w:val="bg-BG"/>
        </w:rPr>
        <w:t>ено тяхното участие в процеса по</w:t>
      </w:r>
      <w:r w:rsidRPr="006F25AD">
        <w:rPr>
          <w:sz w:val="22"/>
          <w:szCs w:val="22"/>
          <w:lang w:val="bg-BG"/>
        </w:rPr>
        <w:t xml:space="preserve"> издаване и изпълнение на заповедите и без </w:t>
      </w:r>
      <w:r w:rsidR="00E379A7" w:rsidRPr="006F25AD">
        <w:rPr>
          <w:sz w:val="22"/>
          <w:szCs w:val="22"/>
          <w:lang w:val="bg-BG"/>
        </w:rPr>
        <w:t>оценка</w:t>
      </w:r>
      <w:r w:rsidRPr="006F25AD">
        <w:rPr>
          <w:sz w:val="22"/>
          <w:szCs w:val="22"/>
          <w:lang w:val="bg-BG"/>
        </w:rPr>
        <w:t xml:space="preserve"> на пропорционалността на премахването • Статут на жертви за двама жалбоподатели, чиято къща е била обект на заповед за премахване, но е останала непокътната • Умишлено изключване на жалбоподателите от официалния процес, който изглежда е бил структуриран по начин, целящ да се избегнат правно-процесуалните гаранции • Намерението за извършване на премахването е било скрито от жалбоподателите и другите органи • Не е било отчетено, че жалбоподателите са членове на социално уязвима група и на общност с дългогодишна история в селището • Липса на процедура, позволяваща на жалбоподателите да получат преди премахването надлежна проверка на пропорционалността на мярката с оглед на техните индивидуални обстоятелства</w:t>
      </w:r>
    </w:p>
    <w:p w:rsidR="00EA70FE" w:rsidRPr="006F25AD" w:rsidRDefault="00EF5B28" w:rsidP="00D61BC0">
      <w:pPr>
        <w:pStyle w:val="DecHCase"/>
        <w:pBdr>
          <w:top w:val="single" w:sz="4" w:space="1" w:color="auto"/>
          <w:left w:val="single" w:sz="4" w:space="4" w:color="auto"/>
          <w:bottom w:val="single" w:sz="4" w:space="1" w:color="auto"/>
          <w:right w:val="single" w:sz="4" w:space="4" w:color="auto"/>
        </w:pBdr>
        <w:spacing w:after="0"/>
        <w:jc w:val="both"/>
        <w:rPr>
          <w:sz w:val="22"/>
          <w:szCs w:val="22"/>
          <w:lang w:val="bg-BG"/>
        </w:rPr>
      </w:pPr>
      <w:r w:rsidRPr="006F25AD">
        <w:rPr>
          <w:sz w:val="22"/>
          <w:szCs w:val="22"/>
          <w:lang w:val="bg-BG"/>
        </w:rPr>
        <w:t xml:space="preserve">Член 46 • Изпълнение на съдебното решение • Общи мерки • Държавата-ответник да предприеме мерки, за да гарантира, </w:t>
      </w:r>
      <w:r w:rsidR="00A1767E" w:rsidRPr="006F25AD">
        <w:rPr>
          <w:sz w:val="22"/>
          <w:szCs w:val="22"/>
          <w:lang w:val="bg-BG"/>
        </w:rPr>
        <w:t>че лицата, които нямат законово</w:t>
      </w:r>
      <w:r w:rsidRPr="006F25AD">
        <w:rPr>
          <w:sz w:val="22"/>
          <w:szCs w:val="22"/>
          <w:lang w:val="bg-BG"/>
        </w:rPr>
        <w:t xml:space="preserve"> право да обитават постройките, в които живеят, и рискуват да загубят домовете си поради планирано премахване, дори ако не са адресати на заповедта за премахване, имат ефек</w:t>
      </w:r>
      <w:r w:rsidR="00AC62DE" w:rsidRPr="006F25AD">
        <w:rPr>
          <w:sz w:val="22"/>
          <w:szCs w:val="22"/>
          <w:lang w:val="bg-BG"/>
        </w:rPr>
        <w:t xml:space="preserve">тивен достъп до процедура за преценка </w:t>
      </w:r>
      <w:r w:rsidRPr="006F25AD">
        <w:rPr>
          <w:sz w:val="22"/>
          <w:szCs w:val="22"/>
          <w:lang w:val="bg-BG"/>
        </w:rPr>
        <w:t>на пропорционалността на мярката с оглед на индивидуалните им обстоятелства</w:t>
      </w:r>
    </w:p>
    <w:p w:rsidR="006B6DF1" w:rsidRPr="006F25AD" w:rsidRDefault="006B6DF1" w:rsidP="00D61BC0">
      <w:pPr>
        <w:pStyle w:val="JuPara"/>
        <w:pBdr>
          <w:top w:val="single" w:sz="4" w:space="1" w:color="auto"/>
          <w:left w:val="single" w:sz="4" w:space="4" w:color="auto"/>
          <w:bottom w:val="single" w:sz="4" w:space="1" w:color="auto"/>
          <w:right w:val="single" w:sz="4" w:space="4" w:color="auto"/>
        </w:pBdr>
        <w:rPr>
          <w:lang w:val="bg-BG"/>
        </w:rPr>
      </w:pPr>
    </w:p>
    <w:p w:rsidR="006B6DF1" w:rsidRPr="006F25AD" w:rsidRDefault="00AC62DE" w:rsidP="00D61BC0">
      <w:pPr>
        <w:pStyle w:val="JuPara"/>
        <w:pBdr>
          <w:top w:val="single" w:sz="4" w:space="1" w:color="auto"/>
          <w:left w:val="single" w:sz="4" w:space="4" w:color="auto"/>
          <w:bottom w:val="single" w:sz="4" w:space="1" w:color="auto"/>
          <w:right w:val="single" w:sz="4" w:space="4" w:color="auto"/>
        </w:pBdr>
        <w:jc w:val="center"/>
        <w:rPr>
          <w:sz w:val="20"/>
          <w:szCs w:val="20"/>
          <w:lang w:val="bg-BG"/>
        </w:rPr>
      </w:pPr>
      <w:r w:rsidRPr="006F25AD">
        <w:rPr>
          <w:sz w:val="20"/>
          <w:szCs w:val="20"/>
          <w:lang w:val="bg-BG"/>
        </w:rPr>
        <w:t>Изготвено от С</w:t>
      </w:r>
      <w:r w:rsidR="00EF5B28" w:rsidRPr="006F25AD">
        <w:rPr>
          <w:sz w:val="20"/>
          <w:szCs w:val="20"/>
          <w:lang w:val="bg-BG"/>
        </w:rPr>
        <w:t>екретариата. Не обвързва Съда.</w:t>
      </w:r>
    </w:p>
    <w:p w:rsidR="006B6DF1" w:rsidRPr="006F25AD" w:rsidRDefault="006B6DF1" w:rsidP="00D61BC0">
      <w:pPr>
        <w:pStyle w:val="JuPara"/>
        <w:spacing w:after="120"/>
        <w:rPr>
          <w:lang w:val="bg-BG"/>
        </w:rPr>
      </w:pPr>
    </w:p>
    <w:p w:rsidR="0098410D" w:rsidRPr="006F25AD" w:rsidRDefault="00EF5B28" w:rsidP="00D61BC0">
      <w:pPr>
        <w:pStyle w:val="DecHCase"/>
        <w:rPr>
          <w:lang w:val="bg-BG"/>
        </w:rPr>
      </w:pPr>
      <w:r w:rsidRPr="006F25AD">
        <w:rPr>
          <w:lang w:val="bg-BG"/>
        </w:rPr>
        <w:t>СТРАСБУРГ</w:t>
      </w:r>
    </w:p>
    <w:p w:rsidR="0098410D" w:rsidRPr="006F25AD" w:rsidRDefault="00EF5B28" w:rsidP="00D61BC0">
      <w:pPr>
        <w:pStyle w:val="DecHCase"/>
        <w:rPr>
          <w:lang w:val="bg-BG"/>
        </w:rPr>
      </w:pPr>
      <w:r w:rsidRPr="006F25AD">
        <w:rPr>
          <w:lang w:val="bg-BG"/>
        </w:rPr>
        <w:t>25 август 2026 г.</w:t>
      </w:r>
    </w:p>
    <w:p w:rsidR="00C45759" w:rsidRPr="006F25AD" w:rsidRDefault="00C45759" w:rsidP="00D61BC0">
      <w:pPr>
        <w:pStyle w:val="DecHCase"/>
        <w:rPr>
          <w:lang w:val="bg-BG"/>
        </w:rPr>
      </w:pPr>
    </w:p>
    <w:p w:rsidR="0098410D" w:rsidRPr="006F25AD" w:rsidRDefault="00EF5B28" w:rsidP="00AC62DE">
      <w:pPr>
        <w:jc w:val="center"/>
        <w:rPr>
          <w:lang w:val="bg-BG"/>
        </w:rPr>
      </w:pPr>
      <w:r w:rsidRPr="006F25AD">
        <w:rPr>
          <w:i/>
          <w:sz w:val="22"/>
          <w:lang w:val="bg-BG"/>
        </w:rPr>
        <w:t xml:space="preserve">Настоящото решение придобива окончателен характер при условията, посочени в член 44, § 2 от Конвенцията. Възможно е да бъде подложено на </w:t>
      </w:r>
      <w:r w:rsidR="00AC62DE" w:rsidRPr="006F25AD">
        <w:rPr>
          <w:i/>
          <w:sz w:val="22"/>
          <w:lang w:val="bg-BG"/>
        </w:rPr>
        <w:t>редакционни корекции</w:t>
      </w:r>
      <w:r w:rsidRPr="006F25AD">
        <w:rPr>
          <w:i/>
          <w:sz w:val="22"/>
          <w:lang w:val="bg-BG"/>
        </w:rPr>
        <w:t>.</w:t>
      </w:r>
    </w:p>
    <w:p w:rsidR="006B6DF1" w:rsidRPr="006F25AD" w:rsidRDefault="006B6DF1" w:rsidP="00D61BC0">
      <w:pPr>
        <w:rPr>
          <w:lang w:val="bg-BG"/>
        </w:rPr>
        <w:sectPr w:rsidR="006B6DF1" w:rsidRPr="006F25AD" w:rsidSect="00532A2C">
          <w:headerReference w:type="default" r:id="rId9"/>
          <w:footerReference w:type="default" r:id="rId10"/>
          <w:headerReference w:type="first" r:id="rId11"/>
          <w:footerReference w:type="first" r:id="rId12"/>
          <w:footnotePr>
            <w:numRestart w:val="eachSect"/>
          </w:footnotePr>
          <w:endnotePr>
            <w:numFmt w:val="decimal"/>
          </w:endnotePr>
          <w:pgSz w:w="11906" w:h="16838" w:code="9"/>
          <w:pgMar w:top="1702" w:right="1416" w:bottom="2274" w:left="1418" w:header="1134" w:footer="720" w:gutter="0"/>
          <w:pgNumType w:start="1"/>
          <w:cols w:space="720"/>
          <w:noEndnote/>
          <w:titlePg/>
          <w:docGrid w:linePitch="326"/>
        </w:sectPr>
      </w:pPr>
    </w:p>
    <w:p w:rsidR="00EA70FE" w:rsidRPr="006F25AD" w:rsidRDefault="00EF5B28" w:rsidP="00D61BC0">
      <w:pPr>
        <w:pStyle w:val="ECHRTitleCentreTOC1"/>
        <w:rPr>
          <w:lang w:val="bg-BG"/>
        </w:rPr>
      </w:pPr>
      <w:r w:rsidRPr="006F25AD">
        <w:rPr>
          <w:lang w:val="bg-BG"/>
        </w:rPr>
        <w:lastRenderedPageBreak/>
        <w:t>СЪДЪРЖАНИЕ</w:t>
      </w:r>
    </w:p>
    <w:p w:rsidR="0010457A" w:rsidRDefault="00EF5B28">
      <w:pPr>
        <w:pStyle w:val="TOC1"/>
        <w:rPr>
          <w:rFonts w:eastAsiaTheme="minorEastAsia"/>
          <w:b w:val="0"/>
          <w:noProof/>
          <w:sz w:val="22"/>
          <w:szCs w:val="22"/>
          <w:lang w:val="bg-BG" w:eastAsia="bg-BG"/>
        </w:rPr>
      </w:pPr>
      <w:r w:rsidRPr="006F25AD">
        <w:rPr>
          <w:lang w:val="bg-BG"/>
        </w:rPr>
        <w:fldChar w:fldCharType="begin"/>
      </w:r>
      <w:r w:rsidRPr="006F25AD">
        <w:rPr>
          <w:lang w:val="bg-BG"/>
        </w:rPr>
        <w:instrText xml:space="preserve"> TOC \o \h \z \u </w:instrText>
      </w:r>
      <w:r w:rsidRPr="006F25AD">
        <w:rPr>
          <w:lang w:val="bg-BG"/>
        </w:rPr>
        <w:fldChar w:fldCharType="separate"/>
      </w:r>
      <w:hyperlink w:anchor="_Toc241567754" w:history="1">
        <w:r w:rsidR="0010457A" w:rsidRPr="00EA52A7">
          <w:rPr>
            <w:rStyle w:val="Hyperlink"/>
            <w:noProof/>
            <w:lang w:val="bg-BG"/>
          </w:rPr>
          <w:t>ВЪВЕДЕНИЕ</w:t>
        </w:r>
        <w:r w:rsidR="0010457A">
          <w:rPr>
            <w:noProof/>
            <w:webHidden/>
          </w:rPr>
          <w:tab/>
        </w:r>
        <w:r w:rsidR="0010457A">
          <w:rPr>
            <w:noProof/>
            <w:webHidden/>
          </w:rPr>
          <w:fldChar w:fldCharType="begin"/>
        </w:r>
        <w:r w:rsidR="0010457A">
          <w:rPr>
            <w:noProof/>
            <w:webHidden/>
          </w:rPr>
          <w:instrText xml:space="preserve"> PAGEREF _Toc241567754 \h </w:instrText>
        </w:r>
        <w:r w:rsidR="0010457A">
          <w:rPr>
            <w:noProof/>
            <w:webHidden/>
          </w:rPr>
        </w:r>
        <w:r w:rsidR="0010457A">
          <w:rPr>
            <w:noProof/>
            <w:webHidden/>
          </w:rPr>
          <w:fldChar w:fldCharType="separate"/>
        </w:r>
        <w:r w:rsidR="0010457A">
          <w:rPr>
            <w:noProof/>
            <w:webHidden/>
          </w:rPr>
          <w:t>1</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755" w:history="1">
        <w:r w:rsidR="0010457A" w:rsidRPr="00EA52A7">
          <w:rPr>
            <w:rStyle w:val="Hyperlink"/>
            <w:noProof/>
            <w:lang w:val="bg-BG"/>
          </w:rPr>
          <w:t>ФАКТИ</w:t>
        </w:r>
        <w:r w:rsidR="0010457A">
          <w:rPr>
            <w:noProof/>
            <w:webHidden/>
          </w:rPr>
          <w:tab/>
        </w:r>
        <w:r w:rsidR="0010457A">
          <w:rPr>
            <w:noProof/>
            <w:webHidden/>
          </w:rPr>
          <w:fldChar w:fldCharType="begin"/>
        </w:r>
        <w:r w:rsidR="0010457A">
          <w:rPr>
            <w:noProof/>
            <w:webHidden/>
          </w:rPr>
          <w:instrText xml:space="preserve"> PAGEREF _Toc241567755 \h </w:instrText>
        </w:r>
        <w:r w:rsidR="0010457A">
          <w:rPr>
            <w:noProof/>
            <w:webHidden/>
          </w:rPr>
        </w:r>
        <w:r w:rsidR="0010457A">
          <w:rPr>
            <w:noProof/>
            <w:webHidden/>
          </w:rPr>
          <w:fldChar w:fldCharType="separate"/>
        </w:r>
        <w:r w:rsidR="0010457A">
          <w:rPr>
            <w:noProof/>
            <w:webHidden/>
          </w:rPr>
          <w:t>2</w:t>
        </w:r>
        <w:r w:rsidR="0010457A">
          <w:rPr>
            <w:noProof/>
            <w:webHidden/>
          </w:rPr>
          <w:fldChar w:fldCharType="end"/>
        </w:r>
      </w:hyperlink>
    </w:p>
    <w:p w:rsidR="0010457A" w:rsidRDefault="00547392">
      <w:pPr>
        <w:pStyle w:val="TOC2"/>
        <w:tabs>
          <w:tab w:val="left" w:pos="680"/>
        </w:tabs>
        <w:rPr>
          <w:rFonts w:eastAsiaTheme="minorEastAsia"/>
          <w:noProof/>
          <w:sz w:val="22"/>
          <w:szCs w:val="22"/>
          <w:lang w:val="bg-BG" w:eastAsia="bg-BG"/>
        </w:rPr>
      </w:pPr>
      <w:hyperlink w:anchor="_Toc241567756" w:history="1">
        <w:r w:rsidR="0010457A" w:rsidRPr="00EA52A7">
          <w:rPr>
            <w:rStyle w:val="Hyperlink"/>
            <w:noProof/>
            <w:lang w:val="bg-BG"/>
          </w:rPr>
          <w:t>I.</w:t>
        </w:r>
        <w:r w:rsidR="0010457A">
          <w:rPr>
            <w:rFonts w:eastAsiaTheme="minorEastAsia"/>
            <w:noProof/>
            <w:sz w:val="22"/>
            <w:szCs w:val="22"/>
            <w:lang w:val="bg-BG" w:eastAsia="bg-BG"/>
          </w:rPr>
          <w:tab/>
        </w:r>
        <w:r w:rsidR="0010457A" w:rsidRPr="00EA52A7">
          <w:rPr>
            <w:rStyle w:val="Hyperlink"/>
            <w:noProof/>
            <w:lang w:val="bg-BG"/>
          </w:rPr>
          <w:t>ПРЕДИСТОРИЯ</w:t>
        </w:r>
        <w:r w:rsidR="0010457A">
          <w:rPr>
            <w:noProof/>
            <w:webHidden/>
          </w:rPr>
          <w:tab/>
        </w:r>
        <w:r w:rsidR="0010457A">
          <w:rPr>
            <w:noProof/>
            <w:webHidden/>
          </w:rPr>
          <w:fldChar w:fldCharType="begin"/>
        </w:r>
        <w:r w:rsidR="0010457A">
          <w:rPr>
            <w:noProof/>
            <w:webHidden/>
          </w:rPr>
          <w:instrText xml:space="preserve"> PAGEREF _Toc241567756 \h </w:instrText>
        </w:r>
        <w:r w:rsidR="0010457A">
          <w:rPr>
            <w:noProof/>
            <w:webHidden/>
          </w:rPr>
        </w:r>
        <w:r w:rsidR="0010457A">
          <w:rPr>
            <w:noProof/>
            <w:webHidden/>
          </w:rPr>
          <w:fldChar w:fldCharType="separate"/>
        </w:r>
        <w:r w:rsidR="0010457A">
          <w:rPr>
            <w:noProof/>
            <w:webHidden/>
          </w:rPr>
          <w:t>2</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57" w:history="1">
        <w:r w:rsidR="0010457A" w:rsidRPr="00EA52A7">
          <w:rPr>
            <w:rStyle w:val="Hyperlink"/>
            <w:noProof/>
            <w:lang w:val="bg-BG"/>
          </w:rPr>
          <w:t>II.</w:t>
        </w:r>
        <w:r w:rsidR="0010457A">
          <w:rPr>
            <w:rFonts w:eastAsiaTheme="minorEastAsia"/>
            <w:noProof/>
            <w:sz w:val="22"/>
            <w:szCs w:val="22"/>
            <w:lang w:val="bg-BG" w:eastAsia="bg-BG"/>
          </w:rPr>
          <w:tab/>
        </w:r>
        <w:r w:rsidR="0010457A" w:rsidRPr="00EA52A7">
          <w:rPr>
            <w:rStyle w:val="Hyperlink"/>
            <w:noProof/>
            <w:lang w:val="bg-BG"/>
          </w:rPr>
          <w:t>МЕРКИ, ПРЕДПРИЕТИ ОТ ОБЩИНАТА С ЦЕЛ ПРЕМАХВАНЕ НА ЖИЛИЩАТА НА ЖАЛБОПОДАТЕЛИТЕ</w:t>
        </w:r>
        <w:r w:rsidR="0010457A">
          <w:rPr>
            <w:noProof/>
            <w:webHidden/>
          </w:rPr>
          <w:tab/>
        </w:r>
        <w:r w:rsidR="0010457A">
          <w:rPr>
            <w:noProof/>
            <w:webHidden/>
          </w:rPr>
          <w:fldChar w:fldCharType="begin"/>
        </w:r>
        <w:r w:rsidR="0010457A">
          <w:rPr>
            <w:noProof/>
            <w:webHidden/>
          </w:rPr>
          <w:instrText xml:space="preserve"> PAGEREF _Toc241567757 \h </w:instrText>
        </w:r>
        <w:r w:rsidR="0010457A">
          <w:rPr>
            <w:noProof/>
            <w:webHidden/>
          </w:rPr>
        </w:r>
        <w:r w:rsidR="0010457A">
          <w:rPr>
            <w:noProof/>
            <w:webHidden/>
          </w:rPr>
          <w:fldChar w:fldCharType="separate"/>
        </w:r>
        <w:r w:rsidR="0010457A">
          <w:rPr>
            <w:noProof/>
            <w:webHidden/>
          </w:rPr>
          <w:t>2</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58"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Де факто мерки</w:t>
        </w:r>
        <w:r w:rsidR="0010457A">
          <w:rPr>
            <w:noProof/>
            <w:webHidden/>
          </w:rPr>
          <w:tab/>
        </w:r>
        <w:r w:rsidR="0010457A">
          <w:rPr>
            <w:noProof/>
            <w:webHidden/>
          </w:rPr>
          <w:fldChar w:fldCharType="begin"/>
        </w:r>
        <w:r w:rsidR="0010457A">
          <w:rPr>
            <w:noProof/>
            <w:webHidden/>
          </w:rPr>
          <w:instrText xml:space="preserve"> PAGEREF _Toc241567758 \h </w:instrText>
        </w:r>
        <w:r w:rsidR="0010457A">
          <w:rPr>
            <w:noProof/>
            <w:webHidden/>
          </w:rPr>
        </w:r>
        <w:r w:rsidR="0010457A">
          <w:rPr>
            <w:noProof/>
            <w:webHidden/>
          </w:rPr>
          <w:fldChar w:fldCharType="separate"/>
        </w:r>
        <w:r w:rsidR="0010457A">
          <w:rPr>
            <w:noProof/>
            <w:webHidden/>
          </w:rPr>
          <w:t>2</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59"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Формална процедура</w:t>
        </w:r>
        <w:r w:rsidR="0010457A">
          <w:rPr>
            <w:noProof/>
            <w:webHidden/>
          </w:rPr>
          <w:tab/>
        </w:r>
        <w:r w:rsidR="0010457A">
          <w:rPr>
            <w:noProof/>
            <w:webHidden/>
          </w:rPr>
          <w:fldChar w:fldCharType="begin"/>
        </w:r>
        <w:r w:rsidR="0010457A">
          <w:rPr>
            <w:noProof/>
            <w:webHidden/>
          </w:rPr>
          <w:instrText xml:space="preserve"> PAGEREF _Toc241567759 \h </w:instrText>
        </w:r>
        <w:r w:rsidR="0010457A">
          <w:rPr>
            <w:noProof/>
            <w:webHidden/>
          </w:rPr>
        </w:r>
        <w:r w:rsidR="0010457A">
          <w:rPr>
            <w:noProof/>
            <w:webHidden/>
          </w:rPr>
          <w:fldChar w:fldCharType="separate"/>
        </w:r>
        <w:r w:rsidR="0010457A">
          <w:rPr>
            <w:noProof/>
            <w:webHidden/>
          </w:rPr>
          <w:t>3</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60" w:history="1">
        <w:r w:rsidR="0010457A" w:rsidRPr="00EA52A7">
          <w:rPr>
            <w:rStyle w:val="Hyperlink"/>
            <w:caps/>
            <w:noProof/>
            <w:lang w:val="bg-BG"/>
          </w:rPr>
          <w:t>III.</w:t>
        </w:r>
        <w:r w:rsidR="0010457A">
          <w:rPr>
            <w:rFonts w:eastAsiaTheme="minorEastAsia"/>
            <w:noProof/>
            <w:sz w:val="22"/>
            <w:szCs w:val="22"/>
            <w:lang w:val="bg-BG" w:eastAsia="bg-BG"/>
          </w:rPr>
          <w:tab/>
        </w:r>
        <w:r w:rsidR="0010457A" w:rsidRPr="00EA52A7">
          <w:rPr>
            <w:rStyle w:val="Hyperlink"/>
            <w:noProof/>
            <w:lang w:val="bg-BG"/>
          </w:rPr>
          <w:t>ОПИТИ НА ЖАЛБОПОДАТЕЛИТЕ ДА ПОЛУЧАТ ИНФОРМАЦИЯ ЗА ПРОЦЕСА НА ПРЕМАХВАНЕ</w:t>
        </w:r>
        <w:r w:rsidR="0010457A">
          <w:rPr>
            <w:noProof/>
            <w:webHidden/>
          </w:rPr>
          <w:tab/>
        </w:r>
        <w:r w:rsidR="0010457A">
          <w:rPr>
            <w:noProof/>
            <w:webHidden/>
          </w:rPr>
          <w:fldChar w:fldCharType="begin"/>
        </w:r>
        <w:r w:rsidR="0010457A">
          <w:rPr>
            <w:noProof/>
            <w:webHidden/>
          </w:rPr>
          <w:instrText xml:space="preserve"> PAGEREF _Toc241567760 \h </w:instrText>
        </w:r>
        <w:r w:rsidR="0010457A">
          <w:rPr>
            <w:noProof/>
            <w:webHidden/>
          </w:rPr>
        </w:r>
        <w:r w:rsidR="0010457A">
          <w:rPr>
            <w:noProof/>
            <w:webHidden/>
          </w:rPr>
          <w:fldChar w:fldCharType="separate"/>
        </w:r>
        <w:r w:rsidR="0010457A">
          <w:rPr>
            <w:noProof/>
            <w:webHidden/>
          </w:rPr>
          <w:t>4</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1"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Искане за достъп до информация</w:t>
        </w:r>
        <w:r w:rsidR="0010457A">
          <w:rPr>
            <w:noProof/>
            <w:webHidden/>
          </w:rPr>
          <w:tab/>
        </w:r>
        <w:r w:rsidR="0010457A">
          <w:rPr>
            <w:noProof/>
            <w:webHidden/>
          </w:rPr>
          <w:fldChar w:fldCharType="begin"/>
        </w:r>
        <w:r w:rsidR="0010457A">
          <w:rPr>
            <w:noProof/>
            <w:webHidden/>
          </w:rPr>
          <w:instrText xml:space="preserve"> PAGEREF _Toc241567761 \h </w:instrText>
        </w:r>
        <w:r w:rsidR="0010457A">
          <w:rPr>
            <w:noProof/>
            <w:webHidden/>
          </w:rPr>
        </w:r>
        <w:r w:rsidR="0010457A">
          <w:rPr>
            <w:noProof/>
            <w:webHidden/>
          </w:rPr>
          <w:fldChar w:fldCharType="separate"/>
        </w:r>
        <w:r w:rsidR="0010457A">
          <w:rPr>
            <w:noProof/>
            <w:webHidden/>
          </w:rPr>
          <w:t>4</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2"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Кореспонденция с общинските власти</w:t>
        </w:r>
        <w:r w:rsidR="0010457A">
          <w:rPr>
            <w:noProof/>
            <w:webHidden/>
          </w:rPr>
          <w:tab/>
        </w:r>
        <w:r w:rsidR="0010457A">
          <w:rPr>
            <w:noProof/>
            <w:webHidden/>
          </w:rPr>
          <w:fldChar w:fldCharType="begin"/>
        </w:r>
        <w:r w:rsidR="0010457A">
          <w:rPr>
            <w:noProof/>
            <w:webHidden/>
          </w:rPr>
          <w:instrText xml:space="preserve"> PAGEREF _Toc241567762 \h </w:instrText>
        </w:r>
        <w:r w:rsidR="0010457A">
          <w:rPr>
            <w:noProof/>
            <w:webHidden/>
          </w:rPr>
        </w:r>
        <w:r w:rsidR="0010457A">
          <w:rPr>
            <w:noProof/>
            <w:webHidden/>
          </w:rPr>
          <w:fldChar w:fldCharType="separate"/>
        </w:r>
        <w:r w:rsidR="0010457A">
          <w:rPr>
            <w:noProof/>
            <w:webHidden/>
          </w:rPr>
          <w:t>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3" w:history="1">
        <w:r w:rsidR="0010457A" w:rsidRPr="00EA52A7">
          <w:rPr>
            <w:rStyle w:val="Hyperlink"/>
            <w:rFonts w:ascii="Times New Roman" w:eastAsia="Arial" w:hAnsi="Times New Roman" w:cs="Times New Roman"/>
            <w:noProof/>
            <w:spacing w:val="-2"/>
            <w:lang w:val="bg-BG"/>
          </w:rPr>
          <w:t>В.</w:t>
        </w:r>
        <w:r w:rsidR="0010457A">
          <w:rPr>
            <w:rFonts w:eastAsiaTheme="minorEastAsia"/>
            <w:noProof/>
            <w:sz w:val="22"/>
            <w:szCs w:val="22"/>
            <w:lang w:val="bg-BG" w:eastAsia="bg-BG"/>
          </w:rPr>
          <w:tab/>
        </w:r>
        <w:r w:rsidR="0010457A" w:rsidRPr="00EA52A7">
          <w:rPr>
            <w:rStyle w:val="Hyperlink"/>
            <w:noProof/>
            <w:lang w:val="bg-BG"/>
          </w:rPr>
          <w:t>Посещения в общината</w:t>
        </w:r>
        <w:r w:rsidR="0010457A">
          <w:rPr>
            <w:noProof/>
            <w:webHidden/>
          </w:rPr>
          <w:tab/>
        </w:r>
        <w:r w:rsidR="0010457A">
          <w:rPr>
            <w:noProof/>
            <w:webHidden/>
          </w:rPr>
          <w:fldChar w:fldCharType="begin"/>
        </w:r>
        <w:r w:rsidR="0010457A">
          <w:rPr>
            <w:noProof/>
            <w:webHidden/>
          </w:rPr>
          <w:instrText xml:space="preserve"> PAGEREF _Toc241567763 \h </w:instrText>
        </w:r>
        <w:r w:rsidR="0010457A">
          <w:rPr>
            <w:noProof/>
            <w:webHidden/>
          </w:rPr>
        </w:r>
        <w:r w:rsidR="0010457A">
          <w:rPr>
            <w:noProof/>
            <w:webHidden/>
          </w:rPr>
          <w:fldChar w:fldCharType="separate"/>
        </w:r>
        <w:r w:rsidR="0010457A">
          <w:rPr>
            <w:noProof/>
            <w:webHidden/>
          </w:rPr>
          <w:t>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4" w:history="1">
        <w:r w:rsidR="0010457A" w:rsidRPr="00EA52A7">
          <w:rPr>
            <w:rStyle w:val="Hyperlink"/>
            <w:rFonts w:ascii="Times New Roman" w:eastAsia="Arial" w:hAnsi="Times New Roman" w:cs="Times New Roman"/>
            <w:noProof/>
            <w:spacing w:val="-2"/>
            <w:lang w:val="bg-BG"/>
          </w:rPr>
          <w:t>Г.</w:t>
        </w:r>
        <w:r w:rsidR="0010457A">
          <w:rPr>
            <w:rFonts w:eastAsiaTheme="minorEastAsia"/>
            <w:noProof/>
            <w:sz w:val="22"/>
            <w:szCs w:val="22"/>
            <w:lang w:val="bg-BG" w:eastAsia="bg-BG"/>
          </w:rPr>
          <w:tab/>
        </w:r>
        <w:r w:rsidR="0010457A" w:rsidRPr="00EA52A7">
          <w:rPr>
            <w:rStyle w:val="Hyperlink"/>
            <w:noProof/>
            <w:lang w:val="bg-BG"/>
          </w:rPr>
          <w:t>Жалби до различни органи</w:t>
        </w:r>
        <w:r w:rsidR="0010457A">
          <w:rPr>
            <w:noProof/>
            <w:webHidden/>
          </w:rPr>
          <w:tab/>
        </w:r>
        <w:r w:rsidR="0010457A">
          <w:rPr>
            <w:noProof/>
            <w:webHidden/>
          </w:rPr>
          <w:fldChar w:fldCharType="begin"/>
        </w:r>
        <w:r w:rsidR="0010457A">
          <w:rPr>
            <w:noProof/>
            <w:webHidden/>
          </w:rPr>
          <w:instrText xml:space="preserve"> PAGEREF _Toc241567764 \h </w:instrText>
        </w:r>
        <w:r w:rsidR="0010457A">
          <w:rPr>
            <w:noProof/>
            <w:webHidden/>
          </w:rPr>
        </w:r>
        <w:r w:rsidR="0010457A">
          <w:rPr>
            <w:noProof/>
            <w:webHidden/>
          </w:rPr>
          <w:fldChar w:fldCharType="separate"/>
        </w:r>
        <w:r w:rsidR="0010457A">
          <w:rPr>
            <w:noProof/>
            <w:webHidden/>
          </w:rPr>
          <w:t>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5" w:history="1">
        <w:r w:rsidR="0010457A" w:rsidRPr="00EA52A7">
          <w:rPr>
            <w:rStyle w:val="Hyperlink"/>
            <w:rFonts w:ascii="Times New Roman" w:eastAsia="Arial" w:hAnsi="Times New Roman" w:cs="Times New Roman"/>
            <w:noProof/>
            <w:spacing w:val="-2"/>
            <w:lang w:val="bg-BG"/>
          </w:rPr>
          <w:t>Д.</w:t>
        </w:r>
        <w:r w:rsidR="0010457A">
          <w:rPr>
            <w:rFonts w:eastAsiaTheme="minorEastAsia"/>
            <w:noProof/>
            <w:sz w:val="22"/>
            <w:szCs w:val="22"/>
            <w:lang w:val="bg-BG" w:eastAsia="bg-BG"/>
          </w:rPr>
          <w:tab/>
        </w:r>
        <w:r w:rsidR="0010457A" w:rsidRPr="00EA52A7">
          <w:rPr>
            <w:rStyle w:val="Hyperlink"/>
            <w:noProof/>
            <w:lang w:val="bg-BG"/>
          </w:rPr>
          <w:t>Кореспонденция с органите за социално подпомагане</w:t>
        </w:r>
        <w:r w:rsidR="0010457A">
          <w:rPr>
            <w:noProof/>
            <w:webHidden/>
          </w:rPr>
          <w:tab/>
        </w:r>
        <w:r w:rsidR="0010457A">
          <w:rPr>
            <w:noProof/>
            <w:webHidden/>
          </w:rPr>
          <w:fldChar w:fldCharType="begin"/>
        </w:r>
        <w:r w:rsidR="0010457A">
          <w:rPr>
            <w:noProof/>
            <w:webHidden/>
          </w:rPr>
          <w:instrText xml:space="preserve"> PAGEREF _Toc241567765 \h </w:instrText>
        </w:r>
        <w:r w:rsidR="0010457A">
          <w:rPr>
            <w:noProof/>
            <w:webHidden/>
          </w:rPr>
        </w:r>
        <w:r w:rsidR="0010457A">
          <w:rPr>
            <w:noProof/>
            <w:webHidden/>
          </w:rPr>
          <w:fldChar w:fldCharType="separate"/>
        </w:r>
        <w:r w:rsidR="0010457A">
          <w:rPr>
            <w:noProof/>
            <w:webHidden/>
          </w:rPr>
          <w:t>6</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66" w:history="1">
        <w:r w:rsidR="0010457A" w:rsidRPr="00EA52A7">
          <w:rPr>
            <w:rStyle w:val="Hyperlink"/>
            <w:noProof/>
            <w:lang w:val="bg-BG"/>
          </w:rPr>
          <w:t>IV.</w:t>
        </w:r>
        <w:r w:rsidR="0010457A">
          <w:rPr>
            <w:rFonts w:eastAsiaTheme="minorEastAsia"/>
            <w:noProof/>
            <w:sz w:val="22"/>
            <w:szCs w:val="22"/>
            <w:lang w:val="bg-BG" w:eastAsia="bg-BG"/>
          </w:rPr>
          <w:tab/>
        </w:r>
        <w:r w:rsidR="0010457A" w:rsidRPr="00EA52A7">
          <w:rPr>
            <w:rStyle w:val="Hyperlink"/>
            <w:noProof/>
            <w:lang w:val="bg-BG"/>
          </w:rPr>
          <w:t>ПЪРВА СЕРИЯ ИСКАНИЯ ЗА ЗАЩИТА СРЕЩУ НЕОСНОВАТЕЛНИ ДЕЙСТВИЯ</w:t>
        </w:r>
        <w:r w:rsidR="0010457A">
          <w:rPr>
            <w:noProof/>
            <w:webHidden/>
          </w:rPr>
          <w:tab/>
        </w:r>
        <w:r w:rsidR="0010457A">
          <w:rPr>
            <w:noProof/>
            <w:webHidden/>
          </w:rPr>
          <w:fldChar w:fldCharType="begin"/>
        </w:r>
        <w:r w:rsidR="0010457A">
          <w:rPr>
            <w:noProof/>
            <w:webHidden/>
          </w:rPr>
          <w:instrText xml:space="preserve"> PAGEREF _Toc241567766 \h </w:instrText>
        </w:r>
        <w:r w:rsidR="0010457A">
          <w:rPr>
            <w:noProof/>
            <w:webHidden/>
          </w:rPr>
        </w:r>
        <w:r w:rsidR="0010457A">
          <w:rPr>
            <w:noProof/>
            <w:webHidden/>
          </w:rPr>
          <w:fldChar w:fldCharType="separate"/>
        </w:r>
        <w:r w:rsidR="0010457A">
          <w:rPr>
            <w:noProof/>
            <w:webHidden/>
          </w:rPr>
          <w:t>6</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67"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Първоинстанционно производство пред Административен съд – София град („АССГ“)</w:t>
        </w:r>
        <w:r w:rsidR="0010457A">
          <w:rPr>
            <w:noProof/>
            <w:webHidden/>
          </w:rPr>
          <w:tab/>
        </w:r>
        <w:r w:rsidR="0010457A">
          <w:rPr>
            <w:noProof/>
            <w:webHidden/>
          </w:rPr>
          <w:fldChar w:fldCharType="begin"/>
        </w:r>
        <w:r w:rsidR="0010457A">
          <w:rPr>
            <w:noProof/>
            <w:webHidden/>
          </w:rPr>
          <w:instrText xml:space="preserve"> PAGEREF _Toc241567767 \h </w:instrText>
        </w:r>
        <w:r w:rsidR="0010457A">
          <w:rPr>
            <w:noProof/>
            <w:webHidden/>
          </w:rPr>
        </w:r>
        <w:r w:rsidR="0010457A">
          <w:rPr>
            <w:noProof/>
            <w:webHidden/>
          </w:rPr>
          <w:fldChar w:fldCharType="separate"/>
        </w:r>
        <w:r w:rsidR="0010457A">
          <w:rPr>
            <w:noProof/>
            <w:webHidden/>
          </w:rPr>
          <w:t>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68"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Ход на производството</w:t>
        </w:r>
        <w:r w:rsidR="0010457A">
          <w:rPr>
            <w:noProof/>
            <w:webHidden/>
          </w:rPr>
          <w:tab/>
        </w:r>
        <w:r w:rsidR="0010457A">
          <w:rPr>
            <w:noProof/>
            <w:webHidden/>
          </w:rPr>
          <w:fldChar w:fldCharType="begin"/>
        </w:r>
        <w:r w:rsidR="0010457A">
          <w:rPr>
            <w:noProof/>
            <w:webHidden/>
          </w:rPr>
          <w:instrText xml:space="preserve"> PAGEREF _Toc241567768 \h </w:instrText>
        </w:r>
        <w:r w:rsidR="0010457A">
          <w:rPr>
            <w:noProof/>
            <w:webHidden/>
          </w:rPr>
        </w:r>
        <w:r w:rsidR="0010457A">
          <w:rPr>
            <w:noProof/>
            <w:webHidden/>
          </w:rPr>
          <w:fldChar w:fldCharType="separate"/>
        </w:r>
        <w:r w:rsidR="0010457A">
          <w:rPr>
            <w:noProof/>
            <w:webHidden/>
          </w:rPr>
          <w:t>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69"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Произнасяния на АССГ</w:t>
        </w:r>
        <w:r w:rsidR="0010457A">
          <w:rPr>
            <w:noProof/>
            <w:webHidden/>
          </w:rPr>
          <w:tab/>
        </w:r>
        <w:r w:rsidR="0010457A">
          <w:rPr>
            <w:noProof/>
            <w:webHidden/>
          </w:rPr>
          <w:fldChar w:fldCharType="begin"/>
        </w:r>
        <w:r w:rsidR="0010457A">
          <w:rPr>
            <w:noProof/>
            <w:webHidden/>
          </w:rPr>
          <w:instrText xml:space="preserve"> PAGEREF _Toc241567769 \h </w:instrText>
        </w:r>
        <w:r w:rsidR="0010457A">
          <w:rPr>
            <w:noProof/>
            <w:webHidden/>
          </w:rPr>
        </w:r>
        <w:r w:rsidR="0010457A">
          <w:rPr>
            <w:noProof/>
            <w:webHidden/>
          </w:rPr>
          <w:fldChar w:fldCharType="separate"/>
        </w:r>
        <w:r w:rsidR="0010457A">
          <w:rPr>
            <w:noProof/>
            <w:webHidden/>
          </w:rPr>
          <w:t>7</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70"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Обжалвания пред Върховния административен съд</w:t>
        </w:r>
        <w:r w:rsidR="0010457A">
          <w:rPr>
            <w:noProof/>
            <w:webHidden/>
          </w:rPr>
          <w:tab/>
        </w:r>
        <w:r w:rsidR="0010457A">
          <w:rPr>
            <w:noProof/>
            <w:webHidden/>
          </w:rPr>
          <w:fldChar w:fldCharType="begin"/>
        </w:r>
        <w:r w:rsidR="0010457A">
          <w:rPr>
            <w:noProof/>
            <w:webHidden/>
          </w:rPr>
          <w:instrText xml:space="preserve"> PAGEREF _Toc241567770 \h </w:instrText>
        </w:r>
        <w:r w:rsidR="0010457A">
          <w:rPr>
            <w:noProof/>
            <w:webHidden/>
          </w:rPr>
        </w:r>
        <w:r w:rsidR="0010457A">
          <w:rPr>
            <w:noProof/>
            <w:webHidden/>
          </w:rPr>
          <w:fldChar w:fldCharType="separate"/>
        </w:r>
        <w:r w:rsidR="0010457A">
          <w:rPr>
            <w:noProof/>
            <w:webHidden/>
          </w:rPr>
          <w:t>7</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71" w:history="1">
        <w:r w:rsidR="0010457A" w:rsidRPr="00EA52A7">
          <w:rPr>
            <w:rStyle w:val="Hyperlink"/>
            <w:noProof/>
            <w:lang w:val="bg-BG"/>
          </w:rPr>
          <w:t>V.</w:t>
        </w:r>
        <w:r w:rsidR="0010457A">
          <w:rPr>
            <w:rFonts w:eastAsiaTheme="minorEastAsia"/>
            <w:noProof/>
            <w:sz w:val="22"/>
            <w:szCs w:val="22"/>
            <w:lang w:val="bg-BG" w:eastAsia="bg-BG"/>
          </w:rPr>
          <w:tab/>
        </w:r>
        <w:r w:rsidR="0010457A" w:rsidRPr="00EA52A7">
          <w:rPr>
            <w:rStyle w:val="Hyperlink"/>
            <w:noProof/>
            <w:lang w:val="bg-BG"/>
          </w:rPr>
          <w:t>ВТОРА СЕРИЯ ИСКАНИЯ ЗА ЗАЩИТА СРЕЩУ НЕОСНОВАТЕЛНИ ДЕЙСТВИЯ</w:t>
        </w:r>
        <w:r w:rsidR="0010457A">
          <w:rPr>
            <w:noProof/>
            <w:webHidden/>
          </w:rPr>
          <w:tab/>
        </w:r>
        <w:r w:rsidR="0010457A">
          <w:rPr>
            <w:noProof/>
            <w:webHidden/>
          </w:rPr>
          <w:fldChar w:fldCharType="begin"/>
        </w:r>
        <w:r w:rsidR="0010457A">
          <w:rPr>
            <w:noProof/>
            <w:webHidden/>
          </w:rPr>
          <w:instrText xml:space="preserve"> PAGEREF _Toc241567771 \h </w:instrText>
        </w:r>
        <w:r w:rsidR="0010457A">
          <w:rPr>
            <w:noProof/>
            <w:webHidden/>
          </w:rPr>
        </w:r>
        <w:r w:rsidR="0010457A">
          <w:rPr>
            <w:noProof/>
            <w:webHidden/>
          </w:rPr>
          <w:fldChar w:fldCharType="separate"/>
        </w:r>
        <w:r w:rsidR="0010457A">
          <w:rPr>
            <w:noProof/>
            <w:webHidden/>
          </w:rPr>
          <w:t>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72"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Първоинстанционно производство пред АССГ</w:t>
        </w:r>
        <w:r w:rsidR="0010457A">
          <w:rPr>
            <w:noProof/>
            <w:webHidden/>
          </w:rPr>
          <w:tab/>
        </w:r>
        <w:r w:rsidR="0010457A">
          <w:rPr>
            <w:noProof/>
            <w:webHidden/>
          </w:rPr>
          <w:fldChar w:fldCharType="begin"/>
        </w:r>
        <w:r w:rsidR="0010457A">
          <w:rPr>
            <w:noProof/>
            <w:webHidden/>
          </w:rPr>
          <w:instrText xml:space="preserve"> PAGEREF _Toc241567772 \h </w:instrText>
        </w:r>
        <w:r w:rsidR="0010457A">
          <w:rPr>
            <w:noProof/>
            <w:webHidden/>
          </w:rPr>
        </w:r>
        <w:r w:rsidR="0010457A">
          <w:rPr>
            <w:noProof/>
            <w:webHidden/>
          </w:rPr>
          <w:fldChar w:fldCharType="separate"/>
        </w:r>
        <w:r w:rsidR="0010457A">
          <w:rPr>
            <w:noProof/>
            <w:webHidden/>
          </w:rPr>
          <w:t>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73"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Обжалване пред Върховния административен съд</w:t>
        </w:r>
        <w:r w:rsidR="0010457A">
          <w:rPr>
            <w:noProof/>
            <w:webHidden/>
          </w:rPr>
          <w:tab/>
        </w:r>
        <w:r w:rsidR="0010457A">
          <w:rPr>
            <w:noProof/>
            <w:webHidden/>
          </w:rPr>
          <w:fldChar w:fldCharType="begin"/>
        </w:r>
        <w:r w:rsidR="0010457A">
          <w:rPr>
            <w:noProof/>
            <w:webHidden/>
          </w:rPr>
          <w:instrText xml:space="preserve"> PAGEREF _Toc241567773 \h </w:instrText>
        </w:r>
        <w:r w:rsidR="0010457A">
          <w:rPr>
            <w:noProof/>
            <w:webHidden/>
          </w:rPr>
        </w:r>
        <w:r w:rsidR="0010457A">
          <w:rPr>
            <w:noProof/>
            <w:webHidden/>
          </w:rPr>
          <w:fldChar w:fldCharType="separate"/>
        </w:r>
        <w:r w:rsidR="0010457A">
          <w:rPr>
            <w:noProof/>
            <w:webHidden/>
          </w:rPr>
          <w:t>8</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74" w:history="1">
        <w:r w:rsidR="0010457A" w:rsidRPr="00EA52A7">
          <w:rPr>
            <w:rStyle w:val="Hyperlink"/>
            <w:noProof/>
            <w:lang w:val="bg-BG"/>
          </w:rPr>
          <w:t>VI.</w:t>
        </w:r>
        <w:r w:rsidR="0010457A">
          <w:rPr>
            <w:rFonts w:eastAsiaTheme="minorEastAsia"/>
            <w:noProof/>
            <w:sz w:val="22"/>
            <w:szCs w:val="22"/>
            <w:lang w:val="bg-BG" w:eastAsia="bg-BG"/>
          </w:rPr>
          <w:tab/>
        </w:r>
        <w:r w:rsidR="0010457A" w:rsidRPr="00EA52A7">
          <w:rPr>
            <w:rStyle w:val="Hyperlink"/>
            <w:noProof/>
            <w:lang w:val="bg-BG"/>
          </w:rPr>
          <w:t>ПРЕМАХВАНЕ НА НЯКОИ ОТ ЖИЛИЩАТА НА ЖАЛБОПОДАТЕЛИТЕ</w:t>
        </w:r>
        <w:r w:rsidR="0010457A">
          <w:rPr>
            <w:noProof/>
            <w:webHidden/>
          </w:rPr>
          <w:tab/>
        </w:r>
        <w:r w:rsidR="0010457A">
          <w:rPr>
            <w:noProof/>
            <w:webHidden/>
          </w:rPr>
          <w:fldChar w:fldCharType="begin"/>
        </w:r>
        <w:r w:rsidR="0010457A">
          <w:rPr>
            <w:noProof/>
            <w:webHidden/>
          </w:rPr>
          <w:instrText xml:space="preserve"> PAGEREF _Toc241567774 \h </w:instrText>
        </w:r>
        <w:r w:rsidR="0010457A">
          <w:rPr>
            <w:noProof/>
            <w:webHidden/>
          </w:rPr>
        </w:r>
        <w:r w:rsidR="0010457A">
          <w:rPr>
            <w:noProof/>
            <w:webHidden/>
          </w:rPr>
          <w:fldChar w:fldCharType="separate"/>
        </w:r>
        <w:r w:rsidR="0010457A">
          <w:rPr>
            <w:noProof/>
            <w:webHidden/>
          </w:rPr>
          <w:t>8</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75" w:history="1">
        <w:r w:rsidR="0010457A" w:rsidRPr="00EA52A7">
          <w:rPr>
            <w:rStyle w:val="Hyperlink"/>
            <w:noProof/>
            <w:lang w:val="bg-BG"/>
          </w:rPr>
          <w:t>VII.</w:t>
        </w:r>
        <w:r w:rsidR="0010457A">
          <w:rPr>
            <w:rFonts w:eastAsiaTheme="minorEastAsia"/>
            <w:noProof/>
            <w:sz w:val="22"/>
            <w:szCs w:val="22"/>
            <w:lang w:val="bg-BG" w:eastAsia="bg-BG"/>
          </w:rPr>
          <w:tab/>
        </w:r>
        <w:r w:rsidR="0010457A" w:rsidRPr="00EA52A7">
          <w:rPr>
            <w:rStyle w:val="Hyperlink"/>
            <w:noProof/>
            <w:lang w:val="bg-BG"/>
          </w:rPr>
          <w:t>ТРЕТА СЕРИЯ ИСКАНИЯ ЗА ЗАЩИТА СРЕЩУ НЕОСНОВАТЕЛНИ ДЕЙСТВИЯ</w:t>
        </w:r>
        <w:r w:rsidR="0010457A">
          <w:rPr>
            <w:noProof/>
            <w:webHidden/>
          </w:rPr>
          <w:tab/>
        </w:r>
        <w:r w:rsidR="0010457A">
          <w:rPr>
            <w:noProof/>
            <w:webHidden/>
          </w:rPr>
          <w:fldChar w:fldCharType="begin"/>
        </w:r>
        <w:r w:rsidR="0010457A">
          <w:rPr>
            <w:noProof/>
            <w:webHidden/>
          </w:rPr>
          <w:instrText xml:space="preserve"> PAGEREF _Toc241567775 \h </w:instrText>
        </w:r>
        <w:r w:rsidR="0010457A">
          <w:rPr>
            <w:noProof/>
            <w:webHidden/>
          </w:rPr>
        </w:r>
        <w:r w:rsidR="0010457A">
          <w:rPr>
            <w:noProof/>
            <w:webHidden/>
          </w:rPr>
          <w:fldChar w:fldCharType="separate"/>
        </w:r>
        <w:r w:rsidR="0010457A">
          <w:rPr>
            <w:noProof/>
            <w:webHidden/>
          </w:rPr>
          <w:t>9</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76"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Първоинстанционно производство пред АССГ</w:t>
        </w:r>
        <w:r w:rsidR="0010457A">
          <w:rPr>
            <w:noProof/>
            <w:webHidden/>
          </w:rPr>
          <w:tab/>
        </w:r>
        <w:r w:rsidR="0010457A">
          <w:rPr>
            <w:noProof/>
            <w:webHidden/>
          </w:rPr>
          <w:fldChar w:fldCharType="begin"/>
        </w:r>
        <w:r w:rsidR="0010457A">
          <w:rPr>
            <w:noProof/>
            <w:webHidden/>
          </w:rPr>
          <w:instrText xml:space="preserve"> PAGEREF _Toc241567776 \h </w:instrText>
        </w:r>
        <w:r w:rsidR="0010457A">
          <w:rPr>
            <w:noProof/>
            <w:webHidden/>
          </w:rPr>
        </w:r>
        <w:r w:rsidR="0010457A">
          <w:rPr>
            <w:noProof/>
            <w:webHidden/>
          </w:rPr>
          <w:fldChar w:fldCharType="separate"/>
        </w:r>
        <w:r w:rsidR="0010457A">
          <w:rPr>
            <w:noProof/>
            <w:webHidden/>
          </w:rPr>
          <w:t>9</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77"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Ход на производството</w:t>
        </w:r>
        <w:r w:rsidR="0010457A">
          <w:rPr>
            <w:noProof/>
            <w:webHidden/>
          </w:rPr>
          <w:tab/>
        </w:r>
        <w:r w:rsidR="0010457A">
          <w:rPr>
            <w:noProof/>
            <w:webHidden/>
          </w:rPr>
          <w:fldChar w:fldCharType="begin"/>
        </w:r>
        <w:r w:rsidR="0010457A">
          <w:rPr>
            <w:noProof/>
            <w:webHidden/>
          </w:rPr>
          <w:instrText xml:space="preserve"> PAGEREF _Toc241567777 \h </w:instrText>
        </w:r>
        <w:r w:rsidR="0010457A">
          <w:rPr>
            <w:noProof/>
            <w:webHidden/>
          </w:rPr>
        </w:r>
        <w:r w:rsidR="0010457A">
          <w:rPr>
            <w:noProof/>
            <w:webHidden/>
          </w:rPr>
          <w:fldChar w:fldCharType="separate"/>
        </w:r>
        <w:r w:rsidR="0010457A">
          <w:rPr>
            <w:noProof/>
            <w:webHidden/>
          </w:rPr>
          <w:t>9</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78"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Произнасяния на АССГ</w:t>
        </w:r>
        <w:r w:rsidR="0010457A">
          <w:rPr>
            <w:noProof/>
            <w:webHidden/>
          </w:rPr>
          <w:tab/>
        </w:r>
        <w:r w:rsidR="0010457A">
          <w:rPr>
            <w:noProof/>
            <w:webHidden/>
          </w:rPr>
          <w:fldChar w:fldCharType="begin"/>
        </w:r>
        <w:r w:rsidR="0010457A">
          <w:rPr>
            <w:noProof/>
            <w:webHidden/>
          </w:rPr>
          <w:instrText xml:space="preserve"> PAGEREF _Toc241567778 \h </w:instrText>
        </w:r>
        <w:r w:rsidR="0010457A">
          <w:rPr>
            <w:noProof/>
            <w:webHidden/>
          </w:rPr>
        </w:r>
        <w:r w:rsidR="0010457A">
          <w:rPr>
            <w:noProof/>
            <w:webHidden/>
          </w:rPr>
          <w:fldChar w:fldCharType="separate"/>
        </w:r>
        <w:r w:rsidR="0010457A">
          <w:rPr>
            <w:noProof/>
            <w:webHidden/>
          </w:rPr>
          <w:t>10</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79"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Обжалване пред Върховния административен съд</w:t>
        </w:r>
        <w:r w:rsidR="0010457A">
          <w:rPr>
            <w:noProof/>
            <w:webHidden/>
          </w:rPr>
          <w:tab/>
        </w:r>
        <w:r w:rsidR="0010457A">
          <w:rPr>
            <w:noProof/>
            <w:webHidden/>
          </w:rPr>
          <w:fldChar w:fldCharType="begin"/>
        </w:r>
        <w:r w:rsidR="0010457A">
          <w:rPr>
            <w:noProof/>
            <w:webHidden/>
          </w:rPr>
          <w:instrText xml:space="preserve"> PAGEREF _Toc241567779 \h </w:instrText>
        </w:r>
        <w:r w:rsidR="0010457A">
          <w:rPr>
            <w:noProof/>
            <w:webHidden/>
          </w:rPr>
        </w:r>
        <w:r w:rsidR="0010457A">
          <w:rPr>
            <w:noProof/>
            <w:webHidden/>
          </w:rPr>
          <w:fldChar w:fldCharType="separate"/>
        </w:r>
        <w:r w:rsidR="0010457A">
          <w:rPr>
            <w:noProof/>
            <w:webHidden/>
          </w:rPr>
          <w:t>11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80"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Жалбите</w:t>
        </w:r>
        <w:r w:rsidR="0010457A">
          <w:rPr>
            <w:noProof/>
            <w:webHidden/>
          </w:rPr>
          <w:tab/>
        </w:r>
        <w:r w:rsidR="0010457A">
          <w:rPr>
            <w:noProof/>
            <w:webHidden/>
          </w:rPr>
          <w:fldChar w:fldCharType="begin"/>
        </w:r>
        <w:r w:rsidR="0010457A">
          <w:rPr>
            <w:noProof/>
            <w:webHidden/>
          </w:rPr>
          <w:instrText xml:space="preserve"> PAGEREF _Toc241567780 \h </w:instrText>
        </w:r>
        <w:r w:rsidR="0010457A">
          <w:rPr>
            <w:noProof/>
            <w:webHidden/>
          </w:rPr>
        </w:r>
        <w:r w:rsidR="0010457A">
          <w:rPr>
            <w:noProof/>
            <w:webHidden/>
          </w:rPr>
          <w:fldChar w:fldCharType="separate"/>
        </w:r>
        <w:r w:rsidR="0010457A">
          <w:rPr>
            <w:noProof/>
            <w:webHidden/>
          </w:rPr>
          <w:t>11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81"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Произнасяния на Върховния административен съд</w:t>
        </w:r>
        <w:r w:rsidR="0010457A">
          <w:rPr>
            <w:noProof/>
            <w:webHidden/>
          </w:rPr>
          <w:tab/>
        </w:r>
        <w:r w:rsidR="0010457A">
          <w:rPr>
            <w:noProof/>
            <w:webHidden/>
          </w:rPr>
          <w:fldChar w:fldCharType="begin"/>
        </w:r>
        <w:r w:rsidR="0010457A">
          <w:rPr>
            <w:noProof/>
            <w:webHidden/>
          </w:rPr>
          <w:instrText xml:space="preserve"> PAGEREF _Toc241567781 \h </w:instrText>
        </w:r>
        <w:r w:rsidR="0010457A">
          <w:rPr>
            <w:noProof/>
            <w:webHidden/>
          </w:rPr>
        </w:r>
        <w:r w:rsidR="0010457A">
          <w:rPr>
            <w:noProof/>
            <w:webHidden/>
          </w:rPr>
          <w:fldChar w:fldCharType="separate"/>
        </w:r>
        <w:r w:rsidR="0010457A">
          <w:rPr>
            <w:noProof/>
            <w:webHidden/>
          </w:rPr>
          <w:t>11</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82" w:history="1">
        <w:r w:rsidR="0010457A" w:rsidRPr="00EA52A7">
          <w:rPr>
            <w:rStyle w:val="Hyperlink"/>
            <w:noProof/>
            <w:lang w:val="bg-BG"/>
          </w:rPr>
          <w:t>VIII.</w:t>
        </w:r>
        <w:r w:rsidR="0010457A">
          <w:rPr>
            <w:rFonts w:eastAsiaTheme="minorEastAsia"/>
            <w:noProof/>
            <w:sz w:val="22"/>
            <w:szCs w:val="22"/>
            <w:lang w:val="bg-BG" w:eastAsia="bg-BG"/>
          </w:rPr>
          <w:tab/>
        </w:r>
        <w:r w:rsidR="0010457A" w:rsidRPr="00EA52A7">
          <w:rPr>
            <w:rStyle w:val="Hyperlink"/>
            <w:noProof/>
            <w:lang w:val="bg-BG"/>
          </w:rPr>
          <w:t>ЖАЛБИ СРЕЩУ ЗАПОВЕДИТЕ ЗА ПРЕМАХВАНЕ</w:t>
        </w:r>
        <w:r w:rsidR="0010457A">
          <w:rPr>
            <w:noProof/>
            <w:webHidden/>
          </w:rPr>
          <w:tab/>
        </w:r>
        <w:r w:rsidR="0010457A">
          <w:rPr>
            <w:noProof/>
            <w:webHidden/>
          </w:rPr>
          <w:fldChar w:fldCharType="begin"/>
        </w:r>
        <w:r w:rsidR="0010457A">
          <w:rPr>
            <w:noProof/>
            <w:webHidden/>
          </w:rPr>
          <w:instrText xml:space="preserve"> PAGEREF _Toc241567782 \h </w:instrText>
        </w:r>
        <w:r w:rsidR="0010457A">
          <w:rPr>
            <w:noProof/>
            <w:webHidden/>
          </w:rPr>
        </w:r>
        <w:r w:rsidR="0010457A">
          <w:rPr>
            <w:noProof/>
            <w:webHidden/>
          </w:rPr>
          <w:fldChar w:fldCharType="separate"/>
        </w:r>
        <w:r w:rsidR="0010457A">
          <w:rPr>
            <w:noProof/>
            <w:webHidden/>
          </w:rPr>
          <w:t>12</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83"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Първоначални производства пред АССГ</w:t>
        </w:r>
        <w:r w:rsidR="0010457A">
          <w:rPr>
            <w:noProof/>
            <w:webHidden/>
          </w:rPr>
          <w:tab/>
        </w:r>
        <w:r w:rsidR="0010457A">
          <w:rPr>
            <w:noProof/>
            <w:webHidden/>
          </w:rPr>
          <w:fldChar w:fldCharType="begin"/>
        </w:r>
        <w:r w:rsidR="0010457A">
          <w:rPr>
            <w:noProof/>
            <w:webHidden/>
          </w:rPr>
          <w:instrText xml:space="preserve"> PAGEREF _Toc241567783 \h </w:instrText>
        </w:r>
        <w:r w:rsidR="0010457A">
          <w:rPr>
            <w:noProof/>
            <w:webHidden/>
          </w:rPr>
        </w:r>
        <w:r w:rsidR="0010457A">
          <w:rPr>
            <w:noProof/>
            <w:webHidden/>
          </w:rPr>
          <w:fldChar w:fldCharType="separate"/>
        </w:r>
        <w:r w:rsidR="0010457A">
          <w:rPr>
            <w:noProof/>
            <w:webHidden/>
          </w:rPr>
          <w:t>12</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84"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Жалби срещу заповедите и молби за спиране на изпълнението</w:t>
        </w:r>
        <w:r w:rsidR="0010457A">
          <w:rPr>
            <w:noProof/>
            <w:webHidden/>
          </w:rPr>
          <w:tab/>
        </w:r>
        <w:r w:rsidR="0010457A">
          <w:rPr>
            <w:noProof/>
            <w:webHidden/>
          </w:rPr>
          <w:fldChar w:fldCharType="begin"/>
        </w:r>
        <w:r w:rsidR="0010457A">
          <w:rPr>
            <w:noProof/>
            <w:webHidden/>
          </w:rPr>
          <w:instrText xml:space="preserve"> PAGEREF _Toc241567784 \h </w:instrText>
        </w:r>
        <w:r w:rsidR="0010457A">
          <w:rPr>
            <w:noProof/>
            <w:webHidden/>
          </w:rPr>
        </w:r>
        <w:r w:rsidR="0010457A">
          <w:rPr>
            <w:noProof/>
            <w:webHidden/>
          </w:rPr>
          <w:fldChar w:fldCharType="separate"/>
        </w:r>
        <w:r w:rsidR="0010457A">
          <w:rPr>
            <w:noProof/>
            <w:webHidden/>
          </w:rPr>
          <w:t>12</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85"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Опити на АССГ да получи копия от обжалваните заповеди за премахване</w:t>
        </w:r>
        <w:r w:rsidR="0010457A">
          <w:rPr>
            <w:noProof/>
            <w:webHidden/>
          </w:rPr>
          <w:tab/>
        </w:r>
        <w:r w:rsidR="0010457A">
          <w:rPr>
            <w:noProof/>
            <w:webHidden/>
          </w:rPr>
          <w:fldChar w:fldCharType="begin"/>
        </w:r>
        <w:r w:rsidR="0010457A">
          <w:rPr>
            <w:noProof/>
            <w:webHidden/>
          </w:rPr>
          <w:instrText xml:space="preserve"> PAGEREF _Toc241567785 \h </w:instrText>
        </w:r>
        <w:r w:rsidR="0010457A">
          <w:rPr>
            <w:noProof/>
            <w:webHidden/>
          </w:rPr>
        </w:r>
        <w:r w:rsidR="0010457A">
          <w:rPr>
            <w:noProof/>
            <w:webHidden/>
          </w:rPr>
          <w:fldChar w:fldCharType="separate"/>
        </w:r>
        <w:r w:rsidR="0010457A">
          <w:rPr>
            <w:noProof/>
            <w:webHidden/>
          </w:rPr>
          <w:t>12</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86" w:history="1">
        <w:r w:rsidR="0010457A" w:rsidRPr="00EA52A7">
          <w:rPr>
            <w:rStyle w:val="Hyperlink"/>
            <w:noProof/>
            <w:lang w:val="bg-BG"/>
          </w:rPr>
          <w:t>в)</w:t>
        </w:r>
        <w:r w:rsidR="0010457A">
          <w:rPr>
            <w:rFonts w:eastAsiaTheme="minorEastAsia"/>
            <w:noProof/>
            <w:sz w:val="22"/>
            <w:szCs w:val="22"/>
            <w:lang w:val="bg-BG" w:eastAsia="bg-BG"/>
          </w:rPr>
          <w:tab/>
        </w:r>
        <w:r w:rsidR="0010457A" w:rsidRPr="00EA52A7">
          <w:rPr>
            <w:rStyle w:val="Hyperlink"/>
            <w:noProof/>
            <w:lang w:val="bg-BG"/>
          </w:rPr>
          <w:t>Указания на АССГ към жалбоподателите</w:t>
        </w:r>
        <w:r w:rsidR="0010457A">
          <w:rPr>
            <w:noProof/>
            <w:webHidden/>
          </w:rPr>
          <w:tab/>
        </w:r>
        <w:r w:rsidR="0010457A">
          <w:rPr>
            <w:noProof/>
            <w:webHidden/>
          </w:rPr>
          <w:fldChar w:fldCharType="begin"/>
        </w:r>
        <w:r w:rsidR="0010457A">
          <w:rPr>
            <w:noProof/>
            <w:webHidden/>
          </w:rPr>
          <w:instrText xml:space="preserve"> PAGEREF _Toc241567786 \h </w:instrText>
        </w:r>
        <w:r w:rsidR="0010457A">
          <w:rPr>
            <w:noProof/>
            <w:webHidden/>
          </w:rPr>
        </w:r>
        <w:r w:rsidR="0010457A">
          <w:rPr>
            <w:noProof/>
            <w:webHidden/>
          </w:rPr>
          <w:fldChar w:fldCharType="separate"/>
        </w:r>
        <w:r w:rsidR="0010457A">
          <w:rPr>
            <w:noProof/>
            <w:webHidden/>
          </w:rPr>
          <w:t>13</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87" w:history="1">
        <w:r w:rsidR="0010457A" w:rsidRPr="00EA52A7">
          <w:rPr>
            <w:rStyle w:val="Hyperlink"/>
            <w:noProof/>
            <w:lang w:val="bg-BG"/>
          </w:rPr>
          <w:t>г)</w:t>
        </w:r>
        <w:r w:rsidR="0010457A">
          <w:rPr>
            <w:rFonts w:eastAsiaTheme="minorEastAsia"/>
            <w:noProof/>
            <w:sz w:val="22"/>
            <w:szCs w:val="22"/>
            <w:lang w:val="bg-BG" w:eastAsia="bg-BG"/>
          </w:rPr>
          <w:tab/>
        </w:r>
        <w:r w:rsidR="0010457A" w:rsidRPr="00EA52A7">
          <w:rPr>
            <w:rStyle w:val="Hyperlink"/>
            <w:noProof/>
            <w:lang w:val="bg-BG"/>
          </w:rPr>
          <w:t>Отказ на АССГ да разгледа молбите за спиране</w:t>
        </w:r>
        <w:r w:rsidR="0010457A">
          <w:rPr>
            <w:noProof/>
            <w:webHidden/>
          </w:rPr>
          <w:tab/>
        </w:r>
        <w:r w:rsidR="0010457A">
          <w:rPr>
            <w:noProof/>
            <w:webHidden/>
          </w:rPr>
          <w:fldChar w:fldCharType="begin"/>
        </w:r>
        <w:r w:rsidR="0010457A">
          <w:rPr>
            <w:noProof/>
            <w:webHidden/>
          </w:rPr>
          <w:instrText xml:space="preserve"> PAGEREF _Toc241567787 \h </w:instrText>
        </w:r>
        <w:r w:rsidR="0010457A">
          <w:rPr>
            <w:noProof/>
            <w:webHidden/>
          </w:rPr>
        </w:r>
        <w:r w:rsidR="0010457A">
          <w:rPr>
            <w:noProof/>
            <w:webHidden/>
          </w:rPr>
          <w:fldChar w:fldCharType="separate"/>
        </w:r>
        <w:r w:rsidR="0010457A">
          <w:rPr>
            <w:noProof/>
            <w:webHidden/>
          </w:rPr>
          <w:t>13</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88" w:history="1">
        <w:r w:rsidR="0010457A" w:rsidRPr="00EA52A7">
          <w:rPr>
            <w:rStyle w:val="Hyperlink"/>
            <w:noProof/>
            <w:lang w:val="bg-BG"/>
          </w:rPr>
          <w:t>д)</w:t>
        </w:r>
        <w:r w:rsidR="0010457A">
          <w:rPr>
            <w:rFonts w:eastAsiaTheme="minorEastAsia"/>
            <w:noProof/>
            <w:sz w:val="22"/>
            <w:szCs w:val="22"/>
            <w:lang w:val="bg-BG" w:eastAsia="bg-BG"/>
          </w:rPr>
          <w:tab/>
        </w:r>
        <w:r w:rsidR="0010457A" w:rsidRPr="00EA52A7">
          <w:rPr>
            <w:rStyle w:val="Hyperlink"/>
            <w:noProof/>
            <w:lang w:val="bg-BG"/>
          </w:rPr>
          <w:t>Обявяване от АССГ на три от четирите жалби за недопустими</w:t>
        </w:r>
        <w:r w:rsidR="0010457A">
          <w:rPr>
            <w:noProof/>
            <w:webHidden/>
          </w:rPr>
          <w:tab/>
        </w:r>
        <w:r w:rsidR="0010457A">
          <w:rPr>
            <w:noProof/>
            <w:webHidden/>
          </w:rPr>
          <w:fldChar w:fldCharType="begin"/>
        </w:r>
        <w:r w:rsidR="0010457A">
          <w:rPr>
            <w:noProof/>
            <w:webHidden/>
          </w:rPr>
          <w:instrText xml:space="preserve"> PAGEREF _Toc241567788 \h </w:instrText>
        </w:r>
        <w:r w:rsidR="0010457A">
          <w:rPr>
            <w:noProof/>
            <w:webHidden/>
          </w:rPr>
        </w:r>
        <w:r w:rsidR="0010457A">
          <w:rPr>
            <w:noProof/>
            <w:webHidden/>
          </w:rPr>
          <w:fldChar w:fldCharType="separate"/>
        </w:r>
        <w:r w:rsidR="0010457A">
          <w:rPr>
            <w:noProof/>
            <w:webHidden/>
          </w:rPr>
          <w:t>14</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789"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Експертно заключение по делото на г-н Стоян Младенов</w:t>
        </w:r>
        <w:r w:rsidR="0010457A">
          <w:rPr>
            <w:noProof/>
            <w:webHidden/>
          </w:rPr>
          <w:tab/>
        </w:r>
        <w:r w:rsidR="0010457A">
          <w:rPr>
            <w:noProof/>
            <w:webHidden/>
          </w:rPr>
          <w:fldChar w:fldCharType="begin"/>
        </w:r>
        <w:r w:rsidR="0010457A">
          <w:rPr>
            <w:noProof/>
            <w:webHidden/>
          </w:rPr>
          <w:instrText xml:space="preserve"> PAGEREF _Toc241567789 \h </w:instrText>
        </w:r>
        <w:r w:rsidR="0010457A">
          <w:rPr>
            <w:noProof/>
            <w:webHidden/>
          </w:rPr>
        </w:r>
        <w:r w:rsidR="0010457A">
          <w:rPr>
            <w:noProof/>
            <w:webHidden/>
          </w:rPr>
          <w:fldChar w:fldCharType="separate"/>
        </w:r>
        <w:r w:rsidR="0010457A">
          <w:rPr>
            <w:noProof/>
            <w:webHidden/>
          </w:rPr>
          <w:t>14</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790"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Определения</w:t>
        </w:r>
        <w:r w:rsidR="0010457A">
          <w:rPr>
            <w:noProof/>
            <w:webHidden/>
          </w:rPr>
          <w:tab/>
        </w:r>
        <w:r w:rsidR="0010457A">
          <w:rPr>
            <w:noProof/>
            <w:webHidden/>
          </w:rPr>
          <w:fldChar w:fldCharType="begin"/>
        </w:r>
        <w:r w:rsidR="0010457A">
          <w:rPr>
            <w:noProof/>
            <w:webHidden/>
          </w:rPr>
          <w:instrText xml:space="preserve"> PAGEREF _Toc241567790 \h </w:instrText>
        </w:r>
        <w:r w:rsidR="0010457A">
          <w:rPr>
            <w:noProof/>
            <w:webHidden/>
          </w:rPr>
        </w:r>
        <w:r w:rsidR="0010457A">
          <w:rPr>
            <w:noProof/>
            <w:webHidden/>
          </w:rPr>
          <w:fldChar w:fldCharType="separate"/>
        </w:r>
        <w:r w:rsidR="0010457A">
          <w:rPr>
            <w:noProof/>
            <w:webHidden/>
          </w:rPr>
          <w:t>14</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791" w:history="1">
        <w:r w:rsidR="0010457A" w:rsidRPr="00EA52A7">
          <w:rPr>
            <w:rStyle w:val="Hyperlink"/>
            <w:noProof/>
            <w:lang w:val="bg-BG" w:bidi="en-US"/>
          </w:rPr>
          <w:t>(iii)</w:t>
        </w:r>
        <w:r w:rsidR="0010457A">
          <w:rPr>
            <w:rFonts w:eastAsiaTheme="minorEastAsia"/>
            <w:noProof/>
            <w:sz w:val="22"/>
            <w:szCs w:val="22"/>
            <w:lang w:val="bg-BG" w:eastAsia="bg-BG"/>
          </w:rPr>
          <w:tab/>
        </w:r>
        <w:r w:rsidR="0010457A" w:rsidRPr="00EA52A7">
          <w:rPr>
            <w:rStyle w:val="Hyperlink"/>
            <w:noProof/>
            <w:lang w:val="bg-BG" w:bidi="en-US"/>
          </w:rPr>
          <w:t>Оставяне в сила на две от определенията от ВАС</w:t>
        </w:r>
        <w:r w:rsidR="0010457A">
          <w:rPr>
            <w:noProof/>
            <w:webHidden/>
          </w:rPr>
          <w:tab/>
        </w:r>
        <w:r w:rsidR="0010457A">
          <w:rPr>
            <w:noProof/>
            <w:webHidden/>
          </w:rPr>
          <w:fldChar w:fldCharType="begin"/>
        </w:r>
        <w:r w:rsidR="0010457A">
          <w:rPr>
            <w:noProof/>
            <w:webHidden/>
          </w:rPr>
          <w:instrText xml:space="preserve"> PAGEREF _Toc241567791 \h </w:instrText>
        </w:r>
        <w:r w:rsidR="0010457A">
          <w:rPr>
            <w:noProof/>
            <w:webHidden/>
          </w:rPr>
        </w:r>
        <w:r w:rsidR="0010457A">
          <w:rPr>
            <w:noProof/>
            <w:webHidden/>
          </w:rPr>
          <w:fldChar w:fldCharType="separate"/>
        </w:r>
        <w:r w:rsidR="0010457A">
          <w:rPr>
            <w:noProof/>
            <w:webHidden/>
          </w:rPr>
          <w:t>15</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792" w:history="1">
        <w:r w:rsidR="0010457A" w:rsidRPr="00EA52A7">
          <w:rPr>
            <w:rStyle w:val="Hyperlink"/>
            <w:noProof/>
            <w:lang w:val="bg-BG"/>
          </w:rPr>
          <w:t>е)</w:t>
        </w:r>
        <w:r w:rsidR="0010457A">
          <w:rPr>
            <w:rFonts w:eastAsiaTheme="minorEastAsia"/>
            <w:noProof/>
            <w:sz w:val="22"/>
            <w:szCs w:val="22"/>
            <w:lang w:val="bg-BG" w:eastAsia="bg-BG"/>
          </w:rPr>
          <w:tab/>
        </w:r>
        <w:r w:rsidR="0010457A" w:rsidRPr="00EA52A7">
          <w:rPr>
            <w:rStyle w:val="Hyperlink"/>
            <w:noProof/>
            <w:lang w:val="bg-BG"/>
          </w:rPr>
          <w:t>Решение на АССГ по делото на г-жа Божурка Янкова по същество</w:t>
        </w:r>
        <w:r w:rsidR="0010457A">
          <w:rPr>
            <w:noProof/>
            <w:webHidden/>
          </w:rPr>
          <w:tab/>
        </w:r>
        <w:r w:rsidR="0010457A">
          <w:rPr>
            <w:noProof/>
            <w:webHidden/>
          </w:rPr>
          <w:fldChar w:fldCharType="begin"/>
        </w:r>
        <w:r w:rsidR="0010457A">
          <w:rPr>
            <w:noProof/>
            <w:webHidden/>
          </w:rPr>
          <w:instrText xml:space="preserve"> PAGEREF _Toc241567792 \h </w:instrText>
        </w:r>
        <w:r w:rsidR="0010457A">
          <w:rPr>
            <w:noProof/>
            <w:webHidden/>
          </w:rPr>
        </w:r>
        <w:r w:rsidR="0010457A">
          <w:rPr>
            <w:noProof/>
            <w:webHidden/>
          </w:rPr>
          <w:fldChar w:fldCharType="separate"/>
        </w:r>
        <w:r w:rsidR="0010457A">
          <w:rPr>
            <w:noProof/>
            <w:webHidden/>
          </w:rPr>
          <w:t>15</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93"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Първо производство пред ВАС по делото на г-жа Божурка Янкова</w:t>
        </w:r>
        <w:r w:rsidR="0010457A">
          <w:rPr>
            <w:noProof/>
            <w:webHidden/>
          </w:rPr>
          <w:tab/>
        </w:r>
        <w:r w:rsidR="0010457A">
          <w:rPr>
            <w:noProof/>
            <w:webHidden/>
          </w:rPr>
          <w:fldChar w:fldCharType="begin"/>
        </w:r>
        <w:r w:rsidR="0010457A">
          <w:rPr>
            <w:noProof/>
            <w:webHidden/>
          </w:rPr>
          <w:instrText xml:space="preserve"> PAGEREF _Toc241567793 \h </w:instrText>
        </w:r>
        <w:r w:rsidR="0010457A">
          <w:rPr>
            <w:noProof/>
            <w:webHidden/>
          </w:rPr>
        </w:r>
        <w:r w:rsidR="0010457A">
          <w:rPr>
            <w:noProof/>
            <w:webHidden/>
          </w:rPr>
          <w:fldChar w:fldCharType="separate"/>
        </w:r>
        <w:r w:rsidR="0010457A">
          <w:rPr>
            <w:noProof/>
            <w:webHidden/>
          </w:rPr>
          <w:t>16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94" w:history="1">
        <w:r w:rsidR="0010457A" w:rsidRPr="00EA52A7">
          <w:rPr>
            <w:rStyle w:val="Hyperlink"/>
            <w:noProof/>
            <w:lang w:val="bg-BG"/>
          </w:rPr>
          <w:t>3.</w:t>
        </w:r>
        <w:r w:rsidR="0010457A">
          <w:rPr>
            <w:rFonts w:eastAsiaTheme="minorEastAsia"/>
            <w:noProof/>
            <w:sz w:val="22"/>
            <w:szCs w:val="22"/>
            <w:lang w:val="bg-BG" w:eastAsia="bg-BG"/>
          </w:rPr>
          <w:tab/>
        </w:r>
        <w:r w:rsidR="0010457A" w:rsidRPr="00EA52A7">
          <w:rPr>
            <w:rStyle w:val="Hyperlink"/>
            <w:noProof/>
            <w:lang w:val="bg-BG"/>
          </w:rPr>
          <w:t>Делото по жалбата на г-жа Божурка Янкова върнато на АССГ</w:t>
        </w:r>
        <w:r w:rsidR="0010457A">
          <w:rPr>
            <w:noProof/>
            <w:webHidden/>
          </w:rPr>
          <w:tab/>
        </w:r>
        <w:r w:rsidR="0010457A">
          <w:rPr>
            <w:noProof/>
            <w:webHidden/>
          </w:rPr>
          <w:fldChar w:fldCharType="begin"/>
        </w:r>
        <w:r w:rsidR="0010457A">
          <w:rPr>
            <w:noProof/>
            <w:webHidden/>
          </w:rPr>
          <w:instrText xml:space="preserve"> PAGEREF _Toc241567794 \h </w:instrText>
        </w:r>
        <w:r w:rsidR="0010457A">
          <w:rPr>
            <w:noProof/>
            <w:webHidden/>
          </w:rPr>
        </w:r>
        <w:r w:rsidR="0010457A">
          <w:rPr>
            <w:noProof/>
            <w:webHidden/>
          </w:rPr>
          <w:fldChar w:fldCharType="separate"/>
        </w:r>
        <w:r w:rsidR="0010457A">
          <w:rPr>
            <w:noProof/>
            <w:webHidden/>
          </w:rPr>
          <w:t>17</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795" w:history="1">
        <w:r w:rsidR="0010457A" w:rsidRPr="00EA52A7">
          <w:rPr>
            <w:rStyle w:val="Hyperlink"/>
            <w:noProof/>
            <w:lang w:val="bg-BG"/>
          </w:rPr>
          <w:t>4.</w:t>
        </w:r>
        <w:r w:rsidR="0010457A">
          <w:rPr>
            <w:rFonts w:eastAsiaTheme="minorEastAsia"/>
            <w:noProof/>
            <w:sz w:val="22"/>
            <w:szCs w:val="22"/>
            <w:lang w:val="bg-BG" w:eastAsia="bg-BG"/>
          </w:rPr>
          <w:tab/>
        </w:r>
        <w:r w:rsidR="0010457A" w:rsidRPr="00EA52A7">
          <w:rPr>
            <w:rStyle w:val="Hyperlink"/>
            <w:noProof/>
            <w:lang w:val="bg-BG"/>
          </w:rPr>
          <w:t>Второ производство пред ВАС по делото на г-жа Божурка Янкова</w:t>
        </w:r>
        <w:r w:rsidR="0010457A">
          <w:rPr>
            <w:noProof/>
            <w:webHidden/>
          </w:rPr>
          <w:tab/>
        </w:r>
        <w:r w:rsidR="0010457A">
          <w:rPr>
            <w:noProof/>
            <w:webHidden/>
          </w:rPr>
          <w:fldChar w:fldCharType="begin"/>
        </w:r>
        <w:r w:rsidR="0010457A">
          <w:rPr>
            <w:noProof/>
            <w:webHidden/>
          </w:rPr>
          <w:instrText xml:space="preserve"> PAGEREF _Toc241567795 \h </w:instrText>
        </w:r>
        <w:r w:rsidR="0010457A">
          <w:rPr>
            <w:noProof/>
            <w:webHidden/>
          </w:rPr>
        </w:r>
        <w:r w:rsidR="0010457A">
          <w:rPr>
            <w:noProof/>
            <w:webHidden/>
          </w:rPr>
          <w:fldChar w:fldCharType="separate"/>
        </w:r>
        <w:r w:rsidR="0010457A">
          <w:rPr>
            <w:noProof/>
            <w:webHidden/>
          </w:rPr>
          <w:t>17</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96" w:history="1">
        <w:r w:rsidR="0010457A" w:rsidRPr="00EA52A7">
          <w:rPr>
            <w:rStyle w:val="Hyperlink"/>
            <w:noProof/>
            <w:lang w:val="bg-BG"/>
          </w:rPr>
          <w:t>IX.</w:t>
        </w:r>
        <w:r w:rsidR="0010457A">
          <w:rPr>
            <w:rFonts w:eastAsiaTheme="minorEastAsia"/>
            <w:noProof/>
            <w:sz w:val="22"/>
            <w:szCs w:val="22"/>
            <w:lang w:val="bg-BG" w:eastAsia="bg-BG"/>
          </w:rPr>
          <w:tab/>
        </w:r>
        <w:r w:rsidR="0010457A" w:rsidRPr="00EA52A7">
          <w:rPr>
            <w:rStyle w:val="Hyperlink"/>
            <w:noProof/>
            <w:lang w:val="bg-BG"/>
          </w:rPr>
          <w:t>ЖИЛИЩНО ПОЛОЖЕНИЕ НА ЖАЛБОПОДАТЕЛИТЕ КЪМ ЯНУАРИ 2025 Г.</w:t>
        </w:r>
        <w:r w:rsidR="0010457A">
          <w:rPr>
            <w:noProof/>
            <w:webHidden/>
          </w:rPr>
          <w:tab/>
        </w:r>
        <w:r w:rsidR="0010457A">
          <w:rPr>
            <w:noProof/>
            <w:webHidden/>
          </w:rPr>
          <w:fldChar w:fldCharType="begin"/>
        </w:r>
        <w:r w:rsidR="0010457A">
          <w:rPr>
            <w:noProof/>
            <w:webHidden/>
          </w:rPr>
          <w:instrText xml:space="preserve"> PAGEREF _Toc241567796 \h </w:instrText>
        </w:r>
        <w:r w:rsidR="0010457A">
          <w:rPr>
            <w:noProof/>
            <w:webHidden/>
          </w:rPr>
        </w:r>
        <w:r w:rsidR="0010457A">
          <w:rPr>
            <w:noProof/>
            <w:webHidden/>
          </w:rPr>
          <w:fldChar w:fldCharType="separate"/>
        </w:r>
        <w:r w:rsidR="0010457A">
          <w:rPr>
            <w:noProof/>
            <w:webHidden/>
          </w:rPr>
          <w:t>17</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97" w:history="1">
        <w:r w:rsidR="0010457A" w:rsidRPr="00EA52A7">
          <w:rPr>
            <w:rStyle w:val="Hyperlink"/>
            <w:noProof/>
            <w:lang w:val="bg-BG"/>
          </w:rPr>
          <w:t>X.</w:t>
        </w:r>
        <w:r w:rsidR="0010457A">
          <w:rPr>
            <w:rFonts w:eastAsiaTheme="minorEastAsia"/>
            <w:noProof/>
            <w:sz w:val="22"/>
            <w:szCs w:val="22"/>
            <w:lang w:val="bg-BG" w:eastAsia="bg-BG"/>
          </w:rPr>
          <w:tab/>
        </w:r>
        <w:r w:rsidR="0010457A" w:rsidRPr="00EA52A7">
          <w:rPr>
            <w:rStyle w:val="Hyperlink"/>
            <w:noProof/>
            <w:lang w:val="bg-BG"/>
          </w:rPr>
          <w:t>ЖАЛБА ДО ПРОКУРАТУРАТА</w:t>
        </w:r>
        <w:r w:rsidR="0010457A">
          <w:rPr>
            <w:noProof/>
            <w:webHidden/>
          </w:rPr>
          <w:tab/>
        </w:r>
        <w:r w:rsidR="0010457A">
          <w:rPr>
            <w:noProof/>
            <w:webHidden/>
          </w:rPr>
          <w:fldChar w:fldCharType="begin"/>
        </w:r>
        <w:r w:rsidR="0010457A">
          <w:rPr>
            <w:noProof/>
            <w:webHidden/>
          </w:rPr>
          <w:instrText xml:space="preserve"> PAGEREF _Toc241567797 \h </w:instrText>
        </w:r>
        <w:r w:rsidR="0010457A">
          <w:rPr>
            <w:noProof/>
            <w:webHidden/>
          </w:rPr>
        </w:r>
        <w:r w:rsidR="0010457A">
          <w:rPr>
            <w:noProof/>
            <w:webHidden/>
          </w:rPr>
          <w:fldChar w:fldCharType="separate"/>
        </w:r>
        <w:r w:rsidR="0010457A">
          <w:rPr>
            <w:noProof/>
            <w:webHidden/>
          </w:rPr>
          <w:t>17</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798" w:history="1">
        <w:r w:rsidR="0010457A" w:rsidRPr="00EA52A7">
          <w:rPr>
            <w:rStyle w:val="Hyperlink"/>
            <w:noProof/>
            <w:lang w:val="bg-BG"/>
          </w:rPr>
          <w:t>XI.</w:t>
        </w:r>
        <w:r w:rsidR="0010457A">
          <w:rPr>
            <w:rFonts w:eastAsiaTheme="minorEastAsia"/>
            <w:noProof/>
            <w:sz w:val="22"/>
            <w:szCs w:val="22"/>
            <w:lang w:val="bg-BG" w:eastAsia="bg-BG"/>
          </w:rPr>
          <w:tab/>
        </w:r>
        <w:r w:rsidR="0010457A" w:rsidRPr="00EA52A7">
          <w:rPr>
            <w:rStyle w:val="Hyperlink"/>
            <w:noProof/>
            <w:lang w:val="bg-BG"/>
          </w:rPr>
          <w:t xml:space="preserve">ПРИВРЕМЕННИ МЕРКИ ПО ЧЛЕН 39 </w:t>
        </w:r>
        <w:r w:rsidR="0010457A" w:rsidRPr="00EA52A7">
          <w:rPr>
            <w:rStyle w:val="Hyperlink"/>
            <w:rFonts w:cstheme="minorHAnsi"/>
            <w:noProof/>
            <w:lang w:val="bg-BG"/>
          </w:rPr>
          <w:t>§</w:t>
        </w:r>
        <w:r w:rsidR="0010457A" w:rsidRPr="00EA52A7">
          <w:rPr>
            <w:rStyle w:val="Hyperlink"/>
            <w:noProof/>
            <w:lang w:val="bg-BG"/>
          </w:rPr>
          <w:t xml:space="preserve"> 1 ОТ ПРАВИЛНИКА НА СЪДА</w:t>
        </w:r>
        <w:r w:rsidR="0010457A">
          <w:rPr>
            <w:noProof/>
            <w:webHidden/>
          </w:rPr>
          <w:tab/>
        </w:r>
        <w:r w:rsidR="0010457A">
          <w:rPr>
            <w:noProof/>
            <w:webHidden/>
          </w:rPr>
          <w:fldChar w:fldCharType="begin"/>
        </w:r>
        <w:r w:rsidR="0010457A">
          <w:rPr>
            <w:noProof/>
            <w:webHidden/>
          </w:rPr>
          <w:instrText xml:space="preserve"> PAGEREF _Toc241567798 \h </w:instrText>
        </w:r>
        <w:r w:rsidR="0010457A">
          <w:rPr>
            <w:noProof/>
            <w:webHidden/>
          </w:rPr>
        </w:r>
        <w:r w:rsidR="0010457A">
          <w:rPr>
            <w:noProof/>
            <w:webHidden/>
          </w:rPr>
          <w:fldChar w:fldCharType="separate"/>
        </w:r>
        <w:r w:rsidR="0010457A">
          <w:rPr>
            <w:noProof/>
            <w:webHidden/>
          </w:rPr>
          <w:t>18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799"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Първоначалното искане за привременни мерки</w:t>
        </w:r>
        <w:r w:rsidR="0010457A">
          <w:rPr>
            <w:noProof/>
            <w:webHidden/>
          </w:rPr>
          <w:tab/>
        </w:r>
        <w:r w:rsidR="0010457A">
          <w:rPr>
            <w:noProof/>
            <w:webHidden/>
          </w:rPr>
          <w:fldChar w:fldCharType="begin"/>
        </w:r>
        <w:r w:rsidR="0010457A">
          <w:rPr>
            <w:noProof/>
            <w:webHidden/>
          </w:rPr>
          <w:instrText xml:space="preserve"> PAGEREF _Toc241567799 \h </w:instrText>
        </w:r>
        <w:r w:rsidR="0010457A">
          <w:rPr>
            <w:noProof/>
            <w:webHidden/>
          </w:rPr>
        </w:r>
        <w:r w:rsidR="0010457A">
          <w:rPr>
            <w:noProof/>
            <w:webHidden/>
          </w:rPr>
          <w:fldChar w:fldCharType="separate"/>
        </w:r>
        <w:r w:rsidR="0010457A">
          <w:rPr>
            <w:noProof/>
            <w:webHidden/>
          </w:rPr>
          <w:t>18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00"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Решение за частична отмяна и частично запазване на тези мерки</w:t>
        </w:r>
        <w:r w:rsidR="0010457A">
          <w:rPr>
            <w:noProof/>
            <w:webHidden/>
          </w:rPr>
          <w:tab/>
        </w:r>
        <w:r w:rsidR="0010457A">
          <w:rPr>
            <w:noProof/>
            <w:webHidden/>
          </w:rPr>
          <w:fldChar w:fldCharType="begin"/>
        </w:r>
        <w:r w:rsidR="0010457A">
          <w:rPr>
            <w:noProof/>
            <w:webHidden/>
          </w:rPr>
          <w:instrText xml:space="preserve"> PAGEREF _Toc241567800 \h </w:instrText>
        </w:r>
        <w:r w:rsidR="0010457A">
          <w:rPr>
            <w:noProof/>
            <w:webHidden/>
          </w:rPr>
        </w:r>
        <w:r w:rsidR="0010457A">
          <w:rPr>
            <w:noProof/>
            <w:webHidden/>
          </w:rPr>
          <w:fldChar w:fldCharType="separate"/>
        </w:r>
        <w:r w:rsidR="0010457A">
          <w:rPr>
            <w:noProof/>
            <w:webHidden/>
          </w:rPr>
          <w:t>18</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801" w:history="1">
        <w:r w:rsidR="0010457A" w:rsidRPr="00EA52A7">
          <w:rPr>
            <w:rStyle w:val="Hyperlink"/>
            <w:noProof/>
            <w:lang w:val="bg-BG"/>
          </w:rPr>
          <w:t>ПРИЛОЖИМА ПРАВНА РАМКА И ПРАКТИКА</w:t>
        </w:r>
        <w:r w:rsidR="0010457A">
          <w:rPr>
            <w:noProof/>
            <w:webHidden/>
          </w:rPr>
          <w:tab/>
        </w:r>
        <w:r w:rsidR="0010457A">
          <w:rPr>
            <w:noProof/>
            <w:webHidden/>
          </w:rPr>
          <w:fldChar w:fldCharType="begin"/>
        </w:r>
        <w:r w:rsidR="0010457A">
          <w:rPr>
            <w:noProof/>
            <w:webHidden/>
          </w:rPr>
          <w:instrText xml:space="preserve"> PAGEREF _Toc241567801 \h </w:instrText>
        </w:r>
        <w:r w:rsidR="0010457A">
          <w:rPr>
            <w:noProof/>
            <w:webHidden/>
          </w:rPr>
        </w:r>
        <w:r w:rsidR="0010457A">
          <w:rPr>
            <w:noProof/>
            <w:webHidden/>
          </w:rPr>
          <w:fldChar w:fldCharType="separate"/>
        </w:r>
        <w:r w:rsidR="0010457A">
          <w:rPr>
            <w:noProof/>
            <w:webHidden/>
          </w:rPr>
          <w:t>19</w:t>
        </w:r>
        <w:r w:rsidR="0010457A">
          <w:rPr>
            <w:noProof/>
            <w:webHidden/>
          </w:rPr>
          <w:fldChar w:fldCharType="end"/>
        </w:r>
      </w:hyperlink>
    </w:p>
    <w:p w:rsidR="0010457A" w:rsidRDefault="00547392">
      <w:pPr>
        <w:pStyle w:val="TOC2"/>
        <w:tabs>
          <w:tab w:val="left" w:pos="680"/>
        </w:tabs>
        <w:rPr>
          <w:rFonts w:eastAsiaTheme="minorEastAsia"/>
          <w:noProof/>
          <w:sz w:val="22"/>
          <w:szCs w:val="22"/>
          <w:lang w:val="bg-BG" w:eastAsia="bg-BG"/>
        </w:rPr>
      </w:pPr>
      <w:hyperlink w:anchor="_Toc241567802" w:history="1">
        <w:r w:rsidR="0010457A" w:rsidRPr="00EA52A7">
          <w:rPr>
            <w:rStyle w:val="Hyperlink"/>
            <w:noProof/>
            <w:lang w:val="bg-BG"/>
          </w:rPr>
          <w:t>I.</w:t>
        </w:r>
        <w:r w:rsidR="0010457A">
          <w:rPr>
            <w:rFonts w:eastAsiaTheme="minorEastAsia"/>
            <w:noProof/>
            <w:sz w:val="22"/>
            <w:szCs w:val="22"/>
            <w:lang w:val="bg-BG" w:eastAsia="bg-BG"/>
          </w:rPr>
          <w:tab/>
        </w:r>
        <w:r w:rsidR="0010457A" w:rsidRPr="00EA52A7">
          <w:rPr>
            <w:rStyle w:val="Hyperlink"/>
            <w:noProof/>
            <w:lang w:val="bg-BG"/>
          </w:rPr>
          <w:t>БЪЛГАРСКО ПРАВО И ПРАКТИКА</w:t>
        </w:r>
        <w:r w:rsidR="0010457A">
          <w:rPr>
            <w:noProof/>
            <w:webHidden/>
          </w:rPr>
          <w:tab/>
        </w:r>
        <w:r w:rsidR="0010457A">
          <w:rPr>
            <w:noProof/>
            <w:webHidden/>
          </w:rPr>
          <w:fldChar w:fldCharType="begin"/>
        </w:r>
        <w:r w:rsidR="0010457A">
          <w:rPr>
            <w:noProof/>
            <w:webHidden/>
          </w:rPr>
          <w:instrText xml:space="preserve"> PAGEREF _Toc241567802 \h </w:instrText>
        </w:r>
        <w:r w:rsidR="0010457A">
          <w:rPr>
            <w:noProof/>
            <w:webHidden/>
          </w:rPr>
        </w:r>
        <w:r w:rsidR="0010457A">
          <w:rPr>
            <w:noProof/>
            <w:webHidden/>
          </w:rPr>
          <w:fldChar w:fldCharType="separate"/>
        </w:r>
        <w:r w:rsidR="0010457A">
          <w:rPr>
            <w:noProof/>
            <w:webHidden/>
          </w:rPr>
          <w:t>19</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03"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Относими разпоредби на Закона за устройство на територията от 2001 г. и на подзаконовите актове, приети въз основа на него, както и тяхното прилагане от съдилищата</w:t>
        </w:r>
        <w:r w:rsidR="0010457A">
          <w:rPr>
            <w:noProof/>
            <w:webHidden/>
          </w:rPr>
          <w:tab/>
        </w:r>
        <w:r w:rsidR="0010457A">
          <w:rPr>
            <w:noProof/>
            <w:webHidden/>
          </w:rPr>
          <w:fldChar w:fldCharType="begin"/>
        </w:r>
        <w:r w:rsidR="0010457A">
          <w:rPr>
            <w:noProof/>
            <w:webHidden/>
          </w:rPr>
          <w:instrText xml:space="preserve"> PAGEREF _Toc241567803 \h </w:instrText>
        </w:r>
        <w:r w:rsidR="0010457A">
          <w:rPr>
            <w:noProof/>
            <w:webHidden/>
          </w:rPr>
        </w:r>
        <w:r w:rsidR="0010457A">
          <w:rPr>
            <w:noProof/>
            <w:webHidden/>
          </w:rPr>
          <w:fldChar w:fldCharType="separate"/>
        </w:r>
        <w:r w:rsidR="0010457A">
          <w:rPr>
            <w:noProof/>
            <w:webHidden/>
          </w:rPr>
          <w:t>19</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04"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Общо изискване за законно изграждане на постройки</w:t>
        </w:r>
        <w:r w:rsidR="0010457A">
          <w:rPr>
            <w:noProof/>
            <w:webHidden/>
          </w:rPr>
          <w:tab/>
        </w:r>
        <w:r w:rsidR="0010457A">
          <w:rPr>
            <w:noProof/>
            <w:webHidden/>
          </w:rPr>
          <w:fldChar w:fldCharType="begin"/>
        </w:r>
        <w:r w:rsidR="0010457A">
          <w:rPr>
            <w:noProof/>
            <w:webHidden/>
          </w:rPr>
          <w:instrText xml:space="preserve"> PAGEREF _Toc241567804 \h </w:instrText>
        </w:r>
        <w:r w:rsidR="0010457A">
          <w:rPr>
            <w:noProof/>
            <w:webHidden/>
          </w:rPr>
        </w:r>
        <w:r w:rsidR="0010457A">
          <w:rPr>
            <w:noProof/>
            <w:webHidden/>
          </w:rPr>
          <w:fldChar w:fldCharType="separate"/>
        </w:r>
        <w:r w:rsidR="0010457A">
          <w:rPr>
            <w:noProof/>
            <w:webHidden/>
          </w:rPr>
          <w:t>19</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05"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Узаконяване с ретроактивно действие</w:t>
        </w:r>
        <w:r w:rsidR="0010457A">
          <w:rPr>
            <w:noProof/>
            <w:webHidden/>
          </w:rPr>
          <w:tab/>
        </w:r>
        <w:r w:rsidR="0010457A">
          <w:rPr>
            <w:noProof/>
            <w:webHidden/>
          </w:rPr>
          <w:fldChar w:fldCharType="begin"/>
        </w:r>
        <w:r w:rsidR="0010457A">
          <w:rPr>
            <w:noProof/>
            <w:webHidden/>
          </w:rPr>
          <w:instrText xml:space="preserve"> PAGEREF _Toc241567805 \h </w:instrText>
        </w:r>
        <w:r w:rsidR="0010457A">
          <w:rPr>
            <w:noProof/>
            <w:webHidden/>
          </w:rPr>
        </w:r>
        <w:r w:rsidR="0010457A">
          <w:rPr>
            <w:noProof/>
            <w:webHidden/>
          </w:rPr>
          <w:fldChar w:fldCharType="separate"/>
        </w:r>
        <w:r w:rsidR="0010457A">
          <w:rPr>
            <w:noProof/>
            <w:webHidden/>
          </w:rPr>
          <w:t>19</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06" w:history="1">
        <w:r w:rsidR="0010457A" w:rsidRPr="00EA52A7">
          <w:rPr>
            <w:rStyle w:val="Hyperlink"/>
            <w:noProof/>
            <w:lang w:val="bg-BG"/>
          </w:rPr>
          <w:t>3.</w:t>
        </w:r>
        <w:r w:rsidR="0010457A">
          <w:rPr>
            <w:rFonts w:eastAsiaTheme="minorEastAsia"/>
            <w:noProof/>
            <w:sz w:val="22"/>
            <w:szCs w:val="22"/>
            <w:lang w:val="bg-BG" w:eastAsia="bg-BG"/>
          </w:rPr>
          <w:tab/>
        </w:r>
        <w:r w:rsidR="0010457A" w:rsidRPr="00EA52A7">
          <w:rPr>
            <w:rStyle w:val="Hyperlink"/>
            <w:noProof/>
            <w:lang w:val="bg-BG"/>
          </w:rPr>
          <w:t>Заповеди за премахване на незаконни постройки</w:t>
        </w:r>
        <w:r w:rsidR="0010457A">
          <w:rPr>
            <w:noProof/>
            <w:webHidden/>
          </w:rPr>
          <w:tab/>
        </w:r>
        <w:r w:rsidR="0010457A">
          <w:rPr>
            <w:noProof/>
            <w:webHidden/>
          </w:rPr>
          <w:fldChar w:fldCharType="begin"/>
        </w:r>
        <w:r w:rsidR="0010457A">
          <w:rPr>
            <w:noProof/>
            <w:webHidden/>
          </w:rPr>
          <w:instrText xml:space="preserve"> PAGEREF _Toc241567806 \h </w:instrText>
        </w:r>
        <w:r w:rsidR="0010457A">
          <w:rPr>
            <w:noProof/>
            <w:webHidden/>
          </w:rPr>
        </w:r>
        <w:r w:rsidR="0010457A">
          <w:rPr>
            <w:noProof/>
            <w:webHidden/>
          </w:rPr>
          <w:fldChar w:fldCharType="separate"/>
        </w:r>
        <w:r w:rsidR="0010457A">
          <w:rPr>
            <w:noProof/>
            <w:webHidden/>
          </w:rPr>
          <w:t>20</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07"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Орган, компетентен да издава заповед за премахване</w:t>
        </w:r>
        <w:r w:rsidR="0010457A">
          <w:rPr>
            <w:noProof/>
            <w:webHidden/>
          </w:rPr>
          <w:tab/>
        </w:r>
        <w:r w:rsidR="0010457A">
          <w:rPr>
            <w:noProof/>
            <w:webHidden/>
          </w:rPr>
          <w:fldChar w:fldCharType="begin"/>
        </w:r>
        <w:r w:rsidR="0010457A">
          <w:rPr>
            <w:noProof/>
            <w:webHidden/>
          </w:rPr>
          <w:instrText xml:space="preserve"> PAGEREF _Toc241567807 \h </w:instrText>
        </w:r>
        <w:r w:rsidR="0010457A">
          <w:rPr>
            <w:noProof/>
            <w:webHidden/>
          </w:rPr>
        </w:r>
        <w:r w:rsidR="0010457A">
          <w:rPr>
            <w:noProof/>
            <w:webHidden/>
          </w:rPr>
          <w:fldChar w:fldCharType="separate"/>
        </w:r>
        <w:r w:rsidR="0010457A">
          <w:rPr>
            <w:noProof/>
            <w:webHidden/>
          </w:rPr>
          <w:t>20</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08"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Процедура</w:t>
        </w:r>
        <w:r w:rsidR="0010457A">
          <w:rPr>
            <w:noProof/>
            <w:webHidden/>
          </w:rPr>
          <w:tab/>
        </w:r>
        <w:r w:rsidR="0010457A">
          <w:rPr>
            <w:noProof/>
            <w:webHidden/>
          </w:rPr>
          <w:fldChar w:fldCharType="begin"/>
        </w:r>
        <w:r w:rsidR="0010457A">
          <w:rPr>
            <w:noProof/>
            <w:webHidden/>
          </w:rPr>
          <w:instrText xml:space="preserve"> PAGEREF _Toc241567808 \h </w:instrText>
        </w:r>
        <w:r w:rsidR="0010457A">
          <w:rPr>
            <w:noProof/>
            <w:webHidden/>
          </w:rPr>
        </w:r>
        <w:r w:rsidR="0010457A">
          <w:rPr>
            <w:noProof/>
            <w:webHidden/>
          </w:rPr>
          <w:fldChar w:fldCharType="separate"/>
        </w:r>
        <w:r w:rsidR="0010457A">
          <w:rPr>
            <w:noProof/>
            <w:webHidden/>
          </w:rPr>
          <w:t>20</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09" w:history="1">
        <w:r w:rsidR="0010457A" w:rsidRPr="00EA52A7">
          <w:rPr>
            <w:rStyle w:val="Hyperlink"/>
            <w:noProof/>
            <w:lang w:val="bg-BG"/>
          </w:rPr>
          <w:t>в)</w:t>
        </w:r>
        <w:r w:rsidR="0010457A">
          <w:rPr>
            <w:rFonts w:eastAsiaTheme="minorEastAsia"/>
            <w:noProof/>
            <w:sz w:val="22"/>
            <w:szCs w:val="22"/>
            <w:lang w:val="bg-BG" w:eastAsia="bg-BG"/>
          </w:rPr>
          <w:tab/>
        </w:r>
        <w:r w:rsidR="0010457A" w:rsidRPr="00EA52A7">
          <w:rPr>
            <w:rStyle w:val="Hyperlink"/>
            <w:noProof/>
            <w:lang w:val="bg-BG"/>
          </w:rPr>
          <w:t>Липса на незабавна изпълняемост</w:t>
        </w:r>
        <w:r w:rsidR="0010457A">
          <w:rPr>
            <w:noProof/>
            <w:webHidden/>
          </w:rPr>
          <w:tab/>
        </w:r>
        <w:r w:rsidR="0010457A">
          <w:rPr>
            <w:noProof/>
            <w:webHidden/>
          </w:rPr>
          <w:fldChar w:fldCharType="begin"/>
        </w:r>
        <w:r w:rsidR="0010457A">
          <w:rPr>
            <w:noProof/>
            <w:webHidden/>
          </w:rPr>
          <w:instrText xml:space="preserve"> PAGEREF _Toc241567809 \h </w:instrText>
        </w:r>
        <w:r w:rsidR="0010457A">
          <w:rPr>
            <w:noProof/>
            <w:webHidden/>
          </w:rPr>
        </w:r>
        <w:r w:rsidR="0010457A">
          <w:rPr>
            <w:noProof/>
            <w:webHidden/>
          </w:rPr>
          <w:fldChar w:fldCharType="separate"/>
        </w:r>
        <w:r w:rsidR="0010457A">
          <w:rPr>
            <w:noProof/>
            <w:webHidden/>
          </w:rPr>
          <w:t>20</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0" w:history="1">
        <w:r w:rsidR="0010457A" w:rsidRPr="00EA52A7">
          <w:rPr>
            <w:rStyle w:val="Hyperlink"/>
            <w:noProof/>
            <w:lang w:val="bg-BG"/>
          </w:rPr>
          <w:t>4.</w:t>
        </w:r>
        <w:r w:rsidR="0010457A">
          <w:rPr>
            <w:rFonts w:eastAsiaTheme="minorEastAsia"/>
            <w:noProof/>
            <w:sz w:val="22"/>
            <w:szCs w:val="22"/>
            <w:lang w:val="bg-BG" w:eastAsia="bg-BG"/>
          </w:rPr>
          <w:tab/>
        </w:r>
        <w:r w:rsidR="0010457A" w:rsidRPr="00EA52A7">
          <w:rPr>
            <w:rStyle w:val="Hyperlink"/>
            <w:noProof/>
            <w:lang w:val="bg-BG"/>
          </w:rPr>
          <w:t>Изпълнение на заповеди за премахване на незаконни постройки</w:t>
        </w:r>
        <w:r w:rsidR="0010457A">
          <w:rPr>
            <w:noProof/>
            <w:webHidden/>
          </w:rPr>
          <w:tab/>
        </w:r>
        <w:r w:rsidR="0010457A">
          <w:rPr>
            <w:noProof/>
            <w:webHidden/>
          </w:rPr>
          <w:fldChar w:fldCharType="begin"/>
        </w:r>
        <w:r w:rsidR="0010457A">
          <w:rPr>
            <w:noProof/>
            <w:webHidden/>
          </w:rPr>
          <w:instrText xml:space="preserve"> PAGEREF _Toc241567810 \h </w:instrText>
        </w:r>
        <w:r w:rsidR="0010457A">
          <w:rPr>
            <w:noProof/>
            <w:webHidden/>
          </w:rPr>
        </w:r>
        <w:r w:rsidR="0010457A">
          <w:rPr>
            <w:noProof/>
            <w:webHidden/>
          </w:rPr>
          <w:fldChar w:fldCharType="separate"/>
        </w:r>
        <w:r w:rsidR="0010457A">
          <w:rPr>
            <w:noProof/>
            <w:webHidden/>
          </w:rPr>
          <w:t>20</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1" w:history="1">
        <w:r w:rsidR="0010457A" w:rsidRPr="00EA52A7">
          <w:rPr>
            <w:rStyle w:val="Hyperlink"/>
            <w:noProof/>
            <w:lang w:val="bg-BG"/>
          </w:rPr>
          <w:t>5.</w:t>
        </w:r>
        <w:r w:rsidR="0010457A">
          <w:rPr>
            <w:rFonts w:eastAsiaTheme="minorEastAsia"/>
            <w:noProof/>
            <w:sz w:val="22"/>
            <w:szCs w:val="22"/>
            <w:lang w:val="bg-BG" w:eastAsia="bg-BG"/>
          </w:rPr>
          <w:tab/>
        </w:r>
        <w:r w:rsidR="0010457A" w:rsidRPr="00EA52A7">
          <w:rPr>
            <w:rStyle w:val="Hyperlink"/>
            <w:noProof/>
            <w:lang w:val="bg-BG"/>
          </w:rPr>
          <w:t>Уведомяване на заинтересованите страни за актове и документи</w:t>
        </w:r>
        <w:r w:rsidR="0010457A">
          <w:rPr>
            <w:noProof/>
            <w:webHidden/>
          </w:rPr>
          <w:tab/>
        </w:r>
        <w:r w:rsidR="0010457A">
          <w:rPr>
            <w:noProof/>
            <w:webHidden/>
          </w:rPr>
          <w:fldChar w:fldCharType="begin"/>
        </w:r>
        <w:r w:rsidR="0010457A">
          <w:rPr>
            <w:noProof/>
            <w:webHidden/>
          </w:rPr>
          <w:instrText xml:space="preserve"> PAGEREF _Toc241567811 \h </w:instrText>
        </w:r>
        <w:r w:rsidR="0010457A">
          <w:rPr>
            <w:noProof/>
            <w:webHidden/>
          </w:rPr>
        </w:r>
        <w:r w:rsidR="0010457A">
          <w:rPr>
            <w:noProof/>
            <w:webHidden/>
          </w:rPr>
          <w:fldChar w:fldCharType="separate"/>
        </w:r>
        <w:r w:rsidR="0010457A">
          <w:rPr>
            <w:noProof/>
            <w:webHidden/>
          </w:rPr>
          <w:t>21</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12"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Съдебен контрол по отношение на заповедите за премахване и тяхното изпълнение</w:t>
        </w:r>
        <w:r w:rsidR="0010457A">
          <w:rPr>
            <w:noProof/>
            <w:webHidden/>
          </w:rPr>
          <w:tab/>
        </w:r>
        <w:r w:rsidR="0010457A">
          <w:rPr>
            <w:noProof/>
            <w:webHidden/>
          </w:rPr>
          <w:fldChar w:fldCharType="begin"/>
        </w:r>
        <w:r w:rsidR="0010457A">
          <w:rPr>
            <w:noProof/>
            <w:webHidden/>
          </w:rPr>
          <w:instrText xml:space="preserve"> PAGEREF _Toc241567812 \h </w:instrText>
        </w:r>
        <w:r w:rsidR="0010457A">
          <w:rPr>
            <w:noProof/>
            <w:webHidden/>
          </w:rPr>
        </w:r>
        <w:r w:rsidR="0010457A">
          <w:rPr>
            <w:noProof/>
            <w:webHidden/>
          </w:rPr>
          <w:fldChar w:fldCharType="separate"/>
        </w:r>
        <w:r w:rsidR="0010457A">
          <w:rPr>
            <w:noProof/>
            <w:webHidden/>
          </w:rPr>
          <w:t>21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3"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Съдебен контрол по отношение на заповедите за премахване</w:t>
        </w:r>
        <w:r w:rsidR="0010457A">
          <w:rPr>
            <w:noProof/>
            <w:webHidden/>
          </w:rPr>
          <w:tab/>
        </w:r>
        <w:r w:rsidR="0010457A">
          <w:rPr>
            <w:noProof/>
            <w:webHidden/>
          </w:rPr>
          <w:fldChar w:fldCharType="begin"/>
        </w:r>
        <w:r w:rsidR="0010457A">
          <w:rPr>
            <w:noProof/>
            <w:webHidden/>
          </w:rPr>
          <w:instrText xml:space="preserve"> PAGEREF _Toc241567813 \h </w:instrText>
        </w:r>
        <w:r w:rsidR="0010457A">
          <w:rPr>
            <w:noProof/>
            <w:webHidden/>
          </w:rPr>
        </w:r>
        <w:r w:rsidR="0010457A">
          <w:rPr>
            <w:noProof/>
            <w:webHidden/>
          </w:rPr>
          <w:fldChar w:fldCharType="separate"/>
        </w:r>
        <w:r w:rsidR="0010457A">
          <w:rPr>
            <w:noProof/>
            <w:webHidden/>
          </w:rPr>
          <w:t>21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4"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Съдебен контрол по отношение на изпълнението на заповеди за премахване</w:t>
        </w:r>
        <w:r w:rsidR="0010457A">
          <w:rPr>
            <w:noProof/>
            <w:webHidden/>
          </w:rPr>
          <w:tab/>
        </w:r>
        <w:r w:rsidR="0010457A">
          <w:rPr>
            <w:noProof/>
            <w:webHidden/>
          </w:rPr>
          <w:fldChar w:fldCharType="begin"/>
        </w:r>
        <w:r w:rsidR="0010457A">
          <w:rPr>
            <w:noProof/>
            <w:webHidden/>
          </w:rPr>
          <w:instrText xml:space="preserve"> PAGEREF _Toc241567814 \h </w:instrText>
        </w:r>
        <w:r w:rsidR="0010457A">
          <w:rPr>
            <w:noProof/>
            <w:webHidden/>
          </w:rPr>
        </w:r>
        <w:r w:rsidR="0010457A">
          <w:rPr>
            <w:noProof/>
            <w:webHidden/>
          </w:rPr>
          <w:fldChar w:fldCharType="separate"/>
        </w:r>
        <w:r w:rsidR="0010457A">
          <w:rPr>
            <w:noProof/>
            <w:webHidden/>
          </w:rPr>
          <w:t>22</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15" w:history="1">
        <w:r w:rsidR="0010457A" w:rsidRPr="00EA52A7">
          <w:rPr>
            <w:rStyle w:val="Hyperlink"/>
            <w:rFonts w:ascii="Times New Roman" w:eastAsia="Arial" w:hAnsi="Times New Roman" w:cs="Times New Roman"/>
            <w:noProof/>
            <w:spacing w:val="-2"/>
            <w:lang w:val="bg-BG"/>
          </w:rPr>
          <w:t>В.</w:t>
        </w:r>
        <w:r w:rsidR="0010457A">
          <w:rPr>
            <w:rFonts w:eastAsiaTheme="minorEastAsia"/>
            <w:noProof/>
            <w:sz w:val="22"/>
            <w:szCs w:val="22"/>
            <w:lang w:val="bg-BG" w:eastAsia="bg-BG"/>
          </w:rPr>
          <w:tab/>
        </w:r>
        <w:r w:rsidR="0010457A" w:rsidRPr="00EA52A7">
          <w:rPr>
            <w:rStyle w:val="Hyperlink"/>
            <w:noProof/>
            <w:lang w:val="bg-BG"/>
          </w:rPr>
          <w:t>Други относими разпоредби от Кодекса от 2006 г.</w:t>
        </w:r>
        <w:r w:rsidR="0010457A">
          <w:rPr>
            <w:noProof/>
            <w:webHidden/>
          </w:rPr>
          <w:tab/>
        </w:r>
        <w:r w:rsidR="0010457A">
          <w:rPr>
            <w:noProof/>
            <w:webHidden/>
          </w:rPr>
          <w:fldChar w:fldCharType="begin"/>
        </w:r>
        <w:r w:rsidR="0010457A">
          <w:rPr>
            <w:noProof/>
            <w:webHidden/>
          </w:rPr>
          <w:instrText xml:space="preserve"> PAGEREF _Toc241567815 \h </w:instrText>
        </w:r>
        <w:r w:rsidR="0010457A">
          <w:rPr>
            <w:noProof/>
            <w:webHidden/>
          </w:rPr>
        </w:r>
        <w:r w:rsidR="0010457A">
          <w:rPr>
            <w:noProof/>
            <w:webHidden/>
          </w:rPr>
          <w:fldChar w:fldCharType="separate"/>
        </w:r>
        <w:r w:rsidR="0010457A">
          <w:rPr>
            <w:noProof/>
            <w:webHidden/>
          </w:rPr>
          <w:t>23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6"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Принцип за съразмерност в административното производство</w:t>
        </w:r>
        <w:r w:rsidR="0010457A">
          <w:rPr>
            <w:noProof/>
            <w:webHidden/>
          </w:rPr>
          <w:tab/>
        </w:r>
        <w:r w:rsidR="0010457A">
          <w:rPr>
            <w:noProof/>
            <w:webHidden/>
          </w:rPr>
          <w:fldChar w:fldCharType="begin"/>
        </w:r>
        <w:r w:rsidR="0010457A">
          <w:rPr>
            <w:noProof/>
            <w:webHidden/>
          </w:rPr>
          <w:instrText xml:space="preserve"> PAGEREF _Toc241567816 \h </w:instrText>
        </w:r>
        <w:r w:rsidR="0010457A">
          <w:rPr>
            <w:noProof/>
            <w:webHidden/>
          </w:rPr>
        </w:r>
        <w:r w:rsidR="0010457A">
          <w:rPr>
            <w:noProof/>
            <w:webHidden/>
          </w:rPr>
          <w:fldChar w:fldCharType="separate"/>
        </w:r>
        <w:r w:rsidR="0010457A">
          <w:rPr>
            <w:noProof/>
            <w:webHidden/>
          </w:rPr>
          <w:t>23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7"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Участие на засегнатите лица в административното производство</w:t>
        </w:r>
        <w:r w:rsidR="0010457A">
          <w:rPr>
            <w:noProof/>
            <w:webHidden/>
          </w:rPr>
          <w:tab/>
        </w:r>
        <w:r w:rsidR="0010457A">
          <w:rPr>
            <w:noProof/>
            <w:webHidden/>
          </w:rPr>
          <w:fldChar w:fldCharType="begin"/>
        </w:r>
        <w:r w:rsidR="0010457A">
          <w:rPr>
            <w:noProof/>
            <w:webHidden/>
          </w:rPr>
          <w:instrText xml:space="preserve"> PAGEREF _Toc241567817 \h </w:instrText>
        </w:r>
        <w:r w:rsidR="0010457A">
          <w:rPr>
            <w:noProof/>
            <w:webHidden/>
          </w:rPr>
        </w:r>
        <w:r w:rsidR="0010457A">
          <w:rPr>
            <w:noProof/>
            <w:webHidden/>
          </w:rPr>
          <w:fldChar w:fldCharType="separate"/>
        </w:r>
        <w:r w:rsidR="0010457A">
          <w:rPr>
            <w:noProof/>
            <w:webHidden/>
          </w:rPr>
          <w:t>23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8" w:history="1">
        <w:r w:rsidR="0010457A" w:rsidRPr="00EA52A7">
          <w:rPr>
            <w:rStyle w:val="Hyperlink"/>
            <w:noProof/>
            <w:lang w:val="bg-BG"/>
          </w:rPr>
          <w:t>3.</w:t>
        </w:r>
        <w:r w:rsidR="0010457A">
          <w:rPr>
            <w:rFonts w:eastAsiaTheme="minorEastAsia"/>
            <w:noProof/>
            <w:sz w:val="22"/>
            <w:szCs w:val="22"/>
            <w:lang w:val="bg-BG" w:eastAsia="bg-BG"/>
          </w:rPr>
          <w:tab/>
        </w:r>
        <w:r w:rsidR="0010457A" w:rsidRPr="00EA52A7">
          <w:rPr>
            <w:rStyle w:val="Hyperlink"/>
            <w:noProof/>
            <w:lang w:val="bg-BG"/>
          </w:rPr>
          <w:t>Уведомяване на физически лица за административни процедури</w:t>
        </w:r>
        <w:r w:rsidR="0010457A">
          <w:rPr>
            <w:noProof/>
            <w:webHidden/>
          </w:rPr>
          <w:tab/>
        </w:r>
        <w:r w:rsidR="0010457A">
          <w:rPr>
            <w:noProof/>
            <w:webHidden/>
          </w:rPr>
          <w:fldChar w:fldCharType="begin"/>
        </w:r>
        <w:r w:rsidR="0010457A">
          <w:rPr>
            <w:noProof/>
            <w:webHidden/>
          </w:rPr>
          <w:instrText xml:space="preserve"> PAGEREF _Toc241567818 \h </w:instrText>
        </w:r>
        <w:r w:rsidR="0010457A">
          <w:rPr>
            <w:noProof/>
            <w:webHidden/>
          </w:rPr>
        </w:r>
        <w:r w:rsidR="0010457A">
          <w:rPr>
            <w:noProof/>
            <w:webHidden/>
          </w:rPr>
          <w:fldChar w:fldCharType="separate"/>
        </w:r>
        <w:r w:rsidR="0010457A">
          <w:rPr>
            <w:noProof/>
            <w:webHidden/>
          </w:rPr>
          <w:t>24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19" w:history="1">
        <w:r w:rsidR="0010457A" w:rsidRPr="00EA52A7">
          <w:rPr>
            <w:rStyle w:val="Hyperlink"/>
            <w:noProof/>
            <w:lang w:val="bg-BG"/>
          </w:rPr>
          <w:t>4.</w:t>
        </w:r>
        <w:r w:rsidR="0010457A">
          <w:rPr>
            <w:rFonts w:eastAsiaTheme="minorEastAsia"/>
            <w:noProof/>
            <w:sz w:val="22"/>
            <w:szCs w:val="22"/>
            <w:lang w:val="bg-BG" w:eastAsia="bg-BG"/>
          </w:rPr>
          <w:tab/>
        </w:r>
        <w:r w:rsidR="0010457A" w:rsidRPr="00EA52A7">
          <w:rPr>
            <w:rStyle w:val="Hyperlink"/>
            <w:noProof/>
            <w:lang w:val="bg-BG"/>
          </w:rPr>
          <w:t>Съдебна защита срещу неоснователни действия на властите</w:t>
        </w:r>
        <w:r w:rsidR="0010457A">
          <w:rPr>
            <w:noProof/>
            <w:webHidden/>
          </w:rPr>
          <w:tab/>
        </w:r>
        <w:r w:rsidR="0010457A">
          <w:rPr>
            <w:noProof/>
            <w:webHidden/>
          </w:rPr>
          <w:fldChar w:fldCharType="begin"/>
        </w:r>
        <w:r w:rsidR="0010457A">
          <w:rPr>
            <w:noProof/>
            <w:webHidden/>
          </w:rPr>
          <w:instrText xml:space="preserve"> PAGEREF _Toc241567819 \h </w:instrText>
        </w:r>
        <w:r w:rsidR="0010457A">
          <w:rPr>
            <w:noProof/>
            <w:webHidden/>
          </w:rPr>
        </w:r>
        <w:r w:rsidR="0010457A">
          <w:rPr>
            <w:noProof/>
            <w:webHidden/>
          </w:rPr>
          <w:fldChar w:fldCharType="separate"/>
        </w:r>
        <w:r w:rsidR="0010457A">
          <w:rPr>
            <w:noProof/>
            <w:webHidden/>
          </w:rPr>
          <w:t>24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20" w:history="1">
        <w:r w:rsidR="0010457A" w:rsidRPr="00EA52A7">
          <w:rPr>
            <w:rStyle w:val="Hyperlink"/>
            <w:noProof/>
            <w:lang w:val="bg-BG"/>
          </w:rPr>
          <w:t>5.</w:t>
        </w:r>
        <w:r w:rsidR="0010457A">
          <w:rPr>
            <w:rFonts w:eastAsiaTheme="minorEastAsia"/>
            <w:noProof/>
            <w:sz w:val="22"/>
            <w:szCs w:val="22"/>
            <w:lang w:val="bg-BG" w:eastAsia="bg-BG"/>
          </w:rPr>
          <w:tab/>
        </w:r>
        <w:r w:rsidR="0010457A" w:rsidRPr="00EA52A7">
          <w:rPr>
            <w:rStyle w:val="Hyperlink"/>
            <w:noProof/>
            <w:lang w:val="bg-BG"/>
          </w:rPr>
          <w:t>Отговорност за вреди, причинени при изпълнението на административни актове</w:t>
        </w:r>
        <w:r w:rsidR="0010457A">
          <w:rPr>
            <w:noProof/>
            <w:webHidden/>
          </w:rPr>
          <w:tab/>
        </w:r>
        <w:r w:rsidR="0010457A">
          <w:rPr>
            <w:noProof/>
            <w:webHidden/>
          </w:rPr>
          <w:fldChar w:fldCharType="begin"/>
        </w:r>
        <w:r w:rsidR="0010457A">
          <w:rPr>
            <w:noProof/>
            <w:webHidden/>
          </w:rPr>
          <w:instrText xml:space="preserve"> PAGEREF _Toc241567820 \h </w:instrText>
        </w:r>
        <w:r w:rsidR="0010457A">
          <w:rPr>
            <w:noProof/>
            <w:webHidden/>
          </w:rPr>
        </w:r>
        <w:r w:rsidR="0010457A">
          <w:rPr>
            <w:noProof/>
            <w:webHidden/>
          </w:rPr>
          <w:fldChar w:fldCharType="separate"/>
        </w:r>
        <w:r w:rsidR="0010457A">
          <w:rPr>
            <w:noProof/>
            <w:webHidden/>
          </w:rPr>
          <w:t>25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21" w:history="1">
        <w:r w:rsidR="0010457A" w:rsidRPr="00EA52A7">
          <w:rPr>
            <w:rStyle w:val="Hyperlink"/>
            <w:rFonts w:ascii="Times New Roman" w:eastAsia="Arial" w:hAnsi="Times New Roman" w:cs="Times New Roman"/>
            <w:noProof/>
            <w:spacing w:val="-2"/>
            <w:lang w:val="bg-BG"/>
          </w:rPr>
          <w:t>Г.</w:t>
        </w:r>
        <w:r w:rsidR="0010457A">
          <w:rPr>
            <w:rFonts w:eastAsiaTheme="minorEastAsia"/>
            <w:noProof/>
            <w:sz w:val="22"/>
            <w:szCs w:val="22"/>
            <w:lang w:val="bg-BG" w:eastAsia="bg-BG"/>
          </w:rPr>
          <w:tab/>
        </w:r>
        <w:r w:rsidR="0010457A" w:rsidRPr="00EA52A7">
          <w:rPr>
            <w:rStyle w:val="Hyperlink"/>
            <w:noProof/>
            <w:lang w:val="bg-BG"/>
          </w:rPr>
          <w:t>Относими разпоредби от Закона за отговорността на държавата и общините за вреди от 1988 г. и съдебна практика по тези разпоредби</w:t>
        </w:r>
        <w:r w:rsidR="0010457A">
          <w:rPr>
            <w:noProof/>
            <w:webHidden/>
          </w:rPr>
          <w:tab/>
        </w:r>
        <w:r w:rsidR="0010457A">
          <w:rPr>
            <w:noProof/>
            <w:webHidden/>
          </w:rPr>
          <w:fldChar w:fldCharType="begin"/>
        </w:r>
        <w:r w:rsidR="0010457A">
          <w:rPr>
            <w:noProof/>
            <w:webHidden/>
          </w:rPr>
          <w:instrText xml:space="preserve"> PAGEREF _Toc241567821 \h </w:instrText>
        </w:r>
        <w:r w:rsidR="0010457A">
          <w:rPr>
            <w:noProof/>
            <w:webHidden/>
          </w:rPr>
        </w:r>
        <w:r w:rsidR="0010457A">
          <w:rPr>
            <w:noProof/>
            <w:webHidden/>
          </w:rPr>
          <w:fldChar w:fldCharType="separate"/>
        </w:r>
        <w:r w:rsidR="0010457A">
          <w:rPr>
            <w:noProof/>
            <w:webHidden/>
          </w:rPr>
          <w:t>25</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22"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Отговорност за вреди, причинени от незаконосъобразни актове, действия или бездействия на държавни или общински органи</w:t>
        </w:r>
        <w:r w:rsidR="0010457A">
          <w:rPr>
            <w:noProof/>
            <w:webHidden/>
          </w:rPr>
          <w:tab/>
        </w:r>
        <w:r w:rsidR="0010457A">
          <w:rPr>
            <w:noProof/>
            <w:webHidden/>
          </w:rPr>
          <w:fldChar w:fldCharType="begin"/>
        </w:r>
        <w:r w:rsidR="0010457A">
          <w:rPr>
            <w:noProof/>
            <w:webHidden/>
          </w:rPr>
          <w:instrText xml:space="preserve"> PAGEREF _Toc241567822 \h </w:instrText>
        </w:r>
        <w:r w:rsidR="0010457A">
          <w:rPr>
            <w:noProof/>
            <w:webHidden/>
          </w:rPr>
        </w:r>
        <w:r w:rsidR="0010457A">
          <w:rPr>
            <w:noProof/>
            <w:webHidden/>
          </w:rPr>
          <w:fldChar w:fldCharType="separate"/>
        </w:r>
        <w:r w:rsidR="0010457A">
          <w:rPr>
            <w:noProof/>
            <w:webHidden/>
          </w:rPr>
          <w:t>25</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23"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Отговорност за вреди, причинени вследствие на нарушение на правото на Европейския съюз</w:t>
        </w:r>
        <w:r w:rsidR="0010457A">
          <w:rPr>
            <w:noProof/>
            <w:webHidden/>
          </w:rPr>
          <w:tab/>
        </w:r>
        <w:r w:rsidR="0010457A">
          <w:rPr>
            <w:noProof/>
            <w:webHidden/>
          </w:rPr>
          <w:fldChar w:fldCharType="begin"/>
        </w:r>
        <w:r w:rsidR="0010457A">
          <w:rPr>
            <w:noProof/>
            <w:webHidden/>
          </w:rPr>
          <w:instrText xml:space="preserve"> PAGEREF _Toc241567823 \h </w:instrText>
        </w:r>
        <w:r w:rsidR="0010457A">
          <w:rPr>
            <w:noProof/>
            <w:webHidden/>
          </w:rPr>
        </w:r>
        <w:r w:rsidR="0010457A">
          <w:rPr>
            <w:noProof/>
            <w:webHidden/>
          </w:rPr>
          <w:fldChar w:fldCharType="separate"/>
        </w:r>
        <w:r w:rsidR="0010457A">
          <w:rPr>
            <w:noProof/>
            <w:webHidden/>
          </w:rPr>
          <w:t>26</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24" w:history="1">
        <w:r w:rsidR="0010457A" w:rsidRPr="00EA52A7">
          <w:rPr>
            <w:rStyle w:val="Hyperlink"/>
            <w:rFonts w:ascii="Times New Roman" w:eastAsia="Arial" w:hAnsi="Times New Roman" w:cs="Times New Roman"/>
            <w:noProof/>
            <w:spacing w:val="-2"/>
            <w:lang w:val="bg-BG"/>
          </w:rPr>
          <w:t>Д.</w:t>
        </w:r>
        <w:r w:rsidR="0010457A">
          <w:rPr>
            <w:rFonts w:eastAsiaTheme="minorEastAsia"/>
            <w:noProof/>
            <w:sz w:val="22"/>
            <w:szCs w:val="22"/>
            <w:lang w:val="bg-BG" w:eastAsia="bg-BG"/>
          </w:rPr>
          <w:tab/>
        </w:r>
        <w:r w:rsidR="0010457A" w:rsidRPr="00EA52A7">
          <w:rPr>
            <w:rStyle w:val="Hyperlink"/>
            <w:noProof/>
            <w:lang w:val="bg-BG"/>
          </w:rPr>
          <w:t>Относими разпоредби от Закона за защита срещу дискриминация от 2003 г.</w:t>
        </w:r>
        <w:r w:rsidR="0010457A">
          <w:rPr>
            <w:noProof/>
            <w:webHidden/>
          </w:rPr>
          <w:tab/>
        </w:r>
        <w:r w:rsidR="0010457A">
          <w:rPr>
            <w:noProof/>
            <w:webHidden/>
          </w:rPr>
          <w:fldChar w:fldCharType="begin"/>
        </w:r>
        <w:r w:rsidR="0010457A">
          <w:rPr>
            <w:noProof/>
            <w:webHidden/>
          </w:rPr>
          <w:instrText xml:space="preserve"> PAGEREF _Toc241567824 \h </w:instrText>
        </w:r>
        <w:r w:rsidR="0010457A">
          <w:rPr>
            <w:noProof/>
            <w:webHidden/>
          </w:rPr>
        </w:r>
        <w:r w:rsidR="0010457A">
          <w:rPr>
            <w:noProof/>
            <w:webHidden/>
          </w:rPr>
          <w:fldChar w:fldCharType="separate"/>
        </w:r>
        <w:r w:rsidR="0010457A">
          <w:rPr>
            <w:noProof/>
            <w:webHidden/>
          </w:rPr>
          <w:t>26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25"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Забрана за дискриминация</w:t>
        </w:r>
        <w:r w:rsidR="0010457A">
          <w:rPr>
            <w:noProof/>
            <w:webHidden/>
          </w:rPr>
          <w:tab/>
        </w:r>
        <w:r w:rsidR="0010457A">
          <w:rPr>
            <w:noProof/>
            <w:webHidden/>
          </w:rPr>
          <w:fldChar w:fldCharType="begin"/>
        </w:r>
        <w:r w:rsidR="0010457A">
          <w:rPr>
            <w:noProof/>
            <w:webHidden/>
          </w:rPr>
          <w:instrText xml:space="preserve"> PAGEREF _Toc241567825 \h </w:instrText>
        </w:r>
        <w:r w:rsidR="0010457A">
          <w:rPr>
            <w:noProof/>
            <w:webHidden/>
          </w:rPr>
        </w:r>
        <w:r w:rsidR="0010457A">
          <w:rPr>
            <w:noProof/>
            <w:webHidden/>
          </w:rPr>
          <w:fldChar w:fldCharType="separate"/>
        </w:r>
        <w:r w:rsidR="0010457A">
          <w:rPr>
            <w:noProof/>
            <w:webHidden/>
          </w:rPr>
          <w:t>26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26"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Средства за правна защита при нарушения на Закона от 2003 г.</w:t>
        </w:r>
        <w:r w:rsidR="0010457A">
          <w:rPr>
            <w:noProof/>
            <w:webHidden/>
          </w:rPr>
          <w:tab/>
        </w:r>
        <w:r w:rsidR="0010457A">
          <w:rPr>
            <w:noProof/>
            <w:webHidden/>
          </w:rPr>
          <w:fldChar w:fldCharType="begin"/>
        </w:r>
        <w:r w:rsidR="0010457A">
          <w:rPr>
            <w:noProof/>
            <w:webHidden/>
          </w:rPr>
          <w:instrText xml:space="preserve"> PAGEREF _Toc241567826 \h </w:instrText>
        </w:r>
        <w:r w:rsidR="0010457A">
          <w:rPr>
            <w:noProof/>
            <w:webHidden/>
          </w:rPr>
        </w:r>
        <w:r w:rsidR="0010457A">
          <w:rPr>
            <w:noProof/>
            <w:webHidden/>
          </w:rPr>
          <w:fldChar w:fldCharType="separate"/>
        </w:r>
        <w:r w:rsidR="0010457A">
          <w:rPr>
            <w:noProof/>
            <w:webHidden/>
          </w:rPr>
          <w:t>27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27"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Производство пред Комисията за защита срещу дискриминация и последващи искове за обезщетение</w:t>
        </w:r>
        <w:r w:rsidR="0010457A">
          <w:rPr>
            <w:noProof/>
            <w:webHidden/>
          </w:rPr>
          <w:tab/>
        </w:r>
        <w:r w:rsidR="0010457A">
          <w:rPr>
            <w:noProof/>
            <w:webHidden/>
          </w:rPr>
          <w:fldChar w:fldCharType="begin"/>
        </w:r>
        <w:r w:rsidR="0010457A">
          <w:rPr>
            <w:noProof/>
            <w:webHidden/>
          </w:rPr>
          <w:instrText xml:space="preserve"> PAGEREF _Toc241567827 \h </w:instrText>
        </w:r>
        <w:r w:rsidR="0010457A">
          <w:rPr>
            <w:noProof/>
            <w:webHidden/>
          </w:rPr>
        </w:r>
        <w:r w:rsidR="0010457A">
          <w:rPr>
            <w:noProof/>
            <w:webHidden/>
          </w:rPr>
          <w:fldChar w:fldCharType="separate"/>
        </w:r>
        <w:r w:rsidR="0010457A">
          <w:rPr>
            <w:noProof/>
            <w:webHidden/>
          </w:rPr>
          <w:t>27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28"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Производства, водени пряко пред гражданските съдилища</w:t>
        </w:r>
        <w:r w:rsidR="0010457A">
          <w:rPr>
            <w:noProof/>
            <w:webHidden/>
          </w:rPr>
          <w:tab/>
        </w:r>
        <w:r w:rsidR="0010457A">
          <w:rPr>
            <w:noProof/>
            <w:webHidden/>
          </w:rPr>
          <w:fldChar w:fldCharType="begin"/>
        </w:r>
        <w:r w:rsidR="0010457A">
          <w:rPr>
            <w:noProof/>
            <w:webHidden/>
          </w:rPr>
          <w:instrText xml:space="preserve"> PAGEREF _Toc241567828 \h </w:instrText>
        </w:r>
        <w:r w:rsidR="0010457A">
          <w:rPr>
            <w:noProof/>
            <w:webHidden/>
          </w:rPr>
        </w:r>
        <w:r w:rsidR="0010457A">
          <w:rPr>
            <w:noProof/>
            <w:webHidden/>
          </w:rPr>
          <w:fldChar w:fldCharType="separate"/>
        </w:r>
        <w:r w:rsidR="0010457A">
          <w:rPr>
            <w:noProof/>
            <w:webHidden/>
          </w:rPr>
          <w:t>27</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29" w:history="1">
        <w:r w:rsidR="0010457A" w:rsidRPr="00EA52A7">
          <w:rPr>
            <w:rStyle w:val="Hyperlink"/>
            <w:rFonts w:ascii="Times New Roman" w:eastAsia="Arial" w:hAnsi="Times New Roman" w:cs="Times New Roman"/>
            <w:noProof/>
            <w:spacing w:val="-2"/>
            <w:lang w:val="bg-BG"/>
          </w:rPr>
          <w:t>Е.</w:t>
        </w:r>
        <w:r w:rsidR="0010457A">
          <w:rPr>
            <w:rFonts w:eastAsiaTheme="minorEastAsia"/>
            <w:noProof/>
            <w:sz w:val="22"/>
            <w:szCs w:val="22"/>
            <w:lang w:val="bg-BG" w:eastAsia="bg-BG"/>
          </w:rPr>
          <w:tab/>
        </w:r>
        <w:r w:rsidR="0010457A" w:rsidRPr="00EA52A7">
          <w:rPr>
            <w:rStyle w:val="Hyperlink"/>
            <w:noProof/>
            <w:lang w:val="bg-BG"/>
          </w:rPr>
          <w:t>Относими разпоредби на вещното право</w:t>
        </w:r>
        <w:r w:rsidR="0010457A">
          <w:rPr>
            <w:noProof/>
            <w:webHidden/>
          </w:rPr>
          <w:tab/>
        </w:r>
        <w:r w:rsidR="0010457A">
          <w:rPr>
            <w:noProof/>
            <w:webHidden/>
          </w:rPr>
          <w:fldChar w:fldCharType="begin"/>
        </w:r>
        <w:r w:rsidR="0010457A">
          <w:rPr>
            <w:noProof/>
            <w:webHidden/>
          </w:rPr>
          <w:instrText xml:space="preserve"> PAGEREF _Toc241567829 \h </w:instrText>
        </w:r>
        <w:r w:rsidR="0010457A">
          <w:rPr>
            <w:noProof/>
            <w:webHidden/>
          </w:rPr>
        </w:r>
        <w:r w:rsidR="0010457A">
          <w:rPr>
            <w:noProof/>
            <w:webHidden/>
          </w:rPr>
          <w:fldChar w:fldCharType="separate"/>
        </w:r>
        <w:r w:rsidR="0010457A">
          <w:rPr>
            <w:noProof/>
            <w:webHidden/>
          </w:rPr>
          <w:t>27</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30" w:history="1">
        <w:r w:rsidR="0010457A" w:rsidRPr="00EA52A7">
          <w:rPr>
            <w:rStyle w:val="Hyperlink"/>
            <w:noProof/>
            <w:lang w:val="bg-BG"/>
          </w:rPr>
          <w:t>II.</w:t>
        </w:r>
        <w:r w:rsidR="0010457A">
          <w:rPr>
            <w:rFonts w:eastAsiaTheme="minorEastAsia"/>
            <w:noProof/>
            <w:sz w:val="22"/>
            <w:szCs w:val="22"/>
            <w:lang w:val="bg-BG" w:eastAsia="bg-BG"/>
          </w:rPr>
          <w:tab/>
        </w:r>
        <w:r w:rsidR="0010457A" w:rsidRPr="00EA52A7">
          <w:rPr>
            <w:rStyle w:val="Hyperlink"/>
            <w:noProof/>
            <w:lang w:val="bg-BG"/>
          </w:rPr>
          <w:t>ПРАВО НА ЕС</w:t>
        </w:r>
        <w:r w:rsidR="0010457A">
          <w:rPr>
            <w:noProof/>
            <w:webHidden/>
          </w:rPr>
          <w:tab/>
        </w:r>
        <w:r w:rsidR="0010457A">
          <w:rPr>
            <w:noProof/>
            <w:webHidden/>
          </w:rPr>
          <w:fldChar w:fldCharType="begin"/>
        </w:r>
        <w:r w:rsidR="0010457A">
          <w:rPr>
            <w:noProof/>
            <w:webHidden/>
          </w:rPr>
          <w:instrText xml:space="preserve"> PAGEREF _Toc241567830 \h </w:instrText>
        </w:r>
        <w:r w:rsidR="0010457A">
          <w:rPr>
            <w:noProof/>
            <w:webHidden/>
          </w:rPr>
        </w:r>
        <w:r w:rsidR="0010457A">
          <w:rPr>
            <w:noProof/>
            <w:webHidden/>
          </w:rPr>
          <w:fldChar w:fldCharType="separate"/>
        </w:r>
        <w:r w:rsidR="0010457A">
          <w:rPr>
            <w:noProof/>
            <w:webHidden/>
          </w:rPr>
          <w:t>28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31"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Относими разпоредби</w:t>
        </w:r>
        <w:r w:rsidR="0010457A">
          <w:rPr>
            <w:noProof/>
            <w:webHidden/>
          </w:rPr>
          <w:tab/>
        </w:r>
        <w:r w:rsidR="0010457A">
          <w:rPr>
            <w:noProof/>
            <w:webHidden/>
          </w:rPr>
          <w:fldChar w:fldCharType="begin"/>
        </w:r>
        <w:r w:rsidR="0010457A">
          <w:rPr>
            <w:noProof/>
            <w:webHidden/>
          </w:rPr>
          <w:instrText xml:space="preserve"> PAGEREF _Toc241567831 \h </w:instrText>
        </w:r>
        <w:r w:rsidR="0010457A">
          <w:rPr>
            <w:noProof/>
            <w:webHidden/>
          </w:rPr>
        </w:r>
        <w:r w:rsidR="0010457A">
          <w:rPr>
            <w:noProof/>
            <w:webHidden/>
          </w:rPr>
          <w:fldChar w:fldCharType="separate"/>
        </w:r>
        <w:r w:rsidR="0010457A">
          <w:rPr>
            <w:noProof/>
            <w:webHidden/>
          </w:rPr>
          <w:t>28</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32"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Относима практика на Съда на Европейския съюз</w:t>
        </w:r>
        <w:r w:rsidR="0010457A">
          <w:rPr>
            <w:noProof/>
            <w:webHidden/>
          </w:rPr>
          <w:tab/>
        </w:r>
        <w:r w:rsidR="0010457A">
          <w:rPr>
            <w:noProof/>
            <w:webHidden/>
          </w:rPr>
          <w:fldChar w:fldCharType="begin"/>
        </w:r>
        <w:r w:rsidR="0010457A">
          <w:rPr>
            <w:noProof/>
            <w:webHidden/>
          </w:rPr>
          <w:instrText xml:space="preserve"> PAGEREF _Toc241567832 \h </w:instrText>
        </w:r>
        <w:r w:rsidR="0010457A">
          <w:rPr>
            <w:noProof/>
            <w:webHidden/>
          </w:rPr>
        </w:r>
        <w:r w:rsidR="0010457A">
          <w:rPr>
            <w:noProof/>
            <w:webHidden/>
          </w:rPr>
          <w:fldChar w:fldCharType="separate"/>
        </w:r>
        <w:r w:rsidR="0010457A">
          <w:rPr>
            <w:noProof/>
            <w:webHidden/>
          </w:rPr>
          <w:t>29</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833" w:history="1">
        <w:r w:rsidR="0010457A" w:rsidRPr="00EA52A7">
          <w:rPr>
            <w:rStyle w:val="Hyperlink"/>
            <w:noProof/>
            <w:lang w:val="bg-BG"/>
          </w:rPr>
          <w:t>ОТНОСИМИ МАТЕРИАЛИ НА СЪВЕТА НА ЕВРОПА</w:t>
        </w:r>
        <w:r w:rsidR="0010457A">
          <w:rPr>
            <w:noProof/>
            <w:webHidden/>
          </w:rPr>
          <w:tab/>
        </w:r>
        <w:r w:rsidR="0010457A">
          <w:rPr>
            <w:noProof/>
            <w:webHidden/>
          </w:rPr>
          <w:fldChar w:fldCharType="begin"/>
        </w:r>
        <w:r w:rsidR="0010457A">
          <w:rPr>
            <w:noProof/>
            <w:webHidden/>
          </w:rPr>
          <w:instrText xml:space="preserve"> PAGEREF _Toc241567833 \h </w:instrText>
        </w:r>
        <w:r w:rsidR="0010457A">
          <w:rPr>
            <w:noProof/>
            <w:webHidden/>
          </w:rPr>
        </w:r>
        <w:r w:rsidR="0010457A">
          <w:rPr>
            <w:noProof/>
            <w:webHidden/>
          </w:rPr>
          <w:fldChar w:fldCharType="separate"/>
        </w:r>
        <w:r w:rsidR="0010457A">
          <w:rPr>
            <w:noProof/>
            <w:webHidden/>
          </w:rPr>
          <w:t>30</w:t>
        </w:r>
        <w:r w:rsidR="0010457A">
          <w:rPr>
            <w:noProof/>
            <w:webHidden/>
          </w:rPr>
          <w:fldChar w:fldCharType="end"/>
        </w:r>
      </w:hyperlink>
    </w:p>
    <w:p w:rsidR="0010457A" w:rsidRDefault="00547392">
      <w:pPr>
        <w:pStyle w:val="TOC2"/>
        <w:tabs>
          <w:tab w:val="left" w:pos="680"/>
        </w:tabs>
        <w:rPr>
          <w:rFonts w:eastAsiaTheme="minorEastAsia"/>
          <w:noProof/>
          <w:sz w:val="22"/>
          <w:szCs w:val="22"/>
          <w:lang w:val="bg-BG" w:eastAsia="bg-BG"/>
        </w:rPr>
      </w:pPr>
      <w:hyperlink w:anchor="_Toc241567834" w:history="1">
        <w:r w:rsidR="0010457A" w:rsidRPr="00EA52A7">
          <w:rPr>
            <w:rStyle w:val="Hyperlink"/>
            <w:noProof/>
            <w:lang w:val="bg-BG"/>
          </w:rPr>
          <w:t>I.</w:t>
        </w:r>
        <w:r w:rsidR="0010457A">
          <w:rPr>
            <w:rFonts w:eastAsiaTheme="minorEastAsia"/>
            <w:noProof/>
            <w:sz w:val="22"/>
            <w:szCs w:val="22"/>
            <w:lang w:val="bg-BG" w:eastAsia="bg-BG"/>
          </w:rPr>
          <w:tab/>
        </w:r>
        <w:r w:rsidR="0010457A" w:rsidRPr="00EA52A7">
          <w:rPr>
            <w:rStyle w:val="Hyperlink"/>
            <w:noProof/>
            <w:lang w:val="bg-BG"/>
          </w:rPr>
          <w:t>МАТЕРИАЛИ ОТ КОМИТЕТА НА МИНИСТРИТЕ</w:t>
        </w:r>
        <w:r w:rsidR="0010457A">
          <w:rPr>
            <w:noProof/>
            <w:webHidden/>
          </w:rPr>
          <w:tab/>
        </w:r>
        <w:r w:rsidR="0010457A">
          <w:rPr>
            <w:noProof/>
            <w:webHidden/>
          </w:rPr>
          <w:fldChar w:fldCharType="begin"/>
        </w:r>
        <w:r w:rsidR="0010457A">
          <w:rPr>
            <w:noProof/>
            <w:webHidden/>
          </w:rPr>
          <w:instrText xml:space="preserve"> PAGEREF _Toc241567834 \h </w:instrText>
        </w:r>
        <w:r w:rsidR="0010457A">
          <w:rPr>
            <w:noProof/>
            <w:webHidden/>
          </w:rPr>
        </w:r>
        <w:r w:rsidR="0010457A">
          <w:rPr>
            <w:noProof/>
            <w:webHidden/>
          </w:rPr>
          <w:fldChar w:fldCharType="separate"/>
        </w:r>
        <w:r w:rsidR="0010457A">
          <w:rPr>
            <w:noProof/>
            <w:webHidden/>
          </w:rPr>
          <w:t>30</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35" w:history="1">
        <w:r w:rsidR="0010457A" w:rsidRPr="00EA52A7">
          <w:rPr>
            <w:rStyle w:val="Hyperlink"/>
            <w:noProof/>
            <w:lang w:val="bg-BG"/>
          </w:rPr>
          <w:t>II.</w:t>
        </w:r>
        <w:r w:rsidR="0010457A">
          <w:rPr>
            <w:rFonts w:eastAsiaTheme="minorEastAsia"/>
            <w:noProof/>
            <w:sz w:val="22"/>
            <w:szCs w:val="22"/>
            <w:lang w:val="bg-BG" w:eastAsia="bg-BG"/>
          </w:rPr>
          <w:tab/>
        </w:r>
        <w:r w:rsidR="0010457A" w:rsidRPr="00EA52A7">
          <w:rPr>
            <w:rStyle w:val="Hyperlink"/>
            <w:noProof/>
            <w:lang w:val="bg-BG"/>
          </w:rPr>
          <w:t>МАТЕРИАЛ ОТ КОНСУЛТАТИВНИЯ КОМИТЕТ ПО РАМКОВАТА КОНВЕНЦИЯ ЗА ЗАЩИТА НА НАЦИОНАЛНИТЕ МАЛЦИНСТВА</w:t>
        </w:r>
        <w:r w:rsidR="0010457A">
          <w:rPr>
            <w:noProof/>
            <w:webHidden/>
          </w:rPr>
          <w:tab/>
        </w:r>
        <w:r w:rsidR="0010457A">
          <w:rPr>
            <w:noProof/>
            <w:webHidden/>
          </w:rPr>
          <w:fldChar w:fldCharType="begin"/>
        </w:r>
        <w:r w:rsidR="0010457A">
          <w:rPr>
            <w:noProof/>
            <w:webHidden/>
          </w:rPr>
          <w:instrText xml:space="preserve"> PAGEREF _Toc241567835 \h </w:instrText>
        </w:r>
        <w:r w:rsidR="0010457A">
          <w:rPr>
            <w:noProof/>
            <w:webHidden/>
          </w:rPr>
        </w:r>
        <w:r w:rsidR="0010457A">
          <w:rPr>
            <w:noProof/>
            <w:webHidden/>
          </w:rPr>
          <w:fldChar w:fldCharType="separate"/>
        </w:r>
        <w:r w:rsidR="0010457A">
          <w:rPr>
            <w:noProof/>
            <w:webHidden/>
          </w:rPr>
          <w:t>31</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836" w:history="1">
        <w:r w:rsidR="0010457A" w:rsidRPr="00EA52A7">
          <w:rPr>
            <w:rStyle w:val="Hyperlink"/>
            <w:noProof/>
            <w:lang w:val="bg-BG"/>
          </w:rPr>
          <w:t>правото</w:t>
        </w:r>
        <w:r w:rsidR="0010457A">
          <w:rPr>
            <w:noProof/>
            <w:webHidden/>
          </w:rPr>
          <w:tab/>
        </w:r>
        <w:r w:rsidR="0010457A">
          <w:rPr>
            <w:noProof/>
            <w:webHidden/>
          </w:rPr>
          <w:fldChar w:fldCharType="begin"/>
        </w:r>
        <w:r w:rsidR="0010457A">
          <w:rPr>
            <w:noProof/>
            <w:webHidden/>
          </w:rPr>
          <w:instrText xml:space="preserve"> PAGEREF _Toc241567836 \h </w:instrText>
        </w:r>
        <w:r w:rsidR="0010457A">
          <w:rPr>
            <w:noProof/>
            <w:webHidden/>
          </w:rPr>
        </w:r>
        <w:r w:rsidR="0010457A">
          <w:rPr>
            <w:noProof/>
            <w:webHidden/>
          </w:rPr>
          <w:fldChar w:fldCharType="separate"/>
        </w:r>
        <w:r w:rsidR="0010457A">
          <w:rPr>
            <w:noProof/>
            <w:webHidden/>
          </w:rPr>
          <w:t>31</w:t>
        </w:r>
        <w:r w:rsidR="0010457A">
          <w:rPr>
            <w:noProof/>
            <w:webHidden/>
          </w:rPr>
          <w:fldChar w:fldCharType="end"/>
        </w:r>
      </w:hyperlink>
    </w:p>
    <w:p w:rsidR="0010457A" w:rsidRDefault="00547392">
      <w:pPr>
        <w:pStyle w:val="TOC2"/>
        <w:tabs>
          <w:tab w:val="left" w:pos="680"/>
        </w:tabs>
        <w:rPr>
          <w:rFonts w:eastAsiaTheme="minorEastAsia"/>
          <w:noProof/>
          <w:sz w:val="22"/>
          <w:szCs w:val="22"/>
          <w:lang w:val="bg-BG" w:eastAsia="bg-BG"/>
        </w:rPr>
      </w:pPr>
      <w:hyperlink w:anchor="_Toc241567837" w:history="1">
        <w:r w:rsidR="0010457A" w:rsidRPr="00EA52A7">
          <w:rPr>
            <w:rStyle w:val="Hyperlink"/>
            <w:noProof/>
            <w:lang w:val="bg-BG"/>
          </w:rPr>
          <w:t>I.</w:t>
        </w:r>
        <w:r w:rsidR="0010457A">
          <w:rPr>
            <w:rFonts w:eastAsiaTheme="minorEastAsia"/>
            <w:noProof/>
            <w:sz w:val="22"/>
            <w:szCs w:val="22"/>
            <w:lang w:val="bg-BG" w:eastAsia="bg-BG"/>
          </w:rPr>
          <w:tab/>
        </w:r>
        <w:r w:rsidR="0010457A" w:rsidRPr="00EA52A7">
          <w:rPr>
            <w:rStyle w:val="Hyperlink"/>
            <w:noProof/>
            <w:lang w:val="bg-BG"/>
          </w:rPr>
          <w:t>ВАЛИДНОСТ НА ПЪЛНОМОЩНИТЕ, ПРИЛОЖЕНИ КЪМ ЖАЛБАТА</w:t>
        </w:r>
        <w:r w:rsidR="0010457A">
          <w:rPr>
            <w:noProof/>
            <w:webHidden/>
          </w:rPr>
          <w:tab/>
        </w:r>
        <w:r w:rsidR="0010457A">
          <w:rPr>
            <w:noProof/>
            <w:webHidden/>
          </w:rPr>
          <w:fldChar w:fldCharType="begin"/>
        </w:r>
        <w:r w:rsidR="0010457A">
          <w:rPr>
            <w:noProof/>
            <w:webHidden/>
          </w:rPr>
          <w:instrText xml:space="preserve"> PAGEREF _Toc241567837 \h </w:instrText>
        </w:r>
        <w:r w:rsidR="0010457A">
          <w:rPr>
            <w:noProof/>
            <w:webHidden/>
          </w:rPr>
        </w:r>
        <w:r w:rsidR="0010457A">
          <w:rPr>
            <w:noProof/>
            <w:webHidden/>
          </w:rPr>
          <w:fldChar w:fldCharType="separate"/>
        </w:r>
        <w:r w:rsidR="0010457A">
          <w:rPr>
            <w:noProof/>
            <w:webHidden/>
          </w:rPr>
          <w:t>31</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38"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Становище на страните</w:t>
        </w:r>
        <w:r w:rsidR="0010457A">
          <w:rPr>
            <w:noProof/>
            <w:webHidden/>
          </w:rPr>
          <w:tab/>
        </w:r>
        <w:r w:rsidR="0010457A">
          <w:rPr>
            <w:noProof/>
            <w:webHidden/>
          </w:rPr>
          <w:fldChar w:fldCharType="begin"/>
        </w:r>
        <w:r w:rsidR="0010457A">
          <w:rPr>
            <w:noProof/>
            <w:webHidden/>
          </w:rPr>
          <w:instrText xml:space="preserve"> PAGEREF _Toc241567838 \h </w:instrText>
        </w:r>
        <w:r w:rsidR="0010457A">
          <w:rPr>
            <w:noProof/>
            <w:webHidden/>
          </w:rPr>
        </w:r>
        <w:r w:rsidR="0010457A">
          <w:rPr>
            <w:noProof/>
            <w:webHidden/>
          </w:rPr>
          <w:fldChar w:fldCharType="separate"/>
        </w:r>
        <w:r w:rsidR="0010457A">
          <w:rPr>
            <w:noProof/>
            <w:webHidden/>
          </w:rPr>
          <w:t>31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39"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Правителството</w:t>
        </w:r>
        <w:r w:rsidR="0010457A">
          <w:rPr>
            <w:noProof/>
            <w:webHidden/>
          </w:rPr>
          <w:tab/>
        </w:r>
        <w:r w:rsidR="0010457A">
          <w:rPr>
            <w:noProof/>
            <w:webHidden/>
          </w:rPr>
          <w:fldChar w:fldCharType="begin"/>
        </w:r>
        <w:r w:rsidR="0010457A">
          <w:rPr>
            <w:noProof/>
            <w:webHidden/>
          </w:rPr>
          <w:instrText xml:space="preserve"> PAGEREF _Toc241567839 \h </w:instrText>
        </w:r>
        <w:r w:rsidR="0010457A">
          <w:rPr>
            <w:noProof/>
            <w:webHidden/>
          </w:rPr>
        </w:r>
        <w:r w:rsidR="0010457A">
          <w:rPr>
            <w:noProof/>
            <w:webHidden/>
          </w:rPr>
          <w:fldChar w:fldCharType="separate"/>
        </w:r>
        <w:r w:rsidR="0010457A">
          <w:rPr>
            <w:noProof/>
            <w:webHidden/>
          </w:rPr>
          <w:t>31</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40"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Жалбоподателите</w:t>
        </w:r>
        <w:r w:rsidR="0010457A">
          <w:rPr>
            <w:noProof/>
            <w:webHidden/>
          </w:rPr>
          <w:tab/>
        </w:r>
        <w:r w:rsidR="0010457A">
          <w:rPr>
            <w:noProof/>
            <w:webHidden/>
          </w:rPr>
          <w:fldChar w:fldCharType="begin"/>
        </w:r>
        <w:r w:rsidR="0010457A">
          <w:rPr>
            <w:noProof/>
            <w:webHidden/>
          </w:rPr>
          <w:instrText xml:space="preserve"> PAGEREF _Toc241567840 \h </w:instrText>
        </w:r>
        <w:r w:rsidR="0010457A">
          <w:rPr>
            <w:noProof/>
            <w:webHidden/>
          </w:rPr>
        </w:r>
        <w:r w:rsidR="0010457A">
          <w:rPr>
            <w:noProof/>
            <w:webHidden/>
          </w:rPr>
          <w:fldChar w:fldCharType="separate"/>
        </w:r>
        <w:r w:rsidR="0010457A">
          <w:rPr>
            <w:noProof/>
            <w:webHidden/>
          </w:rPr>
          <w:t>32</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41" w:history="1">
        <w:r w:rsidR="0010457A" w:rsidRPr="00EA52A7">
          <w:rPr>
            <w:rStyle w:val="Hyperlink"/>
            <w:noProof/>
            <w:lang w:val="bg-BG"/>
          </w:rPr>
          <w:t>3.</w:t>
        </w:r>
        <w:r w:rsidR="0010457A">
          <w:rPr>
            <w:rFonts w:eastAsiaTheme="minorEastAsia"/>
            <w:noProof/>
            <w:sz w:val="22"/>
            <w:szCs w:val="22"/>
            <w:lang w:val="bg-BG" w:eastAsia="bg-BG"/>
          </w:rPr>
          <w:tab/>
        </w:r>
        <w:r w:rsidR="0010457A" w:rsidRPr="00EA52A7">
          <w:rPr>
            <w:rStyle w:val="Hyperlink"/>
            <w:noProof/>
            <w:lang w:val="bg-BG"/>
          </w:rPr>
          <w:t>Отговор на правителството</w:t>
        </w:r>
        <w:r w:rsidR="0010457A">
          <w:rPr>
            <w:noProof/>
            <w:webHidden/>
          </w:rPr>
          <w:tab/>
        </w:r>
        <w:r w:rsidR="0010457A">
          <w:rPr>
            <w:noProof/>
            <w:webHidden/>
          </w:rPr>
          <w:fldChar w:fldCharType="begin"/>
        </w:r>
        <w:r w:rsidR="0010457A">
          <w:rPr>
            <w:noProof/>
            <w:webHidden/>
          </w:rPr>
          <w:instrText xml:space="preserve"> PAGEREF _Toc241567841 \h </w:instrText>
        </w:r>
        <w:r w:rsidR="0010457A">
          <w:rPr>
            <w:noProof/>
            <w:webHidden/>
          </w:rPr>
        </w:r>
        <w:r w:rsidR="0010457A">
          <w:rPr>
            <w:noProof/>
            <w:webHidden/>
          </w:rPr>
          <w:fldChar w:fldCharType="separate"/>
        </w:r>
        <w:r w:rsidR="0010457A">
          <w:rPr>
            <w:noProof/>
            <w:webHidden/>
          </w:rPr>
          <w:t>32</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42"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Преценка на Съда</w:t>
        </w:r>
        <w:r w:rsidR="0010457A">
          <w:rPr>
            <w:noProof/>
            <w:webHidden/>
          </w:rPr>
          <w:tab/>
        </w:r>
        <w:r w:rsidR="0010457A">
          <w:rPr>
            <w:noProof/>
            <w:webHidden/>
          </w:rPr>
          <w:fldChar w:fldCharType="begin"/>
        </w:r>
        <w:r w:rsidR="0010457A">
          <w:rPr>
            <w:noProof/>
            <w:webHidden/>
          </w:rPr>
          <w:instrText xml:space="preserve"> PAGEREF _Toc241567842 \h </w:instrText>
        </w:r>
        <w:r w:rsidR="0010457A">
          <w:rPr>
            <w:noProof/>
            <w:webHidden/>
          </w:rPr>
        </w:r>
        <w:r w:rsidR="0010457A">
          <w:rPr>
            <w:noProof/>
            <w:webHidden/>
          </w:rPr>
          <w:fldChar w:fldCharType="separate"/>
        </w:r>
        <w:r w:rsidR="0010457A">
          <w:rPr>
            <w:noProof/>
            <w:webHidden/>
          </w:rPr>
          <w:t>33</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43" w:history="1">
        <w:r w:rsidR="0010457A" w:rsidRPr="00EA52A7">
          <w:rPr>
            <w:rStyle w:val="Hyperlink"/>
            <w:noProof/>
            <w:lang w:val="bg-BG"/>
          </w:rPr>
          <w:t>II.</w:t>
        </w:r>
        <w:r w:rsidR="0010457A">
          <w:rPr>
            <w:rFonts w:eastAsiaTheme="minorEastAsia"/>
            <w:noProof/>
            <w:sz w:val="22"/>
            <w:szCs w:val="22"/>
            <w:lang w:val="bg-BG" w:eastAsia="bg-BG"/>
          </w:rPr>
          <w:tab/>
        </w:r>
        <w:r w:rsidR="0010457A" w:rsidRPr="00EA52A7">
          <w:rPr>
            <w:rStyle w:val="Hyperlink"/>
            <w:noProof/>
            <w:lang w:val="bg-BG"/>
          </w:rPr>
          <w:t>ТВЪРДЯНО НАРУШЕНИЕ НА ЧЛЕН 8, САМОСТОЯТЕЛНО И ВЪВ ВРЪЗКА С ЧЛЕН 14 ОТ КОНВЕНЦИЯТА</w:t>
        </w:r>
        <w:r w:rsidR="0010457A">
          <w:rPr>
            <w:noProof/>
            <w:webHidden/>
          </w:rPr>
          <w:tab/>
        </w:r>
        <w:r w:rsidR="0010457A">
          <w:rPr>
            <w:noProof/>
            <w:webHidden/>
          </w:rPr>
          <w:fldChar w:fldCharType="begin"/>
        </w:r>
        <w:r w:rsidR="0010457A">
          <w:rPr>
            <w:noProof/>
            <w:webHidden/>
          </w:rPr>
          <w:instrText xml:space="preserve"> PAGEREF _Toc241567843 \h </w:instrText>
        </w:r>
        <w:r w:rsidR="0010457A">
          <w:rPr>
            <w:noProof/>
            <w:webHidden/>
          </w:rPr>
        </w:r>
        <w:r w:rsidR="0010457A">
          <w:rPr>
            <w:noProof/>
            <w:webHidden/>
          </w:rPr>
          <w:fldChar w:fldCharType="separate"/>
        </w:r>
        <w:r w:rsidR="0010457A">
          <w:rPr>
            <w:noProof/>
            <w:webHidden/>
          </w:rPr>
          <w:t>35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44"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Допустимост</w:t>
        </w:r>
        <w:r w:rsidR="0010457A">
          <w:rPr>
            <w:noProof/>
            <w:webHidden/>
          </w:rPr>
          <w:tab/>
        </w:r>
        <w:r w:rsidR="0010457A">
          <w:rPr>
            <w:noProof/>
            <w:webHidden/>
          </w:rPr>
          <w:fldChar w:fldCharType="begin"/>
        </w:r>
        <w:r w:rsidR="0010457A">
          <w:rPr>
            <w:noProof/>
            <w:webHidden/>
          </w:rPr>
          <w:instrText xml:space="preserve"> PAGEREF _Toc241567844 \h </w:instrText>
        </w:r>
        <w:r w:rsidR="0010457A">
          <w:rPr>
            <w:noProof/>
            <w:webHidden/>
          </w:rPr>
        </w:r>
        <w:r w:rsidR="0010457A">
          <w:rPr>
            <w:noProof/>
            <w:webHidden/>
          </w:rPr>
          <w:fldChar w:fldCharType="separate"/>
        </w:r>
        <w:r w:rsidR="0010457A">
          <w:rPr>
            <w:noProof/>
            <w:webHidden/>
          </w:rPr>
          <w:t>36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45"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Изчерпване на вътрешноправните средства за защита</w:t>
        </w:r>
        <w:r w:rsidR="0010457A">
          <w:rPr>
            <w:noProof/>
            <w:webHidden/>
          </w:rPr>
          <w:tab/>
        </w:r>
        <w:r w:rsidR="0010457A">
          <w:rPr>
            <w:noProof/>
            <w:webHidden/>
          </w:rPr>
          <w:fldChar w:fldCharType="begin"/>
        </w:r>
        <w:r w:rsidR="0010457A">
          <w:rPr>
            <w:noProof/>
            <w:webHidden/>
          </w:rPr>
          <w:instrText xml:space="preserve"> PAGEREF _Toc241567845 \h </w:instrText>
        </w:r>
        <w:r w:rsidR="0010457A">
          <w:rPr>
            <w:noProof/>
            <w:webHidden/>
          </w:rPr>
        </w:r>
        <w:r w:rsidR="0010457A">
          <w:rPr>
            <w:noProof/>
            <w:webHidden/>
          </w:rPr>
          <w:fldChar w:fldCharType="separate"/>
        </w:r>
        <w:r w:rsidR="0010457A">
          <w:rPr>
            <w:noProof/>
            <w:webHidden/>
          </w:rPr>
          <w:t>36</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46"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страните и на третото лице, встъпило в делото</w:t>
        </w:r>
        <w:r w:rsidR="0010457A">
          <w:rPr>
            <w:noProof/>
            <w:webHidden/>
          </w:rPr>
          <w:tab/>
        </w:r>
        <w:r w:rsidR="0010457A">
          <w:rPr>
            <w:noProof/>
            <w:webHidden/>
          </w:rPr>
          <w:fldChar w:fldCharType="begin"/>
        </w:r>
        <w:r w:rsidR="0010457A">
          <w:rPr>
            <w:noProof/>
            <w:webHidden/>
          </w:rPr>
          <w:instrText xml:space="preserve"> PAGEREF _Toc241567846 \h </w:instrText>
        </w:r>
        <w:r w:rsidR="0010457A">
          <w:rPr>
            <w:noProof/>
            <w:webHidden/>
          </w:rPr>
        </w:r>
        <w:r w:rsidR="0010457A">
          <w:rPr>
            <w:noProof/>
            <w:webHidden/>
          </w:rPr>
          <w:fldChar w:fldCharType="separate"/>
        </w:r>
        <w:r w:rsidR="0010457A">
          <w:rPr>
            <w:noProof/>
            <w:webHidden/>
          </w:rPr>
          <w:t>36</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47"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Правителството</w:t>
        </w:r>
        <w:r w:rsidR="0010457A">
          <w:rPr>
            <w:noProof/>
            <w:webHidden/>
          </w:rPr>
          <w:tab/>
        </w:r>
        <w:r w:rsidR="0010457A">
          <w:rPr>
            <w:noProof/>
            <w:webHidden/>
          </w:rPr>
          <w:fldChar w:fldCharType="begin"/>
        </w:r>
        <w:r w:rsidR="0010457A">
          <w:rPr>
            <w:noProof/>
            <w:webHidden/>
          </w:rPr>
          <w:instrText xml:space="preserve"> PAGEREF _Toc241567847 \h </w:instrText>
        </w:r>
        <w:r w:rsidR="0010457A">
          <w:rPr>
            <w:noProof/>
            <w:webHidden/>
          </w:rPr>
        </w:r>
        <w:r w:rsidR="0010457A">
          <w:rPr>
            <w:noProof/>
            <w:webHidden/>
          </w:rPr>
          <w:fldChar w:fldCharType="separate"/>
        </w:r>
        <w:r w:rsidR="0010457A">
          <w:rPr>
            <w:noProof/>
            <w:webHidden/>
          </w:rPr>
          <w:t>36</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48"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Жалбоподателите</w:t>
        </w:r>
        <w:r w:rsidR="0010457A">
          <w:rPr>
            <w:noProof/>
            <w:webHidden/>
          </w:rPr>
          <w:tab/>
        </w:r>
        <w:r w:rsidR="0010457A">
          <w:rPr>
            <w:noProof/>
            <w:webHidden/>
          </w:rPr>
          <w:fldChar w:fldCharType="begin"/>
        </w:r>
        <w:r w:rsidR="0010457A">
          <w:rPr>
            <w:noProof/>
            <w:webHidden/>
          </w:rPr>
          <w:instrText xml:space="preserve"> PAGEREF _Toc241567848 \h </w:instrText>
        </w:r>
        <w:r w:rsidR="0010457A">
          <w:rPr>
            <w:noProof/>
            <w:webHidden/>
          </w:rPr>
        </w:r>
        <w:r w:rsidR="0010457A">
          <w:rPr>
            <w:noProof/>
            <w:webHidden/>
          </w:rPr>
          <w:fldChar w:fldCharType="separate"/>
        </w:r>
        <w:r w:rsidR="0010457A">
          <w:rPr>
            <w:noProof/>
            <w:webHidden/>
          </w:rPr>
          <w:t>38</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49" w:history="1">
        <w:r w:rsidR="0010457A" w:rsidRPr="00EA52A7">
          <w:rPr>
            <w:rStyle w:val="Hyperlink"/>
            <w:noProof/>
            <w:lang w:val="bg-BG" w:bidi="en-US"/>
          </w:rPr>
          <w:t>(iii)</w:t>
        </w:r>
        <w:r w:rsidR="0010457A">
          <w:rPr>
            <w:rFonts w:eastAsiaTheme="minorEastAsia"/>
            <w:noProof/>
            <w:sz w:val="22"/>
            <w:szCs w:val="22"/>
            <w:lang w:val="bg-BG" w:eastAsia="bg-BG"/>
          </w:rPr>
          <w:tab/>
        </w:r>
        <w:r w:rsidR="0010457A" w:rsidRPr="00EA52A7">
          <w:rPr>
            <w:rStyle w:val="Hyperlink"/>
            <w:noProof/>
            <w:lang w:val="bg-BG" w:bidi="en-US"/>
          </w:rPr>
          <w:t>Трета страна, встъпила в делото</w:t>
        </w:r>
        <w:r w:rsidR="0010457A">
          <w:rPr>
            <w:noProof/>
            <w:webHidden/>
          </w:rPr>
          <w:tab/>
        </w:r>
        <w:r w:rsidR="0010457A">
          <w:rPr>
            <w:noProof/>
            <w:webHidden/>
          </w:rPr>
          <w:fldChar w:fldCharType="begin"/>
        </w:r>
        <w:r w:rsidR="0010457A">
          <w:rPr>
            <w:noProof/>
            <w:webHidden/>
          </w:rPr>
          <w:instrText xml:space="preserve"> PAGEREF _Toc241567849 \h </w:instrText>
        </w:r>
        <w:r w:rsidR="0010457A">
          <w:rPr>
            <w:noProof/>
            <w:webHidden/>
          </w:rPr>
        </w:r>
        <w:r w:rsidR="0010457A">
          <w:rPr>
            <w:noProof/>
            <w:webHidden/>
          </w:rPr>
          <w:fldChar w:fldCharType="separate"/>
        </w:r>
        <w:r w:rsidR="0010457A">
          <w:rPr>
            <w:noProof/>
            <w:webHidden/>
          </w:rPr>
          <w:t>38</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50"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_Toc241567850 \h </w:instrText>
        </w:r>
        <w:r w:rsidR="0010457A">
          <w:rPr>
            <w:noProof/>
            <w:webHidden/>
          </w:rPr>
        </w:r>
        <w:r w:rsidR="0010457A">
          <w:rPr>
            <w:noProof/>
            <w:webHidden/>
          </w:rPr>
          <w:fldChar w:fldCharType="separate"/>
        </w:r>
        <w:r w:rsidR="0010457A">
          <w:rPr>
            <w:noProof/>
            <w:webHidden/>
          </w:rPr>
          <w:t>38</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51"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Общи принципи</w:t>
        </w:r>
        <w:r w:rsidR="0010457A">
          <w:rPr>
            <w:noProof/>
            <w:webHidden/>
          </w:rPr>
          <w:tab/>
        </w:r>
        <w:r w:rsidR="0010457A">
          <w:rPr>
            <w:noProof/>
            <w:webHidden/>
          </w:rPr>
          <w:fldChar w:fldCharType="begin"/>
        </w:r>
        <w:r w:rsidR="0010457A">
          <w:rPr>
            <w:noProof/>
            <w:webHidden/>
          </w:rPr>
          <w:instrText xml:space="preserve"> PAGEREF _Toc241567851 \h </w:instrText>
        </w:r>
        <w:r w:rsidR="0010457A">
          <w:rPr>
            <w:noProof/>
            <w:webHidden/>
          </w:rPr>
        </w:r>
        <w:r w:rsidR="0010457A">
          <w:rPr>
            <w:noProof/>
            <w:webHidden/>
          </w:rPr>
          <w:fldChar w:fldCharType="separate"/>
        </w:r>
        <w:r w:rsidR="0010457A">
          <w:rPr>
            <w:noProof/>
            <w:webHidden/>
          </w:rPr>
          <w:t>38</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52"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Средствата за правна защита, посочени от правителството</w:t>
        </w:r>
        <w:r w:rsidR="0010457A">
          <w:rPr>
            <w:noProof/>
            <w:webHidden/>
          </w:rPr>
          <w:tab/>
        </w:r>
        <w:r w:rsidR="0010457A">
          <w:rPr>
            <w:noProof/>
            <w:webHidden/>
          </w:rPr>
          <w:fldChar w:fldCharType="begin"/>
        </w:r>
        <w:r w:rsidR="0010457A">
          <w:rPr>
            <w:noProof/>
            <w:webHidden/>
          </w:rPr>
          <w:instrText xml:space="preserve"> PAGEREF _Toc241567852 \h </w:instrText>
        </w:r>
        <w:r w:rsidR="0010457A">
          <w:rPr>
            <w:noProof/>
            <w:webHidden/>
          </w:rPr>
        </w:r>
        <w:r w:rsidR="0010457A">
          <w:rPr>
            <w:noProof/>
            <w:webHidden/>
          </w:rPr>
          <w:fldChar w:fldCharType="separate"/>
        </w:r>
        <w:r w:rsidR="0010457A">
          <w:rPr>
            <w:noProof/>
            <w:webHidden/>
          </w:rPr>
          <w:t>40</w:t>
        </w:r>
        <w:r w:rsidR="0010457A">
          <w:rPr>
            <w:noProof/>
            <w:webHidden/>
          </w:rPr>
          <w:fldChar w:fldCharType="end"/>
        </w:r>
      </w:hyperlink>
    </w:p>
    <w:p w:rsidR="0010457A" w:rsidRDefault="00547392">
      <w:pPr>
        <w:pStyle w:val="TOC7"/>
        <w:tabs>
          <w:tab w:val="left" w:pos="2496"/>
        </w:tabs>
        <w:rPr>
          <w:rFonts w:eastAsiaTheme="minorEastAsia"/>
          <w:noProof/>
          <w:sz w:val="22"/>
          <w:szCs w:val="22"/>
          <w:lang w:val="bg-BG" w:eastAsia="bg-BG"/>
        </w:rPr>
      </w:pPr>
      <w:hyperlink w:anchor="_Toc241567853" w:history="1">
        <w:r w:rsidR="0010457A" w:rsidRPr="00EA52A7">
          <w:rPr>
            <w:rStyle w:val="Hyperlink"/>
            <w:noProof/>
            <w:lang w:val="bg-BG" w:bidi="en-US"/>
          </w:rPr>
          <w:t>(α)</w:t>
        </w:r>
        <w:r w:rsidR="0010457A">
          <w:rPr>
            <w:rFonts w:eastAsiaTheme="minorEastAsia"/>
            <w:noProof/>
            <w:sz w:val="22"/>
            <w:szCs w:val="22"/>
            <w:lang w:val="bg-BG" w:eastAsia="bg-BG"/>
          </w:rPr>
          <w:tab/>
        </w:r>
        <w:r w:rsidR="0010457A" w:rsidRPr="00EA52A7">
          <w:rPr>
            <w:rStyle w:val="Hyperlink"/>
            <w:noProof/>
            <w:lang w:val="bg-BG" w:bidi="en-US"/>
          </w:rPr>
          <w:t>Процедура за узаконяване на незаконни постройки</w:t>
        </w:r>
        <w:r w:rsidR="0010457A">
          <w:rPr>
            <w:noProof/>
            <w:webHidden/>
          </w:rPr>
          <w:tab/>
        </w:r>
        <w:r w:rsidR="0010457A">
          <w:rPr>
            <w:noProof/>
            <w:webHidden/>
          </w:rPr>
          <w:fldChar w:fldCharType="begin"/>
        </w:r>
        <w:r w:rsidR="0010457A">
          <w:rPr>
            <w:noProof/>
            <w:webHidden/>
          </w:rPr>
          <w:instrText xml:space="preserve"> PAGEREF _Toc241567853 \h </w:instrText>
        </w:r>
        <w:r w:rsidR="0010457A">
          <w:rPr>
            <w:noProof/>
            <w:webHidden/>
          </w:rPr>
        </w:r>
        <w:r w:rsidR="0010457A">
          <w:rPr>
            <w:noProof/>
            <w:webHidden/>
          </w:rPr>
          <w:fldChar w:fldCharType="separate"/>
        </w:r>
        <w:r w:rsidR="0010457A">
          <w:rPr>
            <w:noProof/>
            <w:webHidden/>
          </w:rPr>
          <w:t>40</w:t>
        </w:r>
        <w:r w:rsidR="0010457A">
          <w:rPr>
            <w:noProof/>
            <w:webHidden/>
          </w:rPr>
          <w:fldChar w:fldCharType="end"/>
        </w:r>
      </w:hyperlink>
    </w:p>
    <w:p w:rsidR="0010457A" w:rsidRDefault="00547392">
      <w:pPr>
        <w:pStyle w:val="TOC7"/>
        <w:tabs>
          <w:tab w:val="left" w:pos="2489"/>
        </w:tabs>
        <w:rPr>
          <w:rFonts w:eastAsiaTheme="minorEastAsia"/>
          <w:noProof/>
          <w:sz w:val="22"/>
          <w:szCs w:val="22"/>
          <w:lang w:val="bg-BG" w:eastAsia="bg-BG"/>
        </w:rPr>
      </w:pPr>
      <w:hyperlink w:anchor="_Toc241567854" w:history="1">
        <w:r w:rsidR="0010457A" w:rsidRPr="00EA52A7">
          <w:rPr>
            <w:rStyle w:val="Hyperlink"/>
            <w:noProof/>
            <w:lang w:val="bg-BG" w:bidi="en-US"/>
          </w:rPr>
          <w:t>(β)</w:t>
        </w:r>
        <w:r w:rsidR="0010457A">
          <w:rPr>
            <w:rFonts w:eastAsiaTheme="minorEastAsia"/>
            <w:noProof/>
            <w:sz w:val="22"/>
            <w:szCs w:val="22"/>
            <w:lang w:val="bg-BG" w:eastAsia="bg-BG"/>
          </w:rPr>
          <w:tab/>
        </w:r>
        <w:r w:rsidR="0010457A" w:rsidRPr="00EA52A7">
          <w:rPr>
            <w:rStyle w:val="Hyperlink"/>
            <w:noProof/>
            <w:lang w:val="bg-BG" w:bidi="en-US"/>
          </w:rPr>
          <w:t>Средства за правна защита при дискриминация по Закона от 2003 г.</w:t>
        </w:r>
        <w:r w:rsidR="0010457A">
          <w:rPr>
            <w:noProof/>
            <w:webHidden/>
          </w:rPr>
          <w:tab/>
        </w:r>
        <w:r w:rsidR="0010457A">
          <w:rPr>
            <w:noProof/>
            <w:webHidden/>
          </w:rPr>
          <w:fldChar w:fldCharType="begin"/>
        </w:r>
        <w:r w:rsidR="0010457A">
          <w:rPr>
            <w:noProof/>
            <w:webHidden/>
          </w:rPr>
          <w:instrText xml:space="preserve"> PAGEREF _Toc241567854 \h </w:instrText>
        </w:r>
        <w:r w:rsidR="0010457A">
          <w:rPr>
            <w:noProof/>
            <w:webHidden/>
          </w:rPr>
        </w:r>
        <w:r w:rsidR="0010457A">
          <w:rPr>
            <w:noProof/>
            <w:webHidden/>
          </w:rPr>
          <w:fldChar w:fldCharType="separate"/>
        </w:r>
        <w:r w:rsidR="0010457A">
          <w:rPr>
            <w:noProof/>
            <w:webHidden/>
          </w:rPr>
          <w:t>40</w:t>
        </w:r>
        <w:r w:rsidR="0010457A">
          <w:rPr>
            <w:noProof/>
            <w:webHidden/>
          </w:rPr>
          <w:fldChar w:fldCharType="end"/>
        </w:r>
      </w:hyperlink>
    </w:p>
    <w:p w:rsidR="0010457A" w:rsidRDefault="00547392">
      <w:pPr>
        <w:pStyle w:val="TOC7"/>
        <w:tabs>
          <w:tab w:val="left" w:pos="2472"/>
        </w:tabs>
        <w:rPr>
          <w:rFonts w:eastAsiaTheme="minorEastAsia"/>
          <w:noProof/>
          <w:sz w:val="22"/>
          <w:szCs w:val="22"/>
          <w:lang w:val="bg-BG" w:eastAsia="bg-BG"/>
        </w:rPr>
      </w:pPr>
      <w:hyperlink w:anchor="_Toc241567855" w:history="1">
        <w:r w:rsidR="0010457A" w:rsidRPr="00EA52A7">
          <w:rPr>
            <w:rStyle w:val="Hyperlink"/>
            <w:noProof/>
            <w:lang w:val="bg-BG" w:bidi="en-US"/>
          </w:rPr>
          <w:t>(γ)</w:t>
        </w:r>
        <w:r w:rsidR="0010457A">
          <w:rPr>
            <w:rFonts w:eastAsiaTheme="minorEastAsia"/>
            <w:noProof/>
            <w:sz w:val="22"/>
            <w:szCs w:val="22"/>
            <w:lang w:val="bg-BG" w:eastAsia="bg-BG"/>
          </w:rPr>
          <w:tab/>
        </w:r>
        <w:r w:rsidR="0010457A" w:rsidRPr="00EA52A7">
          <w:rPr>
            <w:rStyle w:val="Hyperlink"/>
            <w:noProof/>
            <w:lang w:val="bg-BG" w:bidi="en-US"/>
          </w:rPr>
          <w:t>Жалби срещу заповедите за премахване или срещу мерките, предприети за тяхното изпълнение</w:t>
        </w:r>
        <w:r w:rsidR="0010457A">
          <w:rPr>
            <w:noProof/>
            <w:webHidden/>
          </w:rPr>
          <w:tab/>
        </w:r>
        <w:r w:rsidR="0010457A">
          <w:rPr>
            <w:noProof/>
            <w:webHidden/>
          </w:rPr>
          <w:fldChar w:fldCharType="begin"/>
        </w:r>
        <w:r w:rsidR="0010457A">
          <w:rPr>
            <w:noProof/>
            <w:webHidden/>
          </w:rPr>
          <w:instrText xml:space="preserve"> PAGEREF _Toc241567855 \h </w:instrText>
        </w:r>
        <w:r w:rsidR="0010457A">
          <w:rPr>
            <w:noProof/>
            <w:webHidden/>
          </w:rPr>
        </w:r>
        <w:r w:rsidR="0010457A">
          <w:rPr>
            <w:noProof/>
            <w:webHidden/>
          </w:rPr>
          <w:fldChar w:fldCharType="separate"/>
        </w:r>
        <w:r w:rsidR="0010457A">
          <w:rPr>
            <w:noProof/>
            <w:webHidden/>
          </w:rPr>
          <w:t>42</w:t>
        </w:r>
        <w:r w:rsidR="0010457A">
          <w:rPr>
            <w:noProof/>
            <w:webHidden/>
          </w:rPr>
          <w:fldChar w:fldCharType="end"/>
        </w:r>
      </w:hyperlink>
    </w:p>
    <w:p w:rsidR="0010457A" w:rsidRDefault="00547392">
      <w:pPr>
        <w:pStyle w:val="TOC7"/>
        <w:tabs>
          <w:tab w:val="left" w:pos="2487"/>
        </w:tabs>
        <w:rPr>
          <w:rFonts w:eastAsiaTheme="minorEastAsia"/>
          <w:noProof/>
          <w:sz w:val="22"/>
          <w:szCs w:val="22"/>
          <w:lang w:val="bg-BG" w:eastAsia="bg-BG"/>
        </w:rPr>
      </w:pPr>
      <w:hyperlink w:anchor="_Toc241567856" w:history="1">
        <w:r w:rsidR="0010457A" w:rsidRPr="00EA52A7">
          <w:rPr>
            <w:rStyle w:val="Hyperlink"/>
            <w:noProof/>
            <w:lang w:val="bg-BG" w:bidi="en-US"/>
          </w:rPr>
          <w:t>(δ)</w:t>
        </w:r>
        <w:r w:rsidR="0010457A">
          <w:rPr>
            <w:rFonts w:eastAsiaTheme="minorEastAsia"/>
            <w:noProof/>
            <w:sz w:val="22"/>
            <w:szCs w:val="22"/>
            <w:lang w:val="bg-BG" w:eastAsia="bg-BG"/>
          </w:rPr>
          <w:tab/>
        </w:r>
        <w:r w:rsidR="0010457A" w:rsidRPr="00EA52A7">
          <w:rPr>
            <w:rStyle w:val="Hyperlink"/>
            <w:noProof/>
            <w:lang w:val="bg-BG" w:bidi="en-US"/>
          </w:rPr>
          <w:t>Искове за обезщетение за незаконосъобразна дейност на администрацията по чл. 1, ал. 1 от Закона от 1988 г.</w:t>
        </w:r>
        <w:r w:rsidR="0010457A">
          <w:rPr>
            <w:noProof/>
            <w:webHidden/>
          </w:rPr>
          <w:tab/>
        </w:r>
        <w:r w:rsidR="0010457A">
          <w:rPr>
            <w:noProof/>
            <w:webHidden/>
          </w:rPr>
          <w:fldChar w:fldCharType="begin"/>
        </w:r>
        <w:r w:rsidR="0010457A">
          <w:rPr>
            <w:noProof/>
            <w:webHidden/>
          </w:rPr>
          <w:instrText xml:space="preserve"> PAGEREF _Toc241567856 \h </w:instrText>
        </w:r>
        <w:r w:rsidR="0010457A">
          <w:rPr>
            <w:noProof/>
            <w:webHidden/>
          </w:rPr>
        </w:r>
        <w:r w:rsidR="0010457A">
          <w:rPr>
            <w:noProof/>
            <w:webHidden/>
          </w:rPr>
          <w:fldChar w:fldCharType="separate"/>
        </w:r>
        <w:r w:rsidR="0010457A">
          <w:rPr>
            <w:noProof/>
            <w:webHidden/>
          </w:rPr>
          <w:t>45</w:t>
        </w:r>
        <w:r w:rsidR="0010457A">
          <w:rPr>
            <w:noProof/>
            <w:webHidden/>
          </w:rPr>
          <w:fldChar w:fldCharType="end"/>
        </w:r>
      </w:hyperlink>
    </w:p>
    <w:p w:rsidR="0010457A" w:rsidRDefault="00547392">
      <w:pPr>
        <w:pStyle w:val="TOC7"/>
        <w:tabs>
          <w:tab w:val="left" w:pos="2473"/>
        </w:tabs>
        <w:rPr>
          <w:rFonts w:eastAsiaTheme="minorEastAsia"/>
          <w:noProof/>
          <w:sz w:val="22"/>
          <w:szCs w:val="22"/>
          <w:lang w:val="bg-BG" w:eastAsia="bg-BG"/>
        </w:rPr>
      </w:pPr>
      <w:hyperlink w:anchor="_Toc241567857" w:history="1">
        <w:r w:rsidR="0010457A" w:rsidRPr="00EA52A7">
          <w:rPr>
            <w:rStyle w:val="Hyperlink"/>
            <w:noProof/>
            <w:lang w:val="bg-BG" w:bidi="en-US"/>
          </w:rPr>
          <w:t>(ε)</w:t>
        </w:r>
        <w:r w:rsidR="0010457A">
          <w:rPr>
            <w:rFonts w:eastAsiaTheme="minorEastAsia"/>
            <w:noProof/>
            <w:sz w:val="22"/>
            <w:szCs w:val="22"/>
            <w:lang w:val="bg-BG" w:eastAsia="bg-BG"/>
          </w:rPr>
          <w:tab/>
        </w:r>
        <w:r w:rsidR="0010457A" w:rsidRPr="00EA52A7">
          <w:rPr>
            <w:rStyle w:val="Hyperlink"/>
            <w:noProof/>
            <w:lang w:val="bg-BG" w:bidi="en-US"/>
          </w:rPr>
          <w:t>Искове за обезщетение за нарушение на правото на ЕС по чл. 2в от Закона от 1988 г.</w:t>
        </w:r>
        <w:r w:rsidR="0010457A">
          <w:rPr>
            <w:noProof/>
            <w:webHidden/>
          </w:rPr>
          <w:tab/>
        </w:r>
        <w:r w:rsidR="0010457A">
          <w:rPr>
            <w:noProof/>
            <w:webHidden/>
          </w:rPr>
          <w:fldChar w:fldCharType="begin"/>
        </w:r>
        <w:r w:rsidR="0010457A">
          <w:rPr>
            <w:noProof/>
            <w:webHidden/>
          </w:rPr>
          <w:instrText xml:space="preserve"> PAGEREF _Toc241567857 \h </w:instrText>
        </w:r>
        <w:r w:rsidR="0010457A">
          <w:rPr>
            <w:noProof/>
            <w:webHidden/>
          </w:rPr>
        </w:r>
        <w:r w:rsidR="0010457A">
          <w:rPr>
            <w:noProof/>
            <w:webHidden/>
          </w:rPr>
          <w:fldChar w:fldCharType="separate"/>
        </w:r>
        <w:r w:rsidR="0010457A">
          <w:rPr>
            <w:noProof/>
            <w:webHidden/>
          </w:rPr>
          <w:t>45</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58"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Статут на жертва на г-н Стоян Младенов, г-жа Звезда Младенова и  г-н Серафим Кочев</w:t>
        </w:r>
        <w:r w:rsidR="0010457A">
          <w:rPr>
            <w:noProof/>
            <w:webHidden/>
          </w:rPr>
          <w:tab/>
        </w:r>
        <w:r w:rsidR="0010457A">
          <w:rPr>
            <w:noProof/>
            <w:webHidden/>
          </w:rPr>
          <w:fldChar w:fldCharType="begin"/>
        </w:r>
        <w:r w:rsidR="0010457A">
          <w:rPr>
            <w:noProof/>
            <w:webHidden/>
          </w:rPr>
          <w:instrText xml:space="preserve"> PAGEREF _Toc241567858 \h </w:instrText>
        </w:r>
        <w:r w:rsidR="0010457A">
          <w:rPr>
            <w:noProof/>
            <w:webHidden/>
          </w:rPr>
        </w:r>
        <w:r w:rsidR="0010457A">
          <w:rPr>
            <w:noProof/>
            <w:webHidden/>
          </w:rPr>
          <w:fldChar w:fldCharType="separate"/>
        </w:r>
        <w:r w:rsidR="0010457A">
          <w:rPr>
            <w:noProof/>
            <w:webHidden/>
          </w:rPr>
          <w:t>45</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59"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правителството</w:t>
        </w:r>
        <w:r w:rsidR="0010457A">
          <w:rPr>
            <w:noProof/>
            <w:webHidden/>
          </w:rPr>
          <w:tab/>
        </w:r>
        <w:r w:rsidR="0010457A">
          <w:rPr>
            <w:noProof/>
            <w:webHidden/>
          </w:rPr>
          <w:fldChar w:fldCharType="begin"/>
        </w:r>
        <w:r w:rsidR="0010457A">
          <w:rPr>
            <w:noProof/>
            <w:webHidden/>
          </w:rPr>
          <w:instrText xml:space="preserve"> PAGEREF _Toc241567859 \h </w:instrText>
        </w:r>
        <w:r w:rsidR="0010457A">
          <w:rPr>
            <w:noProof/>
            <w:webHidden/>
          </w:rPr>
        </w:r>
        <w:r w:rsidR="0010457A">
          <w:rPr>
            <w:noProof/>
            <w:webHidden/>
          </w:rPr>
          <w:fldChar w:fldCharType="separate"/>
        </w:r>
        <w:r w:rsidR="0010457A">
          <w:rPr>
            <w:noProof/>
            <w:webHidden/>
          </w:rPr>
          <w:t>45</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60"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_Toc241567860 \h </w:instrText>
        </w:r>
        <w:r w:rsidR="0010457A">
          <w:rPr>
            <w:noProof/>
            <w:webHidden/>
          </w:rPr>
        </w:r>
        <w:r w:rsidR="0010457A">
          <w:rPr>
            <w:noProof/>
            <w:webHidden/>
          </w:rPr>
          <w:fldChar w:fldCharType="separate"/>
        </w:r>
        <w:r w:rsidR="0010457A">
          <w:rPr>
            <w:noProof/>
            <w:webHidden/>
          </w:rPr>
          <w:t>46</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61"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Г-н Стоян Младенов и г-жа Звезда Младенова</w:t>
        </w:r>
        <w:r w:rsidR="0010457A">
          <w:rPr>
            <w:noProof/>
            <w:webHidden/>
          </w:rPr>
          <w:tab/>
        </w:r>
        <w:r w:rsidR="0010457A">
          <w:rPr>
            <w:noProof/>
            <w:webHidden/>
          </w:rPr>
          <w:fldChar w:fldCharType="begin"/>
        </w:r>
        <w:r w:rsidR="0010457A">
          <w:rPr>
            <w:noProof/>
            <w:webHidden/>
          </w:rPr>
          <w:instrText xml:space="preserve"> PAGEREF _Toc241567861 \h </w:instrText>
        </w:r>
        <w:r w:rsidR="0010457A">
          <w:rPr>
            <w:noProof/>
            <w:webHidden/>
          </w:rPr>
        </w:r>
        <w:r w:rsidR="0010457A">
          <w:rPr>
            <w:noProof/>
            <w:webHidden/>
          </w:rPr>
          <w:fldChar w:fldCharType="separate"/>
        </w:r>
        <w:r w:rsidR="0010457A">
          <w:rPr>
            <w:noProof/>
            <w:webHidden/>
          </w:rPr>
          <w:t>46</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62"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Г-н Серафим Кочев</w:t>
        </w:r>
        <w:r w:rsidR="0010457A">
          <w:rPr>
            <w:noProof/>
            <w:webHidden/>
          </w:rPr>
          <w:tab/>
        </w:r>
        <w:r w:rsidR="0010457A">
          <w:rPr>
            <w:noProof/>
            <w:webHidden/>
          </w:rPr>
          <w:fldChar w:fldCharType="begin"/>
        </w:r>
        <w:r w:rsidR="0010457A">
          <w:rPr>
            <w:noProof/>
            <w:webHidden/>
          </w:rPr>
          <w:instrText xml:space="preserve"> PAGEREF _Toc241567862 \h </w:instrText>
        </w:r>
        <w:r w:rsidR="0010457A">
          <w:rPr>
            <w:noProof/>
            <w:webHidden/>
          </w:rPr>
        </w:r>
        <w:r w:rsidR="0010457A">
          <w:rPr>
            <w:noProof/>
            <w:webHidden/>
          </w:rPr>
          <w:fldChar w:fldCharType="separate"/>
        </w:r>
        <w:r w:rsidR="0010457A">
          <w:rPr>
            <w:noProof/>
            <w:webHidden/>
          </w:rPr>
          <w:t>46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63" w:history="1">
        <w:r w:rsidR="0010457A" w:rsidRPr="00EA52A7">
          <w:rPr>
            <w:rStyle w:val="Hyperlink"/>
            <w:noProof/>
            <w:lang w:val="bg-BG"/>
          </w:rPr>
          <w:t>3.</w:t>
        </w:r>
        <w:r w:rsidR="0010457A">
          <w:rPr>
            <w:rFonts w:eastAsiaTheme="minorEastAsia"/>
            <w:noProof/>
            <w:sz w:val="22"/>
            <w:szCs w:val="22"/>
            <w:lang w:val="bg-BG" w:eastAsia="bg-BG"/>
          </w:rPr>
          <w:tab/>
        </w:r>
        <w:r w:rsidR="0010457A" w:rsidRPr="00EA52A7">
          <w:rPr>
            <w:rStyle w:val="Hyperlink"/>
            <w:noProof/>
            <w:lang w:val="bg-BG"/>
          </w:rPr>
          <w:t>Заключение относно допустимостта на оплакването</w:t>
        </w:r>
        <w:r w:rsidR="0010457A">
          <w:rPr>
            <w:noProof/>
            <w:webHidden/>
          </w:rPr>
          <w:tab/>
        </w:r>
        <w:r w:rsidR="0010457A">
          <w:rPr>
            <w:noProof/>
            <w:webHidden/>
          </w:rPr>
          <w:fldChar w:fldCharType="begin"/>
        </w:r>
        <w:r w:rsidR="0010457A">
          <w:rPr>
            <w:noProof/>
            <w:webHidden/>
          </w:rPr>
          <w:instrText xml:space="preserve"> PAGEREF _Toc241567863 \h </w:instrText>
        </w:r>
        <w:r w:rsidR="0010457A">
          <w:rPr>
            <w:noProof/>
            <w:webHidden/>
          </w:rPr>
        </w:r>
        <w:r w:rsidR="0010457A">
          <w:rPr>
            <w:noProof/>
            <w:webHidden/>
          </w:rPr>
          <w:fldChar w:fldCharType="separate"/>
        </w:r>
        <w:r w:rsidR="0010457A">
          <w:rPr>
            <w:noProof/>
            <w:webHidden/>
          </w:rPr>
          <w:t>47</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64"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По същество</w:t>
        </w:r>
        <w:r w:rsidR="0010457A">
          <w:rPr>
            <w:noProof/>
            <w:webHidden/>
          </w:rPr>
          <w:tab/>
        </w:r>
        <w:r w:rsidR="0010457A">
          <w:rPr>
            <w:noProof/>
            <w:webHidden/>
          </w:rPr>
          <w:fldChar w:fldCharType="begin"/>
        </w:r>
        <w:r w:rsidR="0010457A">
          <w:rPr>
            <w:noProof/>
            <w:webHidden/>
          </w:rPr>
          <w:instrText xml:space="preserve"> PAGEREF _Toc241567864 \h </w:instrText>
        </w:r>
        <w:r w:rsidR="0010457A">
          <w:rPr>
            <w:noProof/>
            <w:webHidden/>
          </w:rPr>
        </w:r>
        <w:r w:rsidR="0010457A">
          <w:rPr>
            <w:noProof/>
            <w:webHidden/>
          </w:rPr>
          <w:fldChar w:fldCharType="separate"/>
        </w:r>
        <w:r w:rsidR="0010457A">
          <w:rPr>
            <w:noProof/>
            <w:webHidden/>
          </w:rPr>
          <w:t>47</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65"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Становища на страните и на третата страна, встъпила в делото</w:t>
        </w:r>
        <w:r w:rsidR="0010457A">
          <w:rPr>
            <w:noProof/>
            <w:webHidden/>
          </w:rPr>
          <w:tab/>
        </w:r>
        <w:r w:rsidR="0010457A">
          <w:rPr>
            <w:noProof/>
            <w:webHidden/>
          </w:rPr>
          <w:fldChar w:fldCharType="begin"/>
        </w:r>
        <w:r w:rsidR="0010457A">
          <w:rPr>
            <w:noProof/>
            <w:webHidden/>
          </w:rPr>
          <w:instrText xml:space="preserve"> PAGEREF _Toc241567865 \h </w:instrText>
        </w:r>
        <w:r w:rsidR="0010457A">
          <w:rPr>
            <w:noProof/>
            <w:webHidden/>
          </w:rPr>
        </w:r>
        <w:r w:rsidR="0010457A">
          <w:rPr>
            <w:noProof/>
            <w:webHidden/>
          </w:rPr>
          <w:fldChar w:fldCharType="separate"/>
        </w:r>
        <w:r w:rsidR="0010457A">
          <w:rPr>
            <w:noProof/>
            <w:webHidden/>
          </w:rPr>
          <w:t>47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66"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Жалбоподателите</w:t>
        </w:r>
        <w:r w:rsidR="0010457A">
          <w:rPr>
            <w:noProof/>
            <w:webHidden/>
          </w:rPr>
          <w:tab/>
        </w:r>
        <w:r w:rsidR="0010457A">
          <w:rPr>
            <w:noProof/>
            <w:webHidden/>
          </w:rPr>
          <w:fldChar w:fldCharType="begin"/>
        </w:r>
        <w:r w:rsidR="0010457A">
          <w:rPr>
            <w:noProof/>
            <w:webHidden/>
          </w:rPr>
          <w:instrText xml:space="preserve"> PAGEREF _Toc241567866 \h </w:instrText>
        </w:r>
        <w:r w:rsidR="0010457A">
          <w:rPr>
            <w:noProof/>
            <w:webHidden/>
          </w:rPr>
        </w:r>
        <w:r w:rsidR="0010457A">
          <w:rPr>
            <w:noProof/>
            <w:webHidden/>
          </w:rPr>
          <w:fldChar w:fldCharType="separate"/>
        </w:r>
        <w:r w:rsidR="0010457A">
          <w:rPr>
            <w:noProof/>
            <w:webHidden/>
          </w:rPr>
          <w:t>47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67"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Правителството</w:t>
        </w:r>
        <w:r w:rsidR="0010457A">
          <w:rPr>
            <w:noProof/>
            <w:webHidden/>
          </w:rPr>
          <w:tab/>
        </w:r>
        <w:r w:rsidR="0010457A">
          <w:rPr>
            <w:noProof/>
            <w:webHidden/>
          </w:rPr>
          <w:fldChar w:fldCharType="begin"/>
        </w:r>
        <w:r w:rsidR="0010457A">
          <w:rPr>
            <w:noProof/>
            <w:webHidden/>
          </w:rPr>
          <w:instrText xml:space="preserve"> PAGEREF _Toc241567867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68" w:history="1">
        <w:r w:rsidR="0010457A" w:rsidRPr="00EA52A7">
          <w:rPr>
            <w:rStyle w:val="Hyperlink"/>
            <w:noProof/>
            <w:lang w:val="bg-BG"/>
          </w:rPr>
          <w:t>в)</w:t>
        </w:r>
        <w:r w:rsidR="0010457A">
          <w:rPr>
            <w:rFonts w:eastAsiaTheme="minorEastAsia"/>
            <w:noProof/>
            <w:sz w:val="22"/>
            <w:szCs w:val="22"/>
            <w:lang w:val="bg-BG" w:eastAsia="bg-BG"/>
          </w:rPr>
          <w:tab/>
        </w:r>
        <w:r w:rsidR="0010457A" w:rsidRPr="00EA52A7">
          <w:rPr>
            <w:rStyle w:val="Hyperlink"/>
            <w:noProof/>
            <w:lang w:val="bg-BG"/>
          </w:rPr>
          <w:t>Третата страна, встъпила в делото</w:t>
        </w:r>
        <w:r w:rsidR="0010457A">
          <w:rPr>
            <w:noProof/>
            <w:webHidden/>
          </w:rPr>
          <w:tab/>
        </w:r>
        <w:r w:rsidR="0010457A">
          <w:rPr>
            <w:noProof/>
            <w:webHidden/>
          </w:rPr>
          <w:fldChar w:fldCharType="begin"/>
        </w:r>
        <w:r w:rsidR="0010457A">
          <w:rPr>
            <w:noProof/>
            <w:webHidden/>
          </w:rPr>
          <w:instrText xml:space="preserve"> PAGEREF _Toc241567868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69"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_Toc241567869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70"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Наличие на намеса</w:t>
        </w:r>
        <w:r w:rsidR="0010457A">
          <w:rPr>
            <w:noProof/>
            <w:webHidden/>
          </w:rPr>
          <w:tab/>
        </w:r>
        <w:r w:rsidR="0010457A">
          <w:rPr>
            <w:noProof/>
            <w:webHidden/>
          </w:rPr>
          <w:fldChar w:fldCharType="begin"/>
        </w:r>
        <w:r w:rsidR="0010457A">
          <w:rPr>
            <w:noProof/>
            <w:webHidden/>
          </w:rPr>
          <w:instrText xml:space="preserve"> PAGEREF _Toc241567870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71"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Като цяло</w:t>
        </w:r>
        <w:r w:rsidR="0010457A">
          <w:rPr>
            <w:noProof/>
            <w:webHidden/>
          </w:rPr>
          <w:tab/>
        </w:r>
        <w:r w:rsidR="0010457A">
          <w:rPr>
            <w:noProof/>
            <w:webHidden/>
          </w:rPr>
          <w:fldChar w:fldCharType="begin"/>
        </w:r>
        <w:r w:rsidR="0010457A">
          <w:rPr>
            <w:noProof/>
            <w:webHidden/>
          </w:rPr>
          <w:instrText xml:space="preserve"> PAGEREF _Toc241567871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72"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По отношение на г-н Стоян Младенов и г-жа Звезда Младенова</w:t>
        </w:r>
        <w:r w:rsidR="0010457A">
          <w:rPr>
            <w:noProof/>
            <w:webHidden/>
          </w:rPr>
          <w:tab/>
        </w:r>
        <w:r w:rsidR="0010457A">
          <w:rPr>
            <w:noProof/>
            <w:webHidden/>
          </w:rPr>
          <w:fldChar w:fldCharType="begin"/>
        </w:r>
        <w:r w:rsidR="0010457A">
          <w:rPr>
            <w:noProof/>
            <w:webHidden/>
          </w:rPr>
          <w:instrText xml:space="preserve"> PAGEREF _Toc241567872 \h </w:instrText>
        </w:r>
        <w:r w:rsidR="0010457A">
          <w:rPr>
            <w:noProof/>
            <w:webHidden/>
          </w:rPr>
        </w:r>
        <w:r w:rsidR="0010457A">
          <w:rPr>
            <w:noProof/>
            <w:webHidden/>
          </w:rPr>
          <w:fldChar w:fldCharType="separate"/>
        </w:r>
        <w:r w:rsidR="0010457A">
          <w:rPr>
            <w:noProof/>
            <w:webHidden/>
          </w:rPr>
          <w:t>48</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873"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Оправданост на тази намеса</w:t>
        </w:r>
        <w:r w:rsidR="0010457A">
          <w:rPr>
            <w:noProof/>
            <w:webHidden/>
          </w:rPr>
          <w:tab/>
        </w:r>
        <w:r w:rsidR="0010457A">
          <w:rPr>
            <w:noProof/>
            <w:webHidden/>
          </w:rPr>
          <w:fldChar w:fldCharType="begin"/>
        </w:r>
        <w:r w:rsidR="0010457A">
          <w:rPr>
            <w:noProof/>
            <w:webHidden/>
          </w:rPr>
          <w:instrText xml:space="preserve"> PAGEREF _Toc241567873 \h </w:instrText>
        </w:r>
        <w:r w:rsidR="0010457A">
          <w:rPr>
            <w:noProof/>
            <w:webHidden/>
          </w:rPr>
        </w:r>
        <w:r w:rsidR="0010457A">
          <w:rPr>
            <w:noProof/>
            <w:webHidden/>
          </w:rPr>
          <w:fldChar w:fldCharType="separate"/>
        </w:r>
        <w:r w:rsidR="0010457A">
          <w:rPr>
            <w:noProof/>
            <w:webHidden/>
          </w:rPr>
          <w:t>49</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74"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„[В] съответствие със закона“</w:t>
        </w:r>
        <w:r w:rsidR="0010457A">
          <w:rPr>
            <w:noProof/>
            <w:webHidden/>
          </w:rPr>
          <w:tab/>
        </w:r>
        <w:r w:rsidR="0010457A">
          <w:rPr>
            <w:noProof/>
            <w:webHidden/>
          </w:rPr>
          <w:fldChar w:fldCharType="begin"/>
        </w:r>
        <w:r w:rsidR="0010457A">
          <w:rPr>
            <w:noProof/>
            <w:webHidden/>
          </w:rPr>
          <w:instrText xml:space="preserve"> PAGEREF _Toc241567874 \h </w:instrText>
        </w:r>
        <w:r w:rsidR="0010457A">
          <w:rPr>
            <w:noProof/>
            <w:webHidden/>
          </w:rPr>
        </w:r>
        <w:r w:rsidR="0010457A">
          <w:rPr>
            <w:noProof/>
            <w:webHidden/>
          </w:rPr>
          <w:fldChar w:fldCharType="separate"/>
        </w:r>
        <w:r w:rsidR="0010457A">
          <w:rPr>
            <w:noProof/>
            <w:webHidden/>
          </w:rPr>
          <w:t>49</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75"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Законна цел</w:t>
        </w:r>
        <w:r w:rsidR="0010457A">
          <w:rPr>
            <w:noProof/>
            <w:webHidden/>
          </w:rPr>
          <w:tab/>
        </w:r>
        <w:r w:rsidR="0010457A">
          <w:rPr>
            <w:noProof/>
            <w:webHidden/>
          </w:rPr>
          <w:fldChar w:fldCharType="begin"/>
        </w:r>
        <w:r w:rsidR="0010457A">
          <w:rPr>
            <w:noProof/>
            <w:webHidden/>
          </w:rPr>
          <w:instrText xml:space="preserve"> PAGEREF _Toc241567875 \h </w:instrText>
        </w:r>
        <w:r w:rsidR="0010457A">
          <w:rPr>
            <w:noProof/>
            <w:webHidden/>
          </w:rPr>
        </w:r>
        <w:r w:rsidR="0010457A">
          <w:rPr>
            <w:noProof/>
            <w:webHidden/>
          </w:rPr>
          <w:fldChar w:fldCharType="separate"/>
        </w:r>
        <w:r w:rsidR="0010457A">
          <w:rPr>
            <w:noProof/>
            <w:webHidden/>
          </w:rPr>
          <w:t>50</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876" w:history="1">
        <w:r w:rsidR="0010457A" w:rsidRPr="00EA52A7">
          <w:rPr>
            <w:rStyle w:val="Hyperlink"/>
            <w:noProof/>
            <w:lang w:val="bg-BG" w:bidi="en-US"/>
          </w:rPr>
          <w:t>(iii)</w:t>
        </w:r>
        <w:r w:rsidR="0010457A">
          <w:rPr>
            <w:rFonts w:eastAsiaTheme="minorEastAsia"/>
            <w:noProof/>
            <w:sz w:val="22"/>
            <w:szCs w:val="22"/>
            <w:lang w:val="bg-BG" w:eastAsia="bg-BG"/>
          </w:rPr>
          <w:tab/>
        </w:r>
        <w:r w:rsidR="0010457A" w:rsidRPr="00EA52A7">
          <w:rPr>
            <w:rStyle w:val="Hyperlink"/>
            <w:noProof/>
            <w:lang w:val="bg-BG" w:bidi="en-US"/>
          </w:rPr>
          <w:t>„Необходимо в едно демократично общество“</w:t>
        </w:r>
        <w:r w:rsidR="0010457A">
          <w:rPr>
            <w:noProof/>
            <w:webHidden/>
          </w:rPr>
          <w:tab/>
        </w:r>
        <w:r w:rsidR="0010457A">
          <w:rPr>
            <w:noProof/>
            <w:webHidden/>
          </w:rPr>
          <w:fldChar w:fldCharType="begin"/>
        </w:r>
        <w:r w:rsidR="0010457A">
          <w:rPr>
            <w:noProof/>
            <w:webHidden/>
          </w:rPr>
          <w:instrText xml:space="preserve"> PAGEREF _Toc241567876 \h </w:instrText>
        </w:r>
        <w:r w:rsidR="0010457A">
          <w:rPr>
            <w:noProof/>
            <w:webHidden/>
          </w:rPr>
        </w:r>
        <w:r w:rsidR="0010457A">
          <w:rPr>
            <w:noProof/>
            <w:webHidden/>
          </w:rPr>
          <w:fldChar w:fldCharType="separate"/>
        </w:r>
        <w:r w:rsidR="0010457A">
          <w:rPr>
            <w:noProof/>
            <w:webHidden/>
          </w:rPr>
          <w:t>51</w:t>
        </w:r>
        <w:r w:rsidR="0010457A">
          <w:rPr>
            <w:noProof/>
            <w:webHidden/>
          </w:rPr>
          <w:fldChar w:fldCharType="end"/>
        </w:r>
      </w:hyperlink>
    </w:p>
    <w:p w:rsidR="0010457A" w:rsidRDefault="00547392">
      <w:pPr>
        <w:pStyle w:val="TOC7"/>
        <w:tabs>
          <w:tab w:val="left" w:pos="2496"/>
        </w:tabs>
        <w:rPr>
          <w:rFonts w:eastAsiaTheme="minorEastAsia"/>
          <w:noProof/>
          <w:sz w:val="22"/>
          <w:szCs w:val="22"/>
          <w:lang w:val="bg-BG" w:eastAsia="bg-BG"/>
        </w:rPr>
      </w:pPr>
      <w:hyperlink w:anchor="_Toc241567877" w:history="1">
        <w:r w:rsidR="0010457A" w:rsidRPr="00EA52A7">
          <w:rPr>
            <w:rStyle w:val="Hyperlink"/>
            <w:noProof/>
            <w:lang w:val="bg-BG" w:bidi="en-US"/>
          </w:rPr>
          <w:t>(α)</w:t>
        </w:r>
        <w:r w:rsidR="0010457A">
          <w:rPr>
            <w:rFonts w:eastAsiaTheme="minorEastAsia"/>
            <w:noProof/>
            <w:sz w:val="22"/>
            <w:szCs w:val="22"/>
            <w:lang w:val="bg-BG" w:eastAsia="bg-BG"/>
          </w:rPr>
          <w:tab/>
        </w:r>
        <w:r w:rsidR="0010457A" w:rsidRPr="00EA52A7">
          <w:rPr>
            <w:rStyle w:val="Hyperlink"/>
            <w:noProof/>
            <w:lang w:val="bg-BG" w:bidi="en-US"/>
          </w:rPr>
          <w:t>Общи принципи</w:t>
        </w:r>
        <w:r w:rsidR="0010457A">
          <w:rPr>
            <w:noProof/>
            <w:webHidden/>
          </w:rPr>
          <w:tab/>
        </w:r>
        <w:r w:rsidR="0010457A">
          <w:rPr>
            <w:noProof/>
            <w:webHidden/>
          </w:rPr>
          <w:fldChar w:fldCharType="begin"/>
        </w:r>
        <w:r w:rsidR="0010457A">
          <w:rPr>
            <w:noProof/>
            <w:webHidden/>
          </w:rPr>
          <w:instrText xml:space="preserve"> PAGEREF _Toc241567877 \h </w:instrText>
        </w:r>
        <w:r w:rsidR="0010457A">
          <w:rPr>
            <w:noProof/>
            <w:webHidden/>
          </w:rPr>
        </w:r>
        <w:r w:rsidR="0010457A">
          <w:rPr>
            <w:noProof/>
            <w:webHidden/>
          </w:rPr>
          <w:fldChar w:fldCharType="separate"/>
        </w:r>
        <w:r w:rsidR="0010457A">
          <w:rPr>
            <w:noProof/>
            <w:webHidden/>
          </w:rPr>
          <w:t>51</w:t>
        </w:r>
        <w:r w:rsidR="0010457A">
          <w:rPr>
            <w:noProof/>
            <w:webHidden/>
          </w:rPr>
          <w:fldChar w:fldCharType="end"/>
        </w:r>
      </w:hyperlink>
    </w:p>
    <w:p w:rsidR="0010457A" w:rsidRDefault="00547392">
      <w:pPr>
        <w:pStyle w:val="TOC7"/>
        <w:tabs>
          <w:tab w:val="left" w:pos="2489"/>
        </w:tabs>
        <w:rPr>
          <w:rFonts w:eastAsiaTheme="minorEastAsia"/>
          <w:noProof/>
          <w:sz w:val="22"/>
          <w:szCs w:val="22"/>
          <w:lang w:val="bg-BG" w:eastAsia="bg-BG"/>
        </w:rPr>
      </w:pPr>
      <w:hyperlink w:anchor="_Toc241567878" w:history="1">
        <w:r w:rsidR="0010457A" w:rsidRPr="00EA52A7">
          <w:rPr>
            <w:rStyle w:val="Hyperlink"/>
            <w:noProof/>
            <w:lang w:val="bg-BG" w:bidi="en-US"/>
          </w:rPr>
          <w:t>(β)</w:t>
        </w:r>
        <w:r w:rsidR="0010457A">
          <w:rPr>
            <w:rFonts w:eastAsiaTheme="minorEastAsia"/>
            <w:noProof/>
            <w:sz w:val="22"/>
            <w:szCs w:val="22"/>
            <w:lang w:val="bg-BG" w:eastAsia="bg-BG"/>
          </w:rPr>
          <w:tab/>
        </w:r>
        <w:r w:rsidR="0010457A" w:rsidRPr="00EA52A7">
          <w:rPr>
            <w:rStyle w:val="Hyperlink"/>
            <w:noProof/>
            <w:lang w:val="bg-BG" w:bidi="en-US"/>
          </w:rPr>
          <w:t>Прилагане на тези принципи</w:t>
        </w:r>
        <w:r w:rsidR="0010457A">
          <w:rPr>
            <w:noProof/>
            <w:webHidden/>
          </w:rPr>
          <w:tab/>
        </w:r>
        <w:r w:rsidR="0010457A">
          <w:rPr>
            <w:noProof/>
            <w:webHidden/>
          </w:rPr>
          <w:fldChar w:fldCharType="begin"/>
        </w:r>
        <w:r w:rsidR="0010457A">
          <w:rPr>
            <w:noProof/>
            <w:webHidden/>
          </w:rPr>
          <w:instrText xml:space="preserve"> PAGEREF _Toc241567878 \h </w:instrText>
        </w:r>
        <w:r w:rsidR="0010457A">
          <w:rPr>
            <w:noProof/>
            <w:webHidden/>
          </w:rPr>
        </w:r>
        <w:r w:rsidR="0010457A">
          <w:rPr>
            <w:noProof/>
            <w:webHidden/>
          </w:rPr>
          <w:fldChar w:fldCharType="separate"/>
        </w:r>
        <w:r w:rsidR="0010457A">
          <w:rPr>
            <w:noProof/>
            <w:webHidden/>
          </w:rPr>
          <w:t>51</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79" w:history="1">
        <w:r w:rsidR="0010457A" w:rsidRPr="00EA52A7">
          <w:rPr>
            <w:rStyle w:val="Hyperlink"/>
            <w:noProof/>
            <w:lang w:val="bg-BG"/>
          </w:rPr>
          <w:t>III.</w:t>
        </w:r>
        <w:r w:rsidR="0010457A">
          <w:rPr>
            <w:rFonts w:eastAsiaTheme="minorEastAsia"/>
            <w:noProof/>
            <w:sz w:val="22"/>
            <w:szCs w:val="22"/>
            <w:lang w:val="bg-BG" w:eastAsia="bg-BG"/>
          </w:rPr>
          <w:tab/>
        </w:r>
        <w:r w:rsidR="0010457A" w:rsidRPr="00EA52A7">
          <w:rPr>
            <w:rStyle w:val="Hyperlink"/>
            <w:noProof/>
            <w:lang w:val="bg-BG"/>
          </w:rPr>
          <w:t>ТВЪРДЯНО НАРУШЕНИЕ НА ЧЛЕН 3, САМОСТОЯТЕЛНО И ВЪВ ВРЪЗКА С ЧЛЕН 14 ОТ КОНВЕНЦИЯТА</w:t>
        </w:r>
        <w:r w:rsidR="0010457A">
          <w:rPr>
            <w:noProof/>
            <w:webHidden/>
          </w:rPr>
          <w:tab/>
        </w:r>
        <w:r w:rsidR="0010457A">
          <w:rPr>
            <w:noProof/>
            <w:webHidden/>
          </w:rPr>
          <w:fldChar w:fldCharType="begin"/>
        </w:r>
        <w:r w:rsidR="0010457A">
          <w:rPr>
            <w:noProof/>
            <w:webHidden/>
          </w:rPr>
          <w:instrText xml:space="preserve"> PAGEREF _Toc241567879 \h </w:instrText>
        </w:r>
        <w:r w:rsidR="0010457A">
          <w:rPr>
            <w:noProof/>
            <w:webHidden/>
          </w:rPr>
        </w:r>
        <w:r w:rsidR="0010457A">
          <w:rPr>
            <w:noProof/>
            <w:webHidden/>
          </w:rPr>
          <w:fldChar w:fldCharType="separate"/>
        </w:r>
        <w:r w:rsidR="0010457A">
          <w:rPr>
            <w:noProof/>
            <w:webHidden/>
          </w:rPr>
          <w:t>53</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80"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страните</w:t>
        </w:r>
        <w:r w:rsidR="0010457A">
          <w:rPr>
            <w:noProof/>
            <w:webHidden/>
          </w:rPr>
          <w:tab/>
        </w:r>
        <w:r w:rsidR="0010457A">
          <w:rPr>
            <w:noProof/>
            <w:webHidden/>
          </w:rPr>
          <w:fldChar w:fldCharType="begin"/>
        </w:r>
        <w:r w:rsidR="0010457A">
          <w:rPr>
            <w:noProof/>
            <w:webHidden/>
          </w:rPr>
          <w:instrText xml:space="preserve"> PAGEREF _Toc241567880 \h </w:instrText>
        </w:r>
        <w:r w:rsidR="0010457A">
          <w:rPr>
            <w:noProof/>
            <w:webHidden/>
          </w:rPr>
        </w:r>
        <w:r w:rsidR="0010457A">
          <w:rPr>
            <w:noProof/>
            <w:webHidden/>
          </w:rPr>
          <w:fldChar w:fldCharType="separate"/>
        </w:r>
        <w:r w:rsidR="0010457A">
          <w:rPr>
            <w:noProof/>
            <w:webHidden/>
          </w:rPr>
          <w:t>53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1"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Правителството</w:t>
        </w:r>
        <w:r w:rsidR="0010457A">
          <w:rPr>
            <w:noProof/>
            <w:webHidden/>
          </w:rPr>
          <w:tab/>
        </w:r>
        <w:r w:rsidR="0010457A">
          <w:rPr>
            <w:noProof/>
            <w:webHidden/>
          </w:rPr>
          <w:fldChar w:fldCharType="begin"/>
        </w:r>
        <w:r w:rsidR="0010457A">
          <w:rPr>
            <w:noProof/>
            <w:webHidden/>
          </w:rPr>
          <w:instrText xml:space="preserve"> PAGEREF _Toc241567881 \h </w:instrText>
        </w:r>
        <w:r w:rsidR="0010457A">
          <w:rPr>
            <w:noProof/>
            <w:webHidden/>
          </w:rPr>
        </w:r>
        <w:r w:rsidR="0010457A">
          <w:rPr>
            <w:noProof/>
            <w:webHidden/>
          </w:rPr>
          <w:fldChar w:fldCharType="separate"/>
        </w:r>
        <w:r w:rsidR="0010457A">
          <w:rPr>
            <w:noProof/>
            <w:webHidden/>
          </w:rPr>
          <w:t>53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2"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Жалбоподателите</w:t>
        </w:r>
        <w:r w:rsidR="0010457A">
          <w:rPr>
            <w:noProof/>
            <w:webHidden/>
          </w:rPr>
          <w:tab/>
        </w:r>
        <w:r w:rsidR="0010457A">
          <w:rPr>
            <w:noProof/>
            <w:webHidden/>
          </w:rPr>
          <w:fldChar w:fldCharType="begin"/>
        </w:r>
        <w:r w:rsidR="0010457A">
          <w:rPr>
            <w:noProof/>
            <w:webHidden/>
          </w:rPr>
          <w:instrText xml:space="preserve"> PAGEREF _Toc241567882 \h </w:instrText>
        </w:r>
        <w:r w:rsidR="0010457A">
          <w:rPr>
            <w:noProof/>
            <w:webHidden/>
          </w:rPr>
        </w:r>
        <w:r w:rsidR="0010457A">
          <w:rPr>
            <w:noProof/>
            <w:webHidden/>
          </w:rPr>
          <w:fldChar w:fldCharType="separate"/>
        </w:r>
        <w:r w:rsidR="0010457A">
          <w:rPr>
            <w:noProof/>
            <w:webHidden/>
          </w:rPr>
          <w:t>54</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83"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_Toc241567883 \h </w:instrText>
        </w:r>
        <w:r w:rsidR="0010457A">
          <w:rPr>
            <w:noProof/>
            <w:webHidden/>
          </w:rPr>
        </w:r>
        <w:r w:rsidR="0010457A">
          <w:rPr>
            <w:noProof/>
            <w:webHidden/>
          </w:rPr>
          <w:fldChar w:fldCharType="separate"/>
        </w:r>
        <w:r w:rsidR="0010457A">
          <w:rPr>
            <w:noProof/>
            <w:webHidden/>
          </w:rPr>
          <w:t>54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4"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Начинът, по който е било извършено премахването</w:t>
        </w:r>
        <w:r w:rsidR="0010457A">
          <w:rPr>
            <w:noProof/>
            <w:webHidden/>
          </w:rPr>
          <w:tab/>
        </w:r>
        <w:r w:rsidR="0010457A">
          <w:rPr>
            <w:noProof/>
            <w:webHidden/>
          </w:rPr>
          <w:fldChar w:fldCharType="begin"/>
        </w:r>
        <w:r w:rsidR="0010457A">
          <w:rPr>
            <w:noProof/>
            <w:webHidden/>
          </w:rPr>
          <w:instrText xml:space="preserve"> PAGEREF _Toc241567884 \h </w:instrText>
        </w:r>
        <w:r w:rsidR="0010457A">
          <w:rPr>
            <w:noProof/>
            <w:webHidden/>
          </w:rPr>
        </w:r>
        <w:r w:rsidR="0010457A">
          <w:rPr>
            <w:noProof/>
            <w:webHidden/>
          </w:rPr>
          <w:fldChar w:fldCharType="separate"/>
        </w:r>
        <w:r w:rsidR="0010457A">
          <w:rPr>
            <w:noProof/>
            <w:webHidden/>
          </w:rPr>
          <w:t>54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5"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Процедурата, издаването и последиците от заповедите за премахване</w:t>
        </w:r>
        <w:r w:rsidR="0010457A">
          <w:rPr>
            <w:noProof/>
            <w:webHidden/>
          </w:rPr>
          <w:tab/>
        </w:r>
        <w:r w:rsidR="0010457A">
          <w:rPr>
            <w:noProof/>
            <w:webHidden/>
          </w:rPr>
          <w:fldChar w:fldCharType="begin"/>
        </w:r>
        <w:r w:rsidR="0010457A">
          <w:rPr>
            <w:noProof/>
            <w:webHidden/>
          </w:rPr>
          <w:instrText xml:space="preserve"> PAGEREF _Toc241567885 \h </w:instrText>
        </w:r>
        <w:r w:rsidR="0010457A">
          <w:rPr>
            <w:noProof/>
            <w:webHidden/>
          </w:rPr>
        </w:r>
        <w:r w:rsidR="0010457A">
          <w:rPr>
            <w:noProof/>
            <w:webHidden/>
          </w:rPr>
          <w:fldChar w:fldCharType="separate"/>
        </w:r>
        <w:r w:rsidR="0010457A">
          <w:rPr>
            <w:noProof/>
            <w:webHidden/>
          </w:rPr>
          <w:t>55</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86" w:history="1">
        <w:r w:rsidR="0010457A" w:rsidRPr="00EA52A7">
          <w:rPr>
            <w:rStyle w:val="Hyperlink"/>
            <w:noProof/>
            <w:lang w:val="bg-BG"/>
          </w:rPr>
          <w:t>IV.</w:t>
        </w:r>
        <w:r w:rsidR="0010457A">
          <w:rPr>
            <w:rFonts w:eastAsiaTheme="minorEastAsia"/>
            <w:noProof/>
            <w:sz w:val="22"/>
            <w:szCs w:val="22"/>
            <w:lang w:val="bg-BG" w:eastAsia="bg-BG"/>
          </w:rPr>
          <w:tab/>
        </w:r>
        <w:r w:rsidR="0010457A" w:rsidRPr="00EA52A7">
          <w:rPr>
            <w:rStyle w:val="Hyperlink"/>
            <w:noProof/>
            <w:lang w:val="bg-BG"/>
          </w:rPr>
          <w:t>ТВЪРДЯНО НАРУШЕНИЕ НА ЧЛЕН 1 ОТ ПРОТОКОЛ № 1</w:t>
        </w:r>
        <w:r w:rsidR="0010457A">
          <w:rPr>
            <w:noProof/>
            <w:webHidden/>
          </w:rPr>
          <w:tab/>
        </w:r>
        <w:r w:rsidR="0010457A">
          <w:rPr>
            <w:noProof/>
            <w:webHidden/>
          </w:rPr>
          <w:fldChar w:fldCharType="begin"/>
        </w:r>
        <w:r w:rsidR="0010457A">
          <w:rPr>
            <w:noProof/>
            <w:webHidden/>
          </w:rPr>
          <w:instrText xml:space="preserve"> PAGEREF _Toc241567886 \h </w:instrText>
        </w:r>
        <w:r w:rsidR="0010457A">
          <w:rPr>
            <w:noProof/>
            <w:webHidden/>
          </w:rPr>
        </w:r>
        <w:r w:rsidR="0010457A">
          <w:rPr>
            <w:noProof/>
            <w:webHidden/>
          </w:rPr>
          <w:fldChar w:fldCharType="separate"/>
        </w:r>
        <w:r w:rsidR="0010457A">
          <w:rPr>
            <w:noProof/>
            <w:webHidden/>
          </w:rPr>
          <w:t>55</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87"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страните</w:t>
        </w:r>
        <w:r w:rsidR="0010457A">
          <w:rPr>
            <w:noProof/>
            <w:webHidden/>
          </w:rPr>
          <w:tab/>
        </w:r>
        <w:r w:rsidR="0010457A">
          <w:rPr>
            <w:noProof/>
            <w:webHidden/>
          </w:rPr>
          <w:fldChar w:fldCharType="begin"/>
        </w:r>
        <w:r w:rsidR="0010457A">
          <w:rPr>
            <w:noProof/>
            <w:webHidden/>
          </w:rPr>
          <w:instrText xml:space="preserve"> PAGEREF _Toc241567887 \h </w:instrText>
        </w:r>
        <w:r w:rsidR="0010457A">
          <w:rPr>
            <w:noProof/>
            <w:webHidden/>
          </w:rPr>
        </w:r>
        <w:r w:rsidR="0010457A">
          <w:rPr>
            <w:noProof/>
            <w:webHidden/>
          </w:rPr>
          <w:fldChar w:fldCharType="separate"/>
        </w:r>
        <w:r w:rsidR="0010457A">
          <w:rPr>
            <w:noProof/>
            <w:webHidden/>
          </w:rPr>
          <w:t>56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8"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Правителството</w:t>
        </w:r>
        <w:r w:rsidR="0010457A">
          <w:rPr>
            <w:noProof/>
            <w:webHidden/>
          </w:rPr>
          <w:tab/>
        </w:r>
        <w:r w:rsidR="0010457A">
          <w:rPr>
            <w:noProof/>
            <w:webHidden/>
          </w:rPr>
          <w:fldChar w:fldCharType="begin"/>
        </w:r>
        <w:r w:rsidR="0010457A">
          <w:rPr>
            <w:noProof/>
            <w:webHidden/>
          </w:rPr>
          <w:instrText xml:space="preserve"> PAGEREF _Toc241567888 \h </w:instrText>
        </w:r>
        <w:r w:rsidR="0010457A">
          <w:rPr>
            <w:noProof/>
            <w:webHidden/>
          </w:rPr>
        </w:r>
        <w:r w:rsidR="0010457A">
          <w:rPr>
            <w:noProof/>
            <w:webHidden/>
          </w:rPr>
          <w:fldChar w:fldCharType="separate"/>
        </w:r>
        <w:r w:rsidR="0010457A">
          <w:rPr>
            <w:noProof/>
            <w:webHidden/>
          </w:rPr>
          <w:t>56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89"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Жалбоподателите</w:t>
        </w:r>
        <w:r w:rsidR="0010457A">
          <w:rPr>
            <w:noProof/>
            <w:webHidden/>
          </w:rPr>
          <w:tab/>
        </w:r>
        <w:r w:rsidR="0010457A">
          <w:rPr>
            <w:noProof/>
            <w:webHidden/>
          </w:rPr>
          <w:fldChar w:fldCharType="begin"/>
        </w:r>
        <w:r w:rsidR="0010457A">
          <w:rPr>
            <w:noProof/>
            <w:webHidden/>
          </w:rPr>
          <w:instrText xml:space="preserve"> PAGEREF _Toc241567889 \h </w:instrText>
        </w:r>
        <w:r w:rsidR="0010457A">
          <w:rPr>
            <w:noProof/>
            <w:webHidden/>
          </w:rPr>
        </w:r>
        <w:r w:rsidR="0010457A">
          <w:rPr>
            <w:noProof/>
            <w:webHidden/>
          </w:rPr>
          <w:fldChar w:fldCharType="separate"/>
        </w:r>
        <w:r w:rsidR="0010457A">
          <w:rPr>
            <w:noProof/>
            <w:webHidden/>
          </w:rPr>
          <w:t>56</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90"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_Toc241567890 \h </w:instrText>
        </w:r>
        <w:r w:rsidR="0010457A">
          <w:rPr>
            <w:noProof/>
            <w:webHidden/>
          </w:rPr>
        </w:r>
        <w:r w:rsidR="0010457A">
          <w:rPr>
            <w:noProof/>
            <w:webHidden/>
          </w:rPr>
          <w:fldChar w:fldCharType="separate"/>
        </w:r>
        <w:r w:rsidR="0010457A">
          <w:rPr>
            <w:noProof/>
            <w:webHidden/>
          </w:rPr>
          <w:t>57</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91"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Къщите</w:t>
        </w:r>
        <w:r w:rsidR="0010457A">
          <w:rPr>
            <w:noProof/>
            <w:webHidden/>
          </w:rPr>
          <w:tab/>
        </w:r>
        <w:r w:rsidR="0010457A">
          <w:rPr>
            <w:noProof/>
            <w:webHidden/>
          </w:rPr>
          <w:fldChar w:fldCharType="begin"/>
        </w:r>
        <w:r w:rsidR="0010457A">
          <w:rPr>
            <w:noProof/>
            <w:webHidden/>
          </w:rPr>
          <w:instrText xml:space="preserve"> PAGEREF _Toc241567891 \h </w:instrText>
        </w:r>
        <w:r w:rsidR="0010457A">
          <w:rPr>
            <w:noProof/>
            <w:webHidden/>
          </w:rPr>
        </w:r>
        <w:r w:rsidR="0010457A">
          <w:rPr>
            <w:noProof/>
            <w:webHidden/>
          </w:rPr>
          <w:fldChar w:fldCharType="separate"/>
        </w:r>
        <w:r w:rsidR="0010457A">
          <w:rPr>
            <w:noProof/>
            <w:webHidden/>
          </w:rPr>
          <w:t>57</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892"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Движимото имущество</w:t>
        </w:r>
        <w:r w:rsidR="0010457A">
          <w:rPr>
            <w:noProof/>
            <w:webHidden/>
          </w:rPr>
          <w:tab/>
        </w:r>
        <w:r w:rsidR="0010457A">
          <w:rPr>
            <w:noProof/>
            <w:webHidden/>
          </w:rPr>
          <w:fldChar w:fldCharType="begin"/>
        </w:r>
        <w:r w:rsidR="0010457A">
          <w:rPr>
            <w:noProof/>
            <w:webHidden/>
          </w:rPr>
          <w:instrText xml:space="preserve"> PAGEREF _Toc241567892 \h </w:instrText>
        </w:r>
        <w:r w:rsidR="0010457A">
          <w:rPr>
            <w:noProof/>
            <w:webHidden/>
          </w:rPr>
        </w:r>
        <w:r w:rsidR="0010457A">
          <w:rPr>
            <w:noProof/>
            <w:webHidden/>
          </w:rPr>
          <w:fldChar w:fldCharType="separate"/>
        </w:r>
        <w:r w:rsidR="0010457A">
          <w:rPr>
            <w:noProof/>
            <w:webHidden/>
          </w:rPr>
          <w:t>59</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93" w:history="1">
        <w:r w:rsidR="0010457A" w:rsidRPr="00EA52A7">
          <w:rPr>
            <w:rStyle w:val="Hyperlink"/>
            <w:noProof/>
            <w:lang w:val="bg-BG"/>
          </w:rPr>
          <w:t>V.</w:t>
        </w:r>
        <w:r w:rsidR="0010457A">
          <w:rPr>
            <w:rFonts w:eastAsiaTheme="minorEastAsia"/>
            <w:noProof/>
            <w:sz w:val="22"/>
            <w:szCs w:val="22"/>
            <w:lang w:val="bg-BG" w:eastAsia="bg-BG"/>
          </w:rPr>
          <w:tab/>
        </w:r>
        <w:r w:rsidR="0010457A" w:rsidRPr="00EA52A7">
          <w:rPr>
            <w:rStyle w:val="Hyperlink"/>
            <w:noProof/>
            <w:lang w:val="bg-BG"/>
          </w:rPr>
          <w:t>ТВЪРДЯНО НАРУШЕНИЕ НА ЧЛЕН 13 ОТ КОНВЕНЦИЯТА</w:t>
        </w:r>
        <w:r w:rsidR="0010457A">
          <w:rPr>
            <w:noProof/>
            <w:webHidden/>
          </w:rPr>
          <w:tab/>
        </w:r>
        <w:r w:rsidR="0010457A">
          <w:rPr>
            <w:noProof/>
            <w:webHidden/>
          </w:rPr>
          <w:fldChar w:fldCharType="begin"/>
        </w:r>
        <w:r w:rsidR="0010457A">
          <w:rPr>
            <w:noProof/>
            <w:webHidden/>
          </w:rPr>
          <w:instrText xml:space="preserve"> PAGEREF _Toc241567893 \h </w:instrText>
        </w:r>
        <w:r w:rsidR="0010457A">
          <w:rPr>
            <w:noProof/>
            <w:webHidden/>
          </w:rPr>
        </w:r>
        <w:r w:rsidR="0010457A">
          <w:rPr>
            <w:noProof/>
            <w:webHidden/>
          </w:rPr>
          <w:fldChar w:fldCharType="separate"/>
        </w:r>
        <w:r w:rsidR="0010457A">
          <w:rPr>
            <w:noProof/>
            <w:webHidden/>
          </w:rPr>
          <w:t>60</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94"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страните</w:t>
        </w:r>
        <w:r w:rsidR="0010457A">
          <w:rPr>
            <w:noProof/>
            <w:webHidden/>
          </w:rPr>
          <w:tab/>
        </w:r>
        <w:r w:rsidR="0010457A">
          <w:rPr>
            <w:noProof/>
            <w:webHidden/>
          </w:rPr>
          <w:fldChar w:fldCharType="begin"/>
        </w:r>
        <w:r w:rsidR="0010457A">
          <w:rPr>
            <w:noProof/>
            <w:webHidden/>
          </w:rPr>
          <w:instrText xml:space="preserve"> PAGEREF _Toc241567894 \h </w:instrText>
        </w:r>
        <w:r w:rsidR="0010457A">
          <w:rPr>
            <w:noProof/>
            <w:webHidden/>
          </w:rPr>
        </w:r>
        <w:r w:rsidR="0010457A">
          <w:rPr>
            <w:noProof/>
            <w:webHidden/>
          </w:rPr>
          <w:fldChar w:fldCharType="separate"/>
        </w:r>
        <w:r w:rsidR="0010457A">
          <w:rPr>
            <w:noProof/>
            <w:webHidden/>
          </w:rPr>
          <w:t>60</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95"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_Toc241567895 \h </w:instrText>
        </w:r>
        <w:r w:rsidR="0010457A">
          <w:rPr>
            <w:noProof/>
            <w:webHidden/>
          </w:rPr>
        </w:r>
        <w:r w:rsidR="0010457A">
          <w:rPr>
            <w:noProof/>
            <w:webHidden/>
          </w:rPr>
          <w:fldChar w:fldCharType="separate"/>
        </w:r>
        <w:r w:rsidR="0010457A">
          <w:rPr>
            <w:noProof/>
            <w:webHidden/>
          </w:rPr>
          <w:t>60</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96" w:history="1">
        <w:r w:rsidR="0010457A" w:rsidRPr="00EA52A7">
          <w:rPr>
            <w:rStyle w:val="Hyperlink"/>
            <w:noProof/>
            <w:lang w:val="bg-BG"/>
          </w:rPr>
          <w:t>VI.</w:t>
        </w:r>
        <w:r w:rsidR="0010457A">
          <w:rPr>
            <w:rFonts w:eastAsiaTheme="minorEastAsia"/>
            <w:noProof/>
            <w:sz w:val="22"/>
            <w:szCs w:val="22"/>
            <w:lang w:val="bg-BG" w:eastAsia="bg-BG"/>
          </w:rPr>
          <w:tab/>
        </w:r>
        <w:r w:rsidR="0010457A" w:rsidRPr="00EA52A7">
          <w:rPr>
            <w:rStyle w:val="Hyperlink"/>
            <w:noProof/>
            <w:lang w:val="bg-BG"/>
          </w:rPr>
          <w:t>ТВЪРДЯНО НАРУШЕНИЕ НА ЧЛЕН 6, § 1 ОТ КОНВЕНЦИЯТА</w:t>
        </w:r>
        <w:r w:rsidR="0010457A">
          <w:rPr>
            <w:noProof/>
            <w:webHidden/>
          </w:rPr>
          <w:tab/>
        </w:r>
        <w:r w:rsidR="0010457A">
          <w:rPr>
            <w:noProof/>
            <w:webHidden/>
          </w:rPr>
          <w:fldChar w:fldCharType="begin"/>
        </w:r>
        <w:r w:rsidR="0010457A">
          <w:rPr>
            <w:noProof/>
            <w:webHidden/>
          </w:rPr>
          <w:instrText xml:space="preserve"> PAGEREF _Toc241567896 \h </w:instrText>
        </w:r>
        <w:r w:rsidR="0010457A">
          <w:rPr>
            <w:noProof/>
            <w:webHidden/>
          </w:rPr>
        </w:r>
        <w:r w:rsidR="0010457A">
          <w:rPr>
            <w:noProof/>
            <w:webHidden/>
          </w:rPr>
          <w:fldChar w:fldCharType="separate"/>
        </w:r>
        <w:r w:rsidR="0010457A">
          <w:rPr>
            <w:noProof/>
            <w:webHidden/>
          </w:rPr>
          <w:t>61</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97" w:history="1">
        <w:r w:rsidR="0010457A" w:rsidRPr="00EA52A7">
          <w:rPr>
            <w:rStyle w:val="Hyperlink"/>
            <w:rFonts w:ascii="Times New Roman" w:eastAsia="Arial" w:hAnsi="Times New Roman" w:cs="Times New Roman"/>
            <w:noProof/>
            <w:spacing w:val="-2"/>
            <w:lang w:val="bg-BG"/>
          </w:rPr>
          <w:t>А.</w:t>
        </w:r>
        <w:r w:rsidR="0010457A">
          <w:rPr>
            <w:rFonts w:eastAsiaTheme="minorEastAsia"/>
            <w:noProof/>
            <w:sz w:val="22"/>
            <w:szCs w:val="22"/>
            <w:lang w:val="bg-BG" w:eastAsia="bg-BG"/>
          </w:rPr>
          <w:tab/>
        </w:r>
        <w:r w:rsidR="0010457A" w:rsidRPr="00EA52A7">
          <w:rPr>
            <w:rStyle w:val="Hyperlink"/>
            <w:noProof/>
            <w:lang w:val="bg-BG"/>
          </w:rPr>
          <w:t>Становищата на страните</w:t>
        </w:r>
        <w:r w:rsidR="0010457A">
          <w:rPr>
            <w:noProof/>
            <w:webHidden/>
          </w:rPr>
          <w:tab/>
        </w:r>
        <w:r w:rsidR="0010457A">
          <w:rPr>
            <w:noProof/>
            <w:webHidden/>
          </w:rPr>
          <w:fldChar w:fldCharType="begin"/>
        </w:r>
        <w:r w:rsidR="0010457A">
          <w:rPr>
            <w:noProof/>
            <w:webHidden/>
          </w:rPr>
          <w:instrText xml:space="preserve"> PAGEREF _Toc241567897 \h </w:instrText>
        </w:r>
        <w:r w:rsidR="0010457A">
          <w:rPr>
            <w:noProof/>
            <w:webHidden/>
          </w:rPr>
        </w:r>
        <w:r w:rsidR="0010457A">
          <w:rPr>
            <w:noProof/>
            <w:webHidden/>
          </w:rPr>
          <w:fldChar w:fldCharType="separate"/>
        </w:r>
        <w:r w:rsidR="0010457A">
          <w:rPr>
            <w:noProof/>
            <w:webHidden/>
          </w:rPr>
          <w:t>61</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898" w:history="1">
        <w:r w:rsidR="0010457A" w:rsidRPr="00EA52A7">
          <w:rPr>
            <w:rStyle w:val="Hyperlink"/>
            <w:rFonts w:ascii="Times New Roman" w:eastAsia="Arial" w:hAnsi="Times New Roman" w:cs="Times New Roman"/>
            <w:noProof/>
            <w:spacing w:val="-2"/>
            <w:lang w:val="bg-BG"/>
          </w:rPr>
          <w:t>Б.</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_Toc241567898 \h </w:instrText>
        </w:r>
        <w:r w:rsidR="0010457A">
          <w:rPr>
            <w:noProof/>
            <w:webHidden/>
          </w:rPr>
        </w:r>
        <w:r w:rsidR="0010457A">
          <w:rPr>
            <w:noProof/>
            <w:webHidden/>
          </w:rPr>
          <w:fldChar w:fldCharType="separate"/>
        </w:r>
        <w:r w:rsidR="0010457A">
          <w:rPr>
            <w:noProof/>
            <w:webHidden/>
          </w:rPr>
          <w:t>61</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899" w:history="1">
        <w:r w:rsidR="0010457A" w:rsidRPr="00EA52A7">
          <w:rPr>
            <w:rStyle w:val="Hyperlink"/>
            <w:noProof/>
            <w:lang w:val="bg-BG"/>
          </w:rPr>
          <w:t>VII.</w:t>
        </w:r>
        <w:r w:rsidR="0010457A">
          <w:rPr>
            <w:rFonts w:eastAsiaTheme="minorEastAsia"/>
            <w:noProof/>
            <w:sz w:val="22"/>
            <w:szCs w:val="22"/>
            <w:lang w:val="bg-BG" w:eastAsia="bg-BG"/>
          </w:rPr>
          <w:tab/>
        </w:r>
        <w:r w:rsidR="0010457A" w:rsidRPr="00EA52A7">
          <w:rPr>
            <w:rStyle w:val="Hyperlink"/>
            <w:noProof/>
            <w:lang w:val="bg-BG"/>
          </w:rPr>
          <w:t>ПРИЛОЖЕНИЕ НА ЧЛЕН 46 ОТ КОНВЕНЦИЯТА</w:t>
        </w:r>
        <w:r w:rsidR="0010457A">
          <w:rPr>
            <w:noProof/>
            <w:webHidden/>
          </w:rPr>
          <w:tab/>
        </w:r>
        <w:r w:rsidR="0010457A">
          <w:rPr>
            <w:noProof/>
            <w:webHidden/>
          </w:rPr>
          <w:fldChar w:fldCharType="begin"/>
        </w:r>
        <w:r w:rsidR="0010457A">
          <w:rPr>
            <w:noProof/>
            <w:webHidden/>
          </w:rPr>
          <w:instrText xml:space="preserve"> PAGEREF _Toc241567899 \h </w:instrText>
        </w:r>
        <w:r w:rsidR="0010457A">
          <w:rPr>
            <w:noProof/>
            <w:webHidden/>
          </w:rPr>
        </w:r>
        <w:r w:rsidR="0010457A">
          <w:rPr>
            <w:noProof/>
            <w:webHidden/>
          </w:rPr>
          <w:fldChar w:fldCharType="separate"/>
        </w:r>
        <w:r w:rsidR="0010457A">
          <w:rPr>
            <w:noProof/>
            <w:webHidden/>
          </w:rPr>
          <w:t>62</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900" w:history="1">
        <w:r w:rsidR="0010457A" w:rsidRPr="00EA52A7">
          <w:rPr>
            <w:rStyle w:val="Hyperlink"/>
            <w:noProof/>
            <w:lang w:val="bg-BG"/>
          </w:rPr>
          <w:t>VIII.</w:t>
        </w:r>
        <w:r w:rsidR="0010457A">
          <w:rPr>
            <w:rFonts w:eastAsiaTheme="minorEastAsia"/>
            <w:noProof/>
            <w:sz w:val="22"/>
            <w:szCs w:val="22"/>
            <w:lang w:val="bg-BG" w:eastAsia="bg-BG"/>
          </w:rPr>
          <w:tab/>
        </w:r>
        <w:r w:rsidR="0010457A" w:rsidRPr="00EA52A7">
          <w:rPr>
            <w:rStyle w:val="Hyperlink"/>
            <w:noProof/>
            <w:lang w:val="bg-BG"/>
          </w:rPr>
          <w:t>ПРИЛОЖЕНИЕ НА ЧЛЕН 39 ОТ ПРАВИЛНИКА НА СЪДА</w:t>
        </w:r>
        <w:r w:rsidR="0010457A">
          <w:rPr>
            <w:noProof/>
            <w:webHidden/>
          </w:rPr>
          <w:tab/>
        </w:r>
        <w:r w:rsidR="0010457A">
          <w:rPr>
            <w:noProof/>
            <w:webHidden/>
          </w:rPr>
          <w:fldChar w:fldCharType="begin"/>
        </w:r>
        <w:r w:rsidR="0010457A">
          <w:rPr>
            <w:noProof/>
            <w:webHidden/>
          </w:rPr>
          <w:instrText xml:space="preserve"> PAGEREF _Toc241567900 \h </w:instrText>
        </w:r>
        <w:r w:rsidR="0010457A">
          <w:rPr>
            <w:noProof/>
            <w:webHidden/>
          </w:rPr>
        </w:r>
        <w:r w:rsidR="0010457A">
          <w:rPr>
            <w:noProof/>
            <w:webHidden/>
          </w:rPr>
          <w:fldChar w:fldCharType="separate"/>
        </w:r>
        <w:r w:rsidR="0010457A">
          <w:rPr>
            <w:noProof/>
            <w:webHidden/>
          </w:rPr>
          <w:t>63</w:t>
        </w:r>
        <w:r w:rsidR="0010457A">
          <w:rPr>
            <w:noProof/>
            <w:webHidden/>
          </w:rPr>
          <w:fldChar w:fldCharType="end"/>
        </w:r>
      </w:hyperlink>
    </w:p>
    <w:p w:rsidR="0010457A" w:rsidRDefault="00547392">
      <w:pPr>
        <w:pStyle w:val="TOC2"/>
        <w:tabs>
          <w:tab w:val="left" w:pos="1020"/>
        </w:tabs>
        <w:rPr>
          <w:rFonts w:eastAsiaTheme="minorEastAsia"/>
          <w:noProof/>
          <w:sz w:val="22"/>
          <w:szCs w:val="22"/>
          <w:lang w:val="bg-BG" w:eastAsia="bg-BG"/>
        </w:rPr>
      </w:pPr>
      <w:hyperlink w:anchor="_Toc241567901" w:history="1">
        <w:r w:rsidR="0010457A" w:rsidRPr="00EA52A7">
          <w:rPr>
            <w:rStyle w:val="Hyperlink"/>
            <w:noProof/>
            <w:lang w:val="bg-BG"/>
          </w:rPr>
          <w:t>IX.</w:t>
        </w:r>
        <w:r w:rsidR="0010457A">
          <w:rPr>
            <w:rFonts w:eastAsiaTheme="minorEastAsia"/>
            <w:noProof/>
            <w:sz w:val="22"/>
            <w:szCs w:val="22"/>
            <w:lang w:val="bg-BG" w:eastAsia="bg-BG"/>
          </w:rPr>
          <w:tab/>
        </w:r>
        <w:r w:rsidR="0010457A" w:rsidRPr="00EA52A7">
          <w:rPr>
            <w:rStyle w:val="Hyperlink"/>
            <w:noProof/>
            <w:lang w:val="bg-BG"/>
          </w:rPr>
          <w:t>ПРИЛОЖЕНИЕ НА ЧЛЕН 41 ОТ КОНВЕНЦИЯТА</w:t>
        </w:r>
        <w:r w:rsidR="0010457A">
          <w:rPr>
            <w:noProof/>
            <w:webHidden/>
          </w:rPr>
          <w:tab/>
        </w:r>
        <w:r w:rsidR="0010457A">
          <w:rPr>
            <w:noProof/>
            <w:webHidden/>
          </w:rPr>
          <w:fldChar w:fldCharType="begin"/>
        </w:r>
        <w:r w:rsidR="0010457A">
          <w:rPr>
            <w:noProof/>
            <w:webHidden/>
          </w:rPr>
          <w:instrText xml:space="preserve"> PAGEREF _Toc241567901 \h </w:instrText>
        </w:r>
        <w:r w:rsidR="0010457A">
          <w:rPr>
            <w:noProof/>
            <w:webHidden/>
          </w:rPr>
        </w:r>
        <w:r w:rsidR="0010457A">
          <w:rPr>
            <w:noProof/>
            <w:webHidden/>
          </w:rPr>
          <w:fldChar w:fldCharType="separate"/>
        </w:r>
        <w:r w:rsidR="0010457A">
          <w:rPr>
            <w:noProof/>
            <w:webHidden/>
          </w:rPr>
          <w:t>63</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902" w:history="1">
        <w:r w:rsidR="0010457A" w:rsidRPr="00EA52A7">
          <w:rPr>
            <w:rStyle w:val="Hyperlink"/>
            <w:noProof/>
            <w:lang w:val="bg-BG"/>
          </w:rPr>
          <w:t>A.</w:t>
        </w:r>
        <w:r w:rsidR="0010457A">
          <w:rPr>
            <w:rFonts w:eastAsiaTheme="minorEastAsia"/>
            <w:noProof/>
            <w:sz w:val="22"/>
            <w:szCs w:val="22"/>
            <w:lang w:val="bg-BG" w:eastAsia="bg-BG"/>
          </w:rPr>
          <w:tab/>
        </w:r>
        <w:r w:rsidR="0010457A" w:rsidRPr="00EA52A7">
          <w:rPr>
            <w:rStyle w:val="Hyperlink"/>
            <w:noProof/>
            <w:lang w:val="bg-BG"/>
          </w:rPr>
          <w:t>Имуществени вреди</w:t>
        </w:r>
        <w:r w:rsidR="0010457A">
          <w:rPr>
            <w:noProof/>
            <w:webHidden/>
          </w:rPr>
          <w:tab/>
        </w:r>
        <w:r w:rsidR="0010457A">
          <w:rPr>
            <w:noProof/>
            <w:webHidden/>
          </w:rPr>
          <w:fldChar w:fldCharType="begin"/>
        </w:r>
        <w:r w:rsidR="0010457A">
          <w:rPr>
            <w:noProof/>
            <w:webHidden/>
          </w:rPr>
          <w:instrText xml:space="preserve"> PAGEREF _Toc241567902 \h </w:instrText>
        </w:r>
        <w:r w:rsidR="0010457A">
          <w:rPr>
            <w:noProof/>
            <w:webHidden/>
          </w:rPr>
        </w:r>
        <w:r w:rsidR="0010457A">
          <w:rPr>
            <w:noProof/>
            <w:webHidden/>
          </w:rPr>
          <w:fldChar w:fldCharType="separate"/>
        </w:r>
        <w:r w:rsidR="0010457A">
          <w:rPr>
            <w:noProof/>
            <w:webHidden/>
          </w:rPr>
          <w:t>63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03"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Претенцията на жалбоподателите и коментарите на правителството по нея</w:t>
        </w:r>
        <w:r w:rsidR="0010457A">
          <w:rPr>
            <w:noProof/>
            <w:webHidden/>
          </w:rPr>
          <w:tab/>
        </w:r>
        <w:r w:rsidR="0010457A">
          <w:rPr>
            <w:noProof/>
            <w:webHidden/>
          </w:rPr>
          <w:fldChar w:fldCharType="begin"/>
        </w:r>
        <w:r w:rsidR="0010457A">
          <w:rPr>
            <w:noProof/>
            <w:webHidden/>
          </w:rPr>
          <w:instrText xml:space="preserve"> PAGEREF _Toc241567903 \h </w:instrText>
        </w:r>
        <w:r w:rsidR="0010457A">
          <w:rPr>
            <w:noProof/>
            <w:webHidden/>
          </w:rPr>
        </w:r>
        <w:r w:rsidR="0010457A">
          <w:rPr>
            <w:noProof/>
            <w:webHidden/>
          </w:rPr>
          <w:fldChar w:fldCharType="separate"/>
        </w:r>
        <w:r w:rsidR="0010457A">
          <w:rPr>
            <w:noProof/>
            <w:webHidden/>
          </w:rPr>
          <w:t>63</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04"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_Toc241567904 \h </w:instrText>
        </w:r>
        <w:r w:rsidR="0010457A">
          <w:rPr>
            <w:noProof/>
            <w:webHidden/>
          </w:rPr>
        </w:r>
        <w:r w:rsidR="0010457A">
          <w:rPr>
            <w:noProof/>
            <w:webHidden/>
          </w:rPr>
          <w:fldChar w:fldCharType="separate"/>
        </w:r>
        <w:r w:rsidR="0010457A">
          <w:rPr>
            <w:noProof/>
            <w:webHidden/>
          </w:rPr>
          <w:t>64</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905" w:history="1">
        <w:r w:rsidR="0010457A" w:rsidRPr="00EA52A7">
          <w:rPr>
            <w:rStyle w:val="Hyperlink"/>
            <w:noProof/>
            <w:lang w:val="bg-BG"/>
          </w:rPr>
          <w:t>B.</w:t>
        </w:r>
        <w:r w:rsidR="0010457A">
          <w:rPr>
            <w:rFonts w:eastAsiaTheme="minorEastAsia"/>
            <w:noProof/>
            <w:sz w:val="22"/>
            <w:szCs w:val="22"/>
            <w:lang w:val="bg-BG" w:eastAsia="bg-BG"/>
          </w:rPr>
          <w:tab/>
        </w:r>
        <w:r w:rsidR="0010457A" w:rsidRPr="00EA52A7">
          <w:rPr>
            <w:rStyle w:val="Hyperlink"/>
            <w:noProof/>
            <w:lang w:val="bg-BG"/>
          </w:rPr>
          <w:t>Неимуществени вреди</w:t>
        </w:r>
        <w:r w:rsidR="0010457A">
          <w:rPr>
            <w:noProof/>
            <w:webHidden/>
          </w:rPr>
          <w:tab/>
        </w:r>
        <w:r w:rsidR="0010457A">
          <w:rPr>
            <w:noProof/>
            <w:webHidden/>
          </w:rPr>
          <w:fldChar w:fldCharType="begin"/>
        </w:r>
        <w:r w:rsidR="0010457A">
          <w:rPr>
            <w:noProof/>
            <w:webHidden/>
          </w:rPr>
          <w:instrText xml:space="preserve"> PAGEREF _Toc241567905 \h </w:instrText>
        </w:r>
        <w:r w:rsidR="0010457A">
          <w:rPr>
            <w:noProof/>
            <w:webHidden/>
          </w:rPr>
        </w:r>
        <w:r w:rsidR="0010457A">
          <w:rPr>
            <w:noProof/>
            <w:webHidden/>
          </w:rPr>
          <w:fldChar w:fldCharType="separate"/>
        </w:r>
        <w:r w:rsidR="0010457A">
          <w:rPr>
            <w:noProof/>
            <w:webHidden/>
          </w:rPr>
          <w:t>64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06"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Претенцията на жалбоподателите и коментарите на правителството по нея</w:t>
        </w:r>
        <w:r w:rsidR="0010457A">
          <w:rPr>
            <w:noProof/>
            <w:webHidden/>
          </w:rPr>
          <w:tab/>
        </w:r>
        <w:r w:rsidR="0010457A">
          <w:rPr>
            <w:noProof/>
            <w:webHidden/>
          </w:rPr>
          <w:fldChar w:fldCharType="begin"/>
        </w:r>
        <w:r w:rsidR="0010457A">
          <w:rPr>
            <w:noProof/>
            <w:webHidden/>
          </w:rPr>
          <w:instrText xml:space="preserve"> PAGEREF _Toc241567906 \h </w:instrText>
        </w:r>
        <w:r w:rsidR="0010457A">
          <w:rPr>
            <w:noProof/>
            <w:webHidden/>
          </w:rPr>
        </w:r>
        <w:r w:rsidR="0010457A">
          <w:rPr>
            <w:noProof/>
            <w:webHidden/>
          </w:rPr>
          <w:fldChar w:fldCharType="separate"/>
        </w:r>
        <w:r w:rsidR="0010457A">
          <w:rPr>
            <w:noProof/>
            <w:webHidden/>
          </w:rPr>
          <w:t>64</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07"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_Toc241567907 \h </w:instrText>
        </w:r>
        <w:r w:rsidR="0010457A">
          <w:rPr>
            <w:noProof/>
            <w:webHidden/>
          </w:rPr>
        </w:r>
        <w:r w:rsidR="0010457A">
          <w:rPr>
            <w:noProof/>
            <w:webHidden/>
          </w:rPr>
          <w:fldChar w:fldCharType="separate"/>
        </w:r>
        <w:r w:rsidR="0010457A">
          <w:rPr>
            <w:noProof/>
            <w:webHidden/>
          </w:rPr>
          <w:t>64</w:t>
        </w:r>
        <w:r w:rsidR="0010457A">
          <w:rPr>
            <w:noProof/>
            <w:webHidden/>
          </w:rPr>
          <w:fldChar w:fldCharType="end"/>
        </w:r>
      </w:hyperlink>
    </w:p>
    <w:p w:rsidR="0010457A" w:rsidRDefault="00547392">
      <w:pPr>
        <w:pStyle w:val="TOC3"/>
        <w:tabs>
          <w:tab w:val="left" w:pos="1361"/>
        </w:tabs>
        <w:rPr>
          <w:rFonts w:eastAsiaTheme="minorEastAsia"/>
          <w:noProof/>
          <w:sz w:val="22"/>
          <w:szCs w:val="22"/>
          <w:lang w:val="bg-BG" w:eastAsia="bg-BG"/>
        </w:rPr>
      </w:pPr>
      <w:hyperlink w:anchor="_Toc241567908" w:history="1">
        <w:r w:rsidR="0010457A" w:rsidRPr="00EA52A7">
          <w:rPr>
            <w:rStyle w:val="Hyperlink"/>
            <w:rFonts w:ascii="Times New Roman" w:eastAsia="Arial" w:hAnsi="Times New Roman" w:cs="Times New Roman"/>
            <w:noProof/>
            <w:spacing w:val="-2"/>
            <w:lang w:val="bg-BG"/>
          </w:rPr>
          <w:t>В.</w:t>
        </w:r>
        <w:r w:rsidR="0010457A">
          <w:rPr>
            <w:rFonts w:eastAsiaTheme="minorEastAsia"/>
            <w:noProof/>
            <w:sz w:val="22"/>
            <w:szCs w:val="22"/>
            <w:lang w:val="bg-BG" w:eastAsia="bg-BG"/>
          </w:rPr>
          <w:tab/>
        </w:r>
        <w:r w:rsidR="0010457A" w:rsidRPr="00EA52A7">
          <w:rPr>
            <w:rStyle w:val="Hyperlink"/>
            <w:noProof/>
            <w:lang w:val="bg-BG"/>
          </w:rPr>
          <w:t>Разноски и разходи</w:t>
        </w:r>
        <w:r w:rsidR="0010457A">
          <w:rPr>
            <w:noProof/>
            <w:webHidden/>
          </w:rPr>
          <w:tab/>
        </w:r>
        <w:r w:rsidR="0010457A">
          <w:rPr>
            <w:noProof/>
            <w:webHidden/>
          </w:rPr>
          <w:fldChar w:fldCharType="begin"/>
        </w:r>
        <w:r w:rsidR="0010457A">
          <w:rPr>
            <w:noProof/>
            <w:webHidden/>
          </w:rPr>
          <w:instrText xml:space="preserve"> PAGEREF _Toc241567908 \h </w:instrText>
        </w:r>
        <w:r w:rsidR="0010457A">
          <w:rPr>
            <w:noProof/>
            <w:webHidden/>
          </w:rPr>
        </w:r>
        <w:r w:rsidR="0010457A">
          <w:rPr>
            <w:noProof/>
            <w:webHidden/>
          </w:rPr>
          <w:fldChar w:fldCharType="separate"/>
        </w:r>
        <w:r w:rsidR="0010457A">
          <w:rPr>
            <w:noProof/>
            <w:webHidden/>
          </w:rPr>
          <w:t>66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09" w:history="1">
        <w:r w:rsidR="0010457A" w:rsidRPr="00EA52A7">
          <w:rPr>
            <w:rStyle w:val="Hyperlink"/>
            <w:noProof/>
            <w:lang w:val="bg-BG"/>
          </w:rPr>
          <w:t>1.</w:t>
        </w:r>
        <w:r w:rsidR="0010457A">
          <w:rPr>
            <w:rFonts w:eastAsiaTheme="minorEastAsia"/>
            <w:noProof/>
            <w:sz w:val="22"/>
            <w:szCs w:val="22"/>
            <w:lang w:val="bg-BG" w:eastAsia="bg-BG"/>
          </w:rPr>
          <w:tab/>
        </w:r>
        <w:r w:rsidR="0010457A" w:rsidRPr="00EA52A7">
          <w:rPr>
            <w:rStyle w:val="Hyperlink"/>
            <w:noProof/>
            <w:lang w:val="bg-BG"/>
          </w:rPr>
          <w:t>Претенцията на жалбоподателите и коментарите на правителството по нея</w:t>
        </w:r>
        <w:r w:rsidR="0010457A">
          <w:rPr>
            <w:noProof/>
            <w:webHidden/>
          </w:rPr>
          <w:tab/>
        </w:r>
        <w:r w:rsidR="0010457A">
          <w:rPr>
            <w:noProof/>
            <w:webHidden/>
          </w:rPr>
          <w:fldChar w:fldCharType="begin"/>
        </w:r>
        <w:r w:rsidR="0010457A">
          <w:rPr>
            <w:noProof/>
            <w:webHidden/>
          </w:rPr>
          <w:instrText xml:space="preserve"> PAGEREF _Toc241567909 \h </w:instrText>
        </w:r>
        <w:r w:rsidR="0010457A">
          <w:rPr>
            <w:noProof/>
            <w:webHidden/>
          </w:rPr>
        </w:r>
        <w:r w:rsidR="0010457A">
          <w:rPr>
            <w:noProof/>
            <w:webHidden/>
          </w:rPr>
          <w:fldChar w:fldCharType="separate"/>
        </w:r>
        <w:r w:rsidR="0010457A">
          <w:rPr>
            <w:noProof/>
            <w:webHidden/>
          </w:rPr>
          <w:t>66</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10"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Претенцията на жалбоподателите</w:t>
        </w:r>
        <w:r w:rsidR="0010457A">
          <w:rPr>
            <w:noProof/>
            <w:webHidden/>
          </w:rPr>
          <w:tab/>
        </w:r>
        <w:r w:rsidR="0010457A">
          <w:rPr>
            <w:noProof/>
            <w:webHidden/>
          </w:rPr>
          <w:fldChar w:fldCharType="begin"/>
        </w:r>
        <w:r w:rsidR="0010457A">
          <w:rPr>
            <w:noProof/>
            <w:webHidden/>
          </w:rPr>
          <w:instrText xml:space="preserve"> PAGEREF _Toc241567910 \h </w:instrText>
        </w:r>
        <w:r w:rsidR="0010457A">
          <w:rPr>
            <w:noProof/>
            <w:webHidden/>
          </w:rPr>
        </w:r>
        <w:r w:rsidR="0010457A">
          <w:rPr>
            <w:noProof/>
            <w:webHidden/>
          </w:rPr>
          <w:fldChar w:fldCharType="separate"/>
        </w:r>
        <w:r w:rsidR="0010457A">
          <w:rPr>
            <w:noProof/>
            <w:webHidden/>
          </w:rPr>
          <w:t>66</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11"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Коментарите на правителството по отношение на претенцията</w:t>
        </w:r>
        <w:r w:rsidR="0010457A">
          <w:rPr>
            <w:noProof/>
            <w:webHidden/>
          </w:rPr>
          <w:tab/>
        </w:r>
        <w:r w:rsidR="0010457A">
          <w:rPr>
            <w:noProof/>
            <w:webHidden/>
          </w:rPr>
          <w:fldChar w:fldCharType="begin"/>
        </w:r>
        <w:r w:rsidR="0010457A">
          <w:rPr>
            <w:noProof/>
            <w:webHidden/>
          </w:rPr>
          <w:instrText xml:space="preserve"> PAGEREF _Toc241567911 \h </w:instrText>
        </w:r>
        <w:r w:rsidR="0010457A">
          <w:rPr>
            <w:noProof/>
            <w:webHidden/>
          </w:rPr>
        </w:r>
        <w:r w:rsidR="0010457A">
          <w:rPr>
            <w:noProof/>
            <w:webHidden/>
          </w:rPr>
          <w:fldChar w:fldCharType="separate"/>
        </w:r>
        <w:r w:rsidR="0010457A">
          <w:rPr>
            <w:noProof/>
            <w:webHidden/>
          </w:rPr>
          <w:t>66</w:t>
        </w:r>
        <w:r w:rsidR="0010457A">
          <w:rPr>
            <w:noProof/>
            <w:webHidden/>
          </w:rPr>
          <w:fldChar w:fldCharType="end"/>
        </w:r>
      </w:hyperlink>
    </w:p>
    <w:p w:rsidR="0010457A" w:rsidRDefault="00547392">
      <w:pPr>
        <w:pStyle w:val="TOC4"/>
        <w:tabs>
          <w:tab w:val="left" w:pos="1701"/>
        </w:tabs>
        <w:rPr>
          <w:rFonts w:eastAsiaTheme="minorEastAsia"/>
          <w:noProof/>
          <w:sz w:val="22"/>
          <w:szCs w:val="22"/>
          <w:lang w:val="bg-BG" w:eastAsia="bg-BG"/>
        </w:rPr>
      </w:pPr>
      <w:hyperlink w:anchor="_Toc241567912" w:history="1">
        <w:r w:rsidR="0010457A" w:rsidRPr="00EA52A7">
          <w:rPr>
            <w:rStyle w:val="Hyperlink"/>
            <w:noProof/>
            <w:lang w:val="bg-BG"/>
          </w:rPr>
          <w:t>2.</w:t>
        </w:r>
        <w:r w:rsidR="0010457A">
          <w:rPr>
            <w:rFonts w:eastAsiaTheme="minorEastAsia"/>
            <w:noProof/>
            <w:sz w:val="22"/>
            <w:szCs w:val="22"/>
            <w:lang w:val="bg-BG" w:eastAsia="bg-BG"/>
          </w:rPr>
          <w:tab/>
        </w:r>
        <w:r w:rsidR="0010457A" w:rsidRPr="00EA52A7">
          <w:rPr>
            <w:rStyle w:val="Hyperlink"/>
            <w:noProof/>
            <w:lang w:val="bg-BG"/>
          </w:rPr>
          <w:t>Преценката на Съда</w:t>
        </w:r>
        <w:r w:rsidR="0010457A">
          <w:rPr>
            <w:noProof/>
            <w:webHidden/>
          </w:rPr>
          <w:tab/>
        </w:r>
        <w:r w:rsidR="0010457A">
          <w:rPr>
            <w:noProof/>
            <w:webHidden/>
          </w:rPr>
          <w:fldChar w:fldCharType="begin"/>
        </w:r>
        <w:r w:rsidR="0010457A">
          <w:rPr>
            <w:noProof/>
            <w:webHidden/>
          </w:rPr>
          <w:instrText xml:space="preserve"> PAGEREF _Toc241567912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13" w:history="1">
        <w:r w:rsidR="0010457A" w:rsidRPr="00EA52A7">
          <w:rPr>
            <w:rStyle w:val="Hyperlink"/>
            <w:noProof/>
            <w:lang w:val="bg-BG"/>
          </w:rPr>
          <w:t>а)</w:t>
        </w:r>
        <w:r w:rsidR="0010457A">
          <w:rPr>
            <w:rFonts w:eastAsiaTheme="minorEastAsia"/>
            <w:noProof/>
            <w:sz w:val="22"/>
            <w:szCs w:val="22"/>
            <w:lang w:val="bg-BG" w:eastAsia="bg-BG"/>
          </w:rPr>
          <w:tab/>
        </w:r>
        <w:r w:rsidR="0010457A" w:rsidRPr="00EA52A7">
          <w:rPr>
            <w:rStyle w:val="Hyperlink"/>
            <w:noProof/>
            <w:lang w:val="bg-BG"/>
          </w:rPr>
          <w:t>Общи съображения</w:t>
        </w:r>
        <w:r w:rsidR="0010457A">
          <w:rPr>
            <w:noProof/>
            <w:webHidden/>
          </w:rPr>
          <w:tab/>
        </w:r>
        <w:r w:rsidR="0010457A">
          <w:rPr>
            <w:noProof/>
            <w:webHidden/>
          </w:rPr>
          <w:fldChar w:fldCharType="begin"/>
        </w:r>
        <w:r w:rsidR="0010457A">
          <w:rPr>
            <w:noProof/>
            <w:webHidden/>
          </w:rPr>
          <w:instrText xml:space="preserve"> PAGEREF _Toc241567913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914" w:history="1">
        <w:r w:rsidR="0010457A" w:rsidRPr="00EA52A7">
          <w:rPr>
            <w:rStyle w:val="Hyperlink"/>
            <w:noProof/>
            <w:lang w:val="bg-BG" w:bidi="en-US"/>
          </w:rPr>
          <w:t>(i)</w:t>
        </w:r>
        <w:r w:rsidR="0010457A">
          <w:rPr>
            <w:rFonts w:eastAsiaTheme="minorEastAsia"/>
            <w:noProof/>
            <w:sz w:val="22"/>
            <w:szCs w:val="22"/>
            <w:lang w:val="bg-BG" w:eastAsia="bg-BG"/>
          </w:rPr>
          <w:tab/>
        </w:r>
        <w:r w:rsidR="0010457A" w:rsidRPr="00EA52A7">
          <w:rPr>
            <w:rStyle w:val="Hyperlink"/>
            <w:noProof/>
            <w:lang w:val="bg-BG" w:bidi="en-US"/>
          </w:rPr>
          <w:t>Лице(а), от чието име е предявена претенцията</w:t>
        </w:r>
        <w:r w:rsidR="0010457A">
          <w:rPr>
            <w:noProof/>
            <w:webHidden/>
          </w:rPr>
          <w:tab/>
        </w:r>
        <w:r w:rsidR="0010457A">
          <w:rPr>
            <w:noProof/>
            <w:webHidden/>
          </w:rPr>
          <w:fldChar w:fldCharType="begin"/>
        </w:r>
        <w:r w:rsidR="0010457A">
          <w:rPr>
            <w:noProof/>
            <w:webHidden/>
          </w:rPr>
          <w:instrText xml:space="preserve"> PAGEREF _Toc241567914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915" w:history="1">
        <w:r w:rsidR="0010457A" w:rsidRPr="00EA52A7">
          <w:rPr>
            <w:rStyle w:val="Hyperlink"/>
            <w:noProof/>
            <w:lang w:val="bg-BG" w:bidi="en-US"/>
          </w:rPr>
          <w:t>(ii)</w:t>
        </w:r>
        <w:r w:rsidR="0010457A">
          <w:rPr>
            <w:rFonts w:eastAsiaTheme="minorEastAsia"/>
            <w:noProof/>
            <w:sz w:val="22"/>
            <w:szCs w:val="22"/>
            <w:lang w:val="bg-BG" w:eastAsia="bg-BG"/>
          </w:rPr>
          <w:tab/>
        </w:r>
        <w:r w:rsidR="0010457A" w:rsidRPr="00EA52A7">
          <w:rPr>
            <w:rStyle w:val="Hyperlink"/>
            <w:noProof/>
            <w:lang w:val="bg-BG" w:bidi="en-US"/>
          </w:rPr>
          <w:t>Общи принципи</w:t>
        </w:r>
        <w:r w:rsidR="0010457A">
          <w:rPr>
            <w:noProof/>
            <w:webHidden/>
          </w:rPr>
          <w:tab/>
        </w:r>
        <w:r w:rsidR="0010457A">
          <w:rPr>
            <w:noProof/>
            <w:webHidden/>
          </w:rPr>
          <w:fldChar w:fldCharType="begin"/>
        </w:r>
        <w:r w:rsidR="0010457A">
          <w:rPr>
            <w:noProof/>
            <w:webHidden/>
          </w:rPr>
          <w:instrText xml:space="preserve"> PAGEREF _Toc241567915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916" w:history="1">
        <w:r w:rsidR="0010457A" w:rsidRPr="00EA52A7">
          <w:rPr>
            <w:rStyle w:val="Hyperlink"/>
            <w:noProof/>
            <w:lang w:val="bg-BG" w:bidi="en-US"/>
          </w:rPr>
          <w:t>(iii)</w:t>
        </w:r>
        <w:r w:rsidR="0010457A">
          <w:rPr>
            <w:rFonts w:eastAsiaTheme="minorEastAsia"/>
            <w:noProof/>
            <w:sz w:val="22"/>
            <w:szCs w:val="22"/>
            <w:lang w:val="bg-BG" w:eastAsia="bg-BG"/>
          </w:rPr>
          <w:tab/>
        </w:r>
        <w:r w:rsidR="0010457A" w:rsidRPr="00EA52A7">
          <w:rPr>
            <w:rStyle w:val="Hyperlink"/>
            <w:noProof/>
            <w:lang w:val="bg-BG" w:bidi="en-US"/>
          </w:rPr>
          <w:t>Разлика между представителството на жалбоподател и правно съдействие, предоставено на този жалбоподател</w:t>
        </w:r>
        <w:r w:rsidR="0010457A">
          <w:rPr>
            <w:noProof/>
            <w:webHidden/>
          </w:rPr>
          <w:tab/>
        </w:r>
        <w:r w:rsidR="0010457A">
          <w:rPr>
            <w:noProof/>
            <w:webHidden/>
          </w:rPr>
          <w:fldChar w:fldCharType="begin"/>
        </w:r>
        <w:r w:rsidR="0010457A">
          <w:rPr>
            <w:noProof/>
            <w:webHidden/>
          </w:rPr>
          <w:instrText xml:space="preserve"> PAGEREF _Toc241567916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6"/>
        <w:tabs>
          <w:tab w:val="left" w:pos="2381"/>
        </w:tabs>
        <w:rPr>
          <w:rFonts w:eastAsiaTheme="minorEastAsia"/>
          <w:noProof/>
          <w:sz w:val="22"/>
          <w:szCs w:val="22"/>
          <w:lang w:val="bg-BG" w:eastAsia="bg-BG"/>
        </w:rPr>
      </w:pPr>
      <w:hyperlink w:anchor="_Toc241567917" w:history="1">
        <w:r w:rsidR="0010457A" w:rsidRPr="00EA52A7">
          <w:rPr>
            <w:rStyle w:val="Hyperlink"/>
            <w:noProof/>
            <w:lang w:val="bg-BG" w:bidi="en-US"/>
          </w:rPr>
          <w:t>(iv)</w:t>
        </w:r>
        <w:r w:rsidR="0010457A">
          <w:rPr>
            <w:rFonts w:eastAsiaTheme="minorEastAsia"/>
            <w:noProof/>
            <w:sz w:val="22"/>
            <w:szCs w:val="22"/>
            <w:lang w:val="bg-BG" w:eastAsia="bg-BG"/>
          </w:rPr>
          <w:tab/>
        </w:r>
        <w:r w:rsidR="0010457A" w:rsidRPr="00EA52A7">
          <w:rPr>
            <w:rStyle w:val="Hyperlink"/>
            <w:noProof/>
            <w:lang w:val="bg-BG" w:bidi="en-US"/>
          </w:rPr>
          <w:t>Хонорари по договори за възнаграждение под условие</w:t>
        </w:r>
        <w:r w:rsidR="0010457A">
          <w:rPr>
            <w:noProof/>
            <w:webHidden/>
          </w:rPr>
          <w:tab/>
        </w:r>
        <w:r w:rsidR="0010457A">
          <w:rPr>
            <w:noProof/>
            <w:webHidden/>
          </w:rPr>
          <w:fldChar w:fldCharType="begin"/>
        </w:r>
        <w:r w:rsidR="0010457A">
          <w:rPr>
            <w:noProof/>
            <w:webHidden/>
          </w:rPr>
          <w:instrText xml:space="preserve"> PAGEREF _Toc241567917 \h </w:instrText>
        </w:r>
        <w:r w:rsidR="0010457A">
          <w:rPr>
            <w:noProof/>
            <w:webHidden/>
          </w:rPr>
        </w:r>
        <w:r w:rsidR="0010457A">
          <w:rPr>
            <w:noProof/>
            <w:webHidden/>
          </w:rPr>
          <w:fldChar w:fldCharType="separate"/>
        </w:r>
        <w:r w:rsidR="0010457A">
          <w:rPr>
            <w:noProof/>
            <w:webHidden/>
          </w:rPr>
          <w:t>67</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18" w:history="1">
        <w:r w:rsidR="0010457A" w:rsidRPr="00EA52A7">
          <w:rPr>
            <w:rStyle w:val="Hyperlink"/>
            <w:noProof/>
            <w:lang w:val="bg-BG"/>
          </w:rPr>
          <w:t>б)</w:t>
        </w:r>
        <w:r w:rsidR="0010457A">
          <w:rPr>
            <w:rFonts w:eastAsiaTheme="minorEastAsia"/>
            <w:noProof/>
            <w:sz w:val="22"/>
            <w:szCs w:val="22"/>
            <w:lang w:val="bg-BG" w:eastAsia="bg-BG"/>
          </w:rPr>
          <w:tab/>
        </w:r>
        <w:r w:rsidR="0010457A" w:rsidRPr="00EA52A7">
          <w:rPr>
            <w:rStyle w:val="Hyperlink"/>
            <w:noProof/>
            <w:lang w:val="bg-BG"/>
          </w:rPr>
          <w:t>Разходи във вътрешното производство</w:t>
        </w:r>
        <w:r w:rsidR="0010457A">
          <w:rPr>
            <w:noProof/>
            <w:webHidden/>
          </w:rPr>
          <w:tab/>
        </w:r>
        <w:r w:rsidR="0010457A">
          <w:rPr>
            <w:noProof/>
            <w:webHidden/>
          </w:rPr>
          <w:fldChar w:fldCharType="begin"/>
        </w:r>
        <w:r w:rsidR="0010457A">
          <w:rPr>
            <w:noProof/>
            <w:webHidden/>
          </w:rPr>
          <w:instrText xml:space="preserve"> PAGEREF _Toc241567918 \h </w:instrText>
        </w:r>
        <w:r w:rsidR="0010457A">
          <w:rPr>
            <w:noProof/>
            <w:webHidden/>
          </w:rPr>
        </w:r>
        <w:r w:rsidR="0010457A">
          <w:rPr>
            <w:noProof/>
            <w:webHidden/>
          </w:rPr>
          <w:fldChar w:fldCharType="separate"/>
        </w:r>
        <w:r w:rsidR="0010457A">
          <w:rPr>
            <w:noProof/>
            <w:webHidden/>
          </w:rPr>
          <w:t>68</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19" w:history="1">
        <w:r w:rsidR="0010457A" w:rsidRPr="00EA52A7">
          <w:rPr>
            <w:rStyle w:val="Hyperlink"/>
            <w:noProof/>
            <w:lang w:val="bg-BG"/>
          </w:rPr>
          <w:t>в)</w:t>
        </w:r>
        <w:r w:rsidR="0010457A">
          <w:rPr>
            <w:rFonts w:eastAsiaTheme="minorEastAsia"/>
            <w:noProof/>
            <w:sz w:val="22"/>
            <w:szCs w:val="22"/>
            <w:lang w:val="bg-BG" w:eastAsia="bg-BG"/>
          </w:rPr>
          <w:tab/>
        </w:r>
        <w:r w:rsidR="0010457A" w:rsidRPr="00EA52A7">
          <w:rPr>
            <w:rStyle w:val="Hyperlink"/>
            <w:noProof/>
            <w:lang w:val="bg-BG"/>
          </w:rPr>
          <w:t>Разноски в производството пред Съда</w:t>
        </w:r>
        <w:r w:rsidR="0010457A">
          <w:rPr>
            <w:noProof/>
            <w:webHidden/>
          </w:rPr>
          <w:tab/>
        </w:r>
        <w:r w:rsidR="0010457A">
          <w:rPr>
            <w:noProof/>
            <w:webHidden/>
          </w:rPr>
          <w:fldChar w:fldCharType="begin"/>
        </w:r>
        <w:r w:rsidR="0010457A">
          <w:rPr>
            <w:noProof/>
            <w:webHidden/>
          </w:rPr>
          <w:instrText xml:space="preserve"> PAGEREF _Toc241567919 \h </w:instrText>
        </w:r>
        <w:r w:rsidR="0010457A">
          <w:rPr>
            <w:noProof/>
            <w:webHidden/>
          </w:rPr>
        </w:r>
        <w:r w:rsidR="0010457A">
          <w:rPr>
            <w:noProof/>
            <w:webHidden/>
          </w:rPr>
          <w:fldChar w:fldCharType="separate"/>
        </w:r>
        <w:r w:rsidR="0010457A">
          <w:rPr>
            <w:noProof/>
            <w:webHidden/>
          </w:rPr>
          <w:t>69</w:t>
        </w:r>
        <w:r w:rsidR="0010457A">
          <w:rPr>
            <w:noProof/>
            <w:webHidden/>
          </w:rPr>
          <w:fldChar w:fldCharType="end"/>
        </w:r>
      </w:hyperlink>
    </w:p>
    <w:p w:rsidR="0010457A" w:rsidRDefault="00547392">
      <w:pPr>
        <w:pStyle w:val="TOC5"/>
        <w:tabs>
          <w:tab w:val="left" w:pos="2041"/>
        </w:tabs>
        <w:rPr>
          <w:rFonts w:eastAsiaTheme="minorEastAsia"/>
          <w:noProof/>
          <w:sz w:val="22"/>
          <w:szCs w:val="22"/>
          <w:lang w:val="bg-BG" w:eastAsia="bg-BG"/>
        </w:rPr>
      </w:pPr>
      <w:hyperlink w:anchor="_Toc241567920" w:history="1">
        <w:r w:rsidR="0010457A" w:rsidRPr="00EA52A7">
          <w:rPr>
            <w:rStyle w:val="Hyperlink"/>
            <w:noProof/>
            <w:lang w:val="bg-BG"/>
          </w:rPr>
          <w:t>г)</w:t>
        </w:r>
        <w:r w:rsidR="0010457A">
          <w:rPr>
            <w:rFonts w:eastAsiaTheme="minorEastAsia"/>
            <w:noProof/>
            <w:sz w:val="22"/>
            <w:szCs w:val="22"/>
            <w:lang w:val="bg-BG" w:eastAsia="bg-BG"/>
          </w:rPr>
          <w:tab/>
        </w:r>
        <w:r w:rsidR="0010457A" w:rsidRPr="00EA52A7">
          <w:rPr>
            <w:rStyle w:val="Hyperlink"/>
            <w:noProof/>
            <w:lang w:val="bg-BG"/>
          </w:rPr>
          <w:t>Административни разходи и пощенски такси</w:t>
        </w:r>
        <w:r w:rsidR="0010457A">
          <w:rPr>
            <w:noProof/>
            <w:webHidden/>
          </w:rPr>
          <w:tab/>
        </w:r>
        <w:r w:rsidR="0010457A">
          <w:rPr>
            <w:noProof/>
            <w:webHidden/>
          </w:rPr>
          <w:fldChar w:fldCharType="begin"/>
        </w:r>
        <w:r w:rsidR="0010457A">
          <w:rPr>
            <w:noProof/>
            <w:webHidden/>
          </w:rPr>
          <w:instrText xml:space="preserve"> PAGEREF _Toc241567920 \h </w:instrText>
        </w:r>
        <w:r w:rsidR="0010457A">
          <w:rPr>
            <w:noProof/>
            <w:webHidden/>
          </w:rPr>
        </w:r>
        <w:r w:rsidR="0010457A">
          <w:rPr>
            <w:noProof/>
            <w:webHidden/>
          </w:rPr>
          <w:fldChar w:fldCharType="separate"/>
        </w:r>
        <w:r w:rsidR="0010457A">
          <w:rPr>
            <w:noProof/>
            <w:webHidden/>
          </w:rPr>
          <w:t>69</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921" w:history="1">
        <w:r w:rsidR="0010457A">
          <w:rPr>
            <w:rStyle w:val="Hyperlink"/>
            <w:noProof/>
            <w:lang w:val="bg-BG"/>
          </w:rPr>
          <w:t>ДИСПОЗИТИВ</w:t>
        </w:r>
        <w:r w:rsidR="0010457A">
          <w:rPr>
            <w:noProof/>
            <w:webHidden/>
          </w:rPr>
          <w:tab/>
        </w:r>
        <w:r w:rsidR="0010457A">
          <w:rPr>
            <w:noProof/>
            <w:webHidden/>
          </w:rPr>
          <w:fldChar w:fldCharType="begin"/>
        </w:r>
        <w:r w:rsidR="0010457A">
          <w:rPr>
            <w:noProof/>
            <w:webHidden/>
          </w:rPr>
          <w:instrText xml:space="preserve"> PAGEREF _Toc241567921 \h </w:instrText>
        </w:r>
        <w:r w:rsidR="0010457A">
          <w:rPr>
            <w:noProof/>
            <w:webHidden/>
          </w:rPr>
        </w:r>
        <w:r w:rsidR="0010457A">
          <w:rPr>
            <w:noProof/>
            <w:webHidden/>
          </w:rPr>
          <w:fldChar w:fldCharType="separate"/>
        </w:r>
        <w:r w:rsidR="0010457A">
          <w:rPr>
            <w:noProof/>
            <w:webHidden/>
          </w:rPr>
          <w:t>70</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922" w:history="1">
        <w:r w:rsidR="0010457A" w:rsidRPr="00EA52A7">
          <w:rPr>
            <w:rStyle w:val="Hyperlink"/>
            <w:rFonts w:eastAsia="Times New Roman"/>
            <w:noProof/>
            <w:lang w:val="bg-BG"/>
          </w:rPr>
          <w:t>ПРИЛОЖЕНИЕ ЕДНО</w:t>
        </w:r>
        <w:r w:rsidR="0010457A">
          <w:rPr>
            <w:noProof/>
            <w:webHidden/>
          </w:rPr>
          <w:tab/>
        </w:r>
        <w:r w:rsidR="0010457A">
          <w:rPr>
            <w:noProof/>
            <w:webHidden/>
          </w:rPr>
          <w:fldChar w:fldCharType="begin"/>
        </w:r>
        <w:r w:rsidR="0010457A">
          <w:rPr>
            <w:noProof/>
            <w:webHidden/>
          </w:rPr>
          <w:instrText xml:space="preserve"> PAGEREF _Toc241567922 \h </w:instrText>
        </w:r>
        <w:r w:rsidR="0010457A">
          <w:rPr>
            <w:noProof/>
            <w:webHidden/>
          </w:rPr>
        </w:r>
        <w:r w:rsidR="0010457A">
          <w:rPr>
            <w:noProof/>
            <w:webHidden/>
          </w:rPr>
          <w:fldChar w:fldCharType="separate"/>
        </w:r>
        <w:r w:rsidR="0010457A">
          <w:rPr>
            <w:noProof/>
            <w:webHidden/>
          </w:rPr>
          <w:t>72</w:t>
        </w:r>
        <w:r w:rsidR="0010457A">
          <w:rPr>
            <w:noProof/>
            <w:webHidden/>
          </w:rPr>
          <w:fldChar w:fldCharType="end"/>
        </w:r>
      </w:hyperlink>
    </w:p>
    <w:p w:rsidR="0010457A" w:rsidRDefault="00547392">
      <w:pPr>
        <w:pStyle w:val="TOC1"/>
        <w:rPr>
          <w:rFonts w:eastAsiaTheme="minorEastAsia"/>
          <w:b w:val="0"/>
          <w:noProof/>
          <w:sz w:val="22"/>
          <w:szCs w:val="22"/>
          <w:lang w:val="bg-BG" w:eastAsia="bg-BG"/>
        </w:rPr>
      </w:pPr>
      <w:hyperlink w:anchor="_Toc241567923" w:history="1">
        <w:r w:rsidR="0010457A" w:rsidRPr="00EA52A7">
          <w:rPr>
            <w:rStyle w:val="Hyperlink"/>
            <w:rFonts w:eastAsia="Times New Roman"/>
            <w:noProof/>
            <w:lang w:val="bg-BG"/>
          </w:rPr>
          <w:t>ПРИЛОЖЕНИЕ ВТОРО</w:t>
        </w:r>
        <w:r w:rsidR="0010457A">
          <w:rPr>
            <w:noProof/>
            <w:webHidden/>
          </w:rPr>
          <w:tab/>
        </w:r>
        <w:r w:rsidR="0010457A">
          <w:rPr>
            <w:noProof/>
            <w:webHidden/>
          </w:rPr>
          <w:fldChar w:fldCharType="begin"/>
        </w:r>
        <w:r w:rsidR="0010457A">
          <w:rPr>
            <w:noProof/>
            <w:webHidden/>
          </w:rPr>
          <w:instrText xml:space="preserve"> PAGEREF _Toc241567923 \h </w:instrText>
        </w:r>
        <w:r w:rsidR="0010457A">
          <w:rPr>
            <w:noProof/>
            <w:webHidden/>
          </w:rPr>
        </w:r>
        <w:r w:rsidR="0010457A">
          <w:rPr>
            <w:noProof/>
            <w:webHidden/>
          </w:rPr>
          <w:fldChar w:fldCharType="separate"/>
        </w:r>
        <w:r w:rsidR="0010457A">
          <w:rPr>
            <w:noProof/>
            <w:webHidden/>
          </w:rPr>
          <w:t>74</w:t>
        </w:r>
        <w:r w:rsidR="0010457A">
          <w:rPr>
            <w:noProof/>
            <w:webHidden/>
          </w:rPr>
          <w:fldChar w:fldCharType="end"/>
        </w:r>
      </w:hyperlink>
    </w:p>
    <w:p w:rsidR="00EA70FE" w:rsidRPr="006F25AD" w:rsidRDefault="00EF5B28" w:rsidP="00913E2F">
      <w:pPr>
        <w:pStyle w:val="JuPara"/>
        <w:tabs>
          <w:tab w:val="right" w:leader="dot" w:pos="9072"/>
        </w:tabs>
        <w:rPr>
          <w:lang w:val="bg-BG"/>
        </w:rPr>
      </w:pPr>
      <w:r w:rsidRPr="006F25AD">
        <w:rPr>
          <w:lang w:val="bg-BG"/>
        </w:rPr>
        <w:fldChar w:fldCharType="end"/>
      </w:r>
    </w:p>
    <w:p w:rsidR="00EA70FE" w:rsidRPr="006F25AD" w:rsidRDefault="00EA70FE" w:rsidP="00D61BC0">
      <w:pPr>
        <w:pStyle w:val="JuPara"/>
        <w:rPr>
          <w:lang w:val="bg-BG"/>
        </w:rPr>
        <w:sectPr w:rsidR="00EA70FE" w:rsidRPr="006F25AD" w:rsidSect="00235ACA">
          <w:headerReference w:type="even" r:id="rId13"/>
          <w:headerReference w:type="default" r:id="rId14"/>
          <w:footerReference w:type="even" r:id="rId15"/>
          <w:footerReference w:type="default" r:id="rId16"/>
          <w:footnotePr>
            <w:numRestart w:val="eachSect"/>
          </w:footnotePr>
          <w:type w:val="oddPage"/>
          <w:pgSz w:w="11906" w:h="16838" w:code="9"/>
          <w:pgMar w:top="1560" w:right="1133" w:bottom="1135" w:left="1418" w:header="1134" w:footer="720" w:gutter="0"/>
          <w:pgNumType w:fmt="lowerRoman" w:start="1"/>
          <w:cols w:space="720"/>
          <w:docGrid w:linePitch="326"/>
        </w:sectPr>
      </w:pPr>
    </w:p>
    <w:p w:rsidR="0098410D" w:rsidRPr="006F25AD" w:rsidRDefault="00EF5B28" w:rsidP="00DD38B3">
      <w:pPr>
        <w:pStyle w:val="JuCase"/>
        <w:ind w:firstLine="567"/>
        <w:rPr>
          <w:lang w:val="bg-BG"/>
        </w:rPr>
      </w:pPr>
      <w:r w:rsidRPr="006F25AD">
        <w:rPr>
          <w:lang w:val="bg-BG"/>
        </w:rPr>
        <w:t xml:space="preserve">По делото </w:t>
      </w:r>
      <w:r w:rsidR="00387293" w:rsidRPr="006F25AD">
        <w:rPr>
          <w:lang w:val="bg-BG"/>
        </w:rPr>
        <w:t>„Алексиева и други срещу България“</w:t>
      </w:r>
      <w:r w:rsidRPr="006F25AD">
        <w:rPr>
          <w:lang w:val="bg-BG"/>
        </w:rPr>
        <w:t>,</w:t>
      </w:r>
    </w:p>
    <w:p w:rsidR="009F4C8F" w:rsidRPr="006F25AD" w:rsidRDefault="00EF5B28" w:rsidP="00DD38B3">
      <w:pPr>
        <w:pStyle w:val="JuPara"/>
        <w:ind w:firstLine="567"/>
        <w:rPr>
          <w:lang w:val="bg-BG"/>
        </w:rPr>
      </w:pPr>
      <w:r w:rsidRPr="006F25AD">
        <w:rPr>
          <w:lang w:val="bg-BG"/>
        </w:rPr>
        <w:t>Европейският съд по правата на човека (</w:t>
      </w:r>
      <w:r w:rsidR="00AC62DE" w:rsidRPr="006F25AD">
        <w:rPr>
          <w:lang w:val="bg-BG"/>
        </w:rPr>
        <w:t>Трето отделение</w:t>
      </w:r>
      <w:r w:rsidRPr="006F25AD">
        <w:rPr>
          <w:lang w:val="bg-BG"/>
        </w:rPr>
        <w:t xml:space="preserve">), заседаващ в </w:t>
      </w:r>
      <w:r w:rsidR="00387293" w:rsidRPr="006F25AD">
        <w:rPr>
          <w:lang w:val="bg-BG"/>
        </w:rPr>
        <w:t>състав</w:t>
      </w:r>
      <w:r w:rsidRPr="006F25AD">
        <w:rPr>
          <w:lang w:val="bg-BG"/>
        </w:rPr>
        <w:t>:</w:t>
      </w:r>
    </w:p>
    <w:p w:rsidR="00A92625" w:rsidRPr="006F25AD" w:rsidRDefault="00EF5B28" w:rsidP="00DD38B3">
      <w:pPr>
        <w:pStyle w:val="JuJudges"/>
        <w:tabs>
          <w:tab w:val="clear" w:pos="567"/>
          <w:tab w:val="clear" w:pos="1134"/>
          <w:tab w:val="left" w:pos="1276"/>
        </w:tabs>
        <w:ind w:left="567"/>
        <w:rPr>
          <w:iCs/>
          <w:lang w:val="bg-BG"/>
        </w:rPr>
      </w:pPr>
      <w:r w:rsidRPr="006F25AD">
        <w:rPr>
          <w:lang w:val="bg-BG"/>
        </w:rPr>
        <w:tab/>
        <w:t xml:space="preserve">Йоанис Ктистакис, </w:t>
      </w:r>
      <w:r w:rsidRPr="006F25AD">
        <w:rPr>
          <w:i/>
          <w:iCs/>
          <w:lang w:val="bg-BG"/>
        </w:rPr>
        <w:t>председател</w:t>
      </w:r>
      <w:r w:rsidRPr="006F25AD">
        <w:rPr>
          <w:lang w:val="bg-BG"/>
        </w:rPr>
        <w:t>,</w:t>
      </w:r>
      <w:r w:rsidRPr="006F25AD">
        <w:rPr>
          <w:lang w:val="bg-BG"/>
        </w:rPr>
        <w:br/>
      </w:r>
      <w:r w:rsidRPr="006F25AD">
        <w:rPr>
          <w:lang w:val="bg-BG"/>
        </w:rPr>
        <w:tab/>
        <w:t>Петер Роосма,</w:t>
      </w:r>
      <w:r w:rsidRPr="006F25AD">
        <w:rPr>
          <w:lang w:val="bg-BG"/>
        </w:rPr>
        <w:br/>
      </w:r>
      <w:r w:rsidRPr="006F25AD">
        <w:rPr>
          <w:lang w:val="bg-BG"/>
        </w:rPr>
        <w:tab/>
        <w:t>Дариан Павли,</w:t>
      </w:r>
      <w:r w:rsidRPr="006F25AD">
        <w:rPr>
          <w:lang w:val="bg-BG"/>
        </w:rPr>
        <w:br/>
      </w:r>
      <w:r w:rsidRPr="006F25AD">
        <w:rPr>
          <w:lang w:val="bg-BG"/>
        </w:rPr>
        <w:tab/>
        <w:t>Уна Ни Райфърти,</w:t>
      </w:r>
      <w:r w:rsidRPr="006F25AD">
        <w:rPr>
          <w:lang w:val="bg-BG"/>
        </w:rPr>
        <w:br/>
      </w:r>
      <w:r w:rsidRPr="006F25AD">
        <w:rPr>
          <w:lang w:val="bg-BG"/>
        </w:rPr>
        <w:tab/>
        <w:t>Матея Джурович,</w:t>
      </w:r>
      <w:r w:rsidRPr="006F25AD">
        <w:rPr>
          <w:lang w:val="bg-BG"/>
        </w:rPr>
        <w:br/>
      </w:r>
      <w:r w:rsidRPr="006F25AD">
        <w:rPr>
          <w:lang w:val="bg-BG"/>
        </w:rPr>
        <w:tab/>
        <w:t xml:space="preserve">Канолик Мингоранс Кайрат, </w:t>
      </w:r>
      <w:r w:rsidRPr="006F25AD">
        <w:rPr>
          <w:i/>
          <w:iCs/>
          <w:lang w:val="bg-BG"/>
        </w:rPr>
        <w:t>съди</w:t>
      </w:r>
      <w:r w:rsidR="00FB7A2A" w:rsidRPr="006F25AD">
        <w:rPr>
          <w:i/>
          <w:iCs/>
          <w:lang w:val="bg-BG"/>
        </w:rPr>
        <w:t>я</w:t>
      </w:r>
      <w:r w:rsidRPr="006F25AD">
        <w:rPr>
          <w:lang w:val="bg-BG"/>
        </w:rPr>
        <w:t>,</w:t>
      </w:r>
      <w:r w:rsidRPr="006F25AD">
        <w:rPr>
          <w:lang w:val="bg-BG"/>
        </w:rPr>
        <w:br/>
      </w:r>
      <w:r w:rsidRPr="006F25AD">
        <w:rPr>
          <w:lang w:val="bg-BG"/>
        </w:rPr>
        <w:tab/>
        <w:t xml:space="preserve">Маия Русева, </w:t>
      </w:r>
      <w:r w:rsidRPr="006F25AD">
        <w:rPr>
          <w:i/>
          <w:iCs/>
          <w:lang w:val="bg-BG"/>
        </w:rPr>
        <w:t>съдия</w:t>
      </w:r>
      <w:r w:rsidRPr="006F25AD">
        <w:rPr>
          <w:lang w:val="bg-BG"/>
        </w:rPr>
        <w:t xml:space="preserve"> </w:t>
      </w:r>
      <w:r w:rsidRPr="006F25AD">
        <w:rPr>
          <w:i/>
          <w:iCs/>
          <w:lang w:val="bg-BG"/>
        </w:rPr>
        <w:t>ad hoc</w:t>
      </w:r>
      <w:r w:rsidRPr="006F25AD">
        <w:rPr>
          <w:lang w:val="bg-BG"/>
        </w:rPr>
        <w:t>,</w:t>
      </w:r>
      <w:r w:rsidR="009F4C8F" w:rsidRPr="006F25AD">
        <w:rPr>
          <w:lang w:val="bg-BG"/>
        </w:rPr>
        <w:br/>
      </w:r>
      <w:r w:rsidR="00DD38B3" w:rsidRPr="006F25AD">
        <w:rPr>
          <w:lang w:val="bg-BG"/>
        </w:rPr>
        <w:tab/>
      </w:r>
      <w:r w:rsidR="009F4C8F" w:rsidRPr="006F25AD">
        <w:rPr>
          <w:lang w:val="bg-BG"/>
        </w:rPr>
        <w:t xml:space="preserve">и </w:t>
      </w:r>
      <w:r w:rsidR="00387293" w:rsidRPr="006F25AD">
        <w:rPr>
          <w:lang w:val="bg-BG"/>
        </w:rPr>
        <w:t>Милан Блашко</w:t>
      </w:r>
      <w:r w:rsidRPr="006F25AD">
        <w:rPr>
          <w:lang w:val="bg-BG"/>
        </w:rPr>
        <w:t xml:space="preserve">, </w:t>
      </w:r>
      <w:r w:rsidR="00E744E0" w:rsidRPr="006F25AD">
        <w:rPr>
          <w:i/>
          <w:iCs/>
          <w:lang w:val="bg-BG"/>
        </w:rPr>
        <w:t>секретар</w:t>
      </w:r>
      <w:r w:rsidR="00E744E0" w:rsidRPr="006F25AD">
        <w:rPr>
          <w:i/>
          <w:lang w:val="bg-BG"/>
        </w:rPr>
        <w:t xml:space="preserve"> на секцията</w:t>
      </w:r>
      <w:r w:rsidR="008F2465" w:rsidRPr="006F25AD">
        <w:rPr>
          <w:iCs/>
          <w:lang w:val="bg-BG"/>
        </w:rPr>
        <w:t>,</w:t>
      </w:r>
    </w:p>
    <w:p w:rsidR="00387293" w:rsidRPr="006F25AD" w:rsidRDefault="00EF5B28" w:rsidP="00DD38B3">
      <w:pPr>
        <w:pStyle w:val="JuPara"/>
        <w:ind w:firstLine="567"/>
        <w:rPr>
          <w:lang w:val="bg-BG"/>
        </w:rPr>
      </w:pPr>
      <w:r w:rsidRPr="006F25AD">
        <w:rPr>
          <w:lang w:val="bg-BG"/>
        </w:rPr>
        <w:t>Като взеха предвид:</w:t>
      </w:r>
    </w:p>
    <w:p w:rsidR="00387293" w:rsidRPr="006F25AD" w:rsidRDefault="00EF5B28" w:rsidP="00DD38B3">
      <w:pPr>
        <w:pStyle w:val="JuPara"/>
        <w:ind w:firstLine="567"/>
        <w:rPr>
          <w:lang w:val="bg-BG"/>
        </w:rPr>
      </w:pPr>
      <w:r w:rsidRPr="006F25AD">
        <w:rPr>
          <w:lang w:val="bg-BG"/>
        </w:rPr>
        <w:t xml:space="preserve">жалбата (№ 30915/23) срещу Република България, подадена пред Съда съгласно член 34 от Конвенцията за защита на правата на човека и основните свободи („Конвенцията“) от 56 български граждани, чиито имена са посочени в приложената </w:t>
      </w:r>
      <w:r w:rsidR="00AC62DE" w:rsidRPr="006F25AD">
        <w:rPr>
          <w:lang w:val="bg-BG"/>
        </w:rPr>
        <w:t>т</w:t>
      </w:r>
      <w:r w:rsidR="00773DBA" w:rsidRPr="006F25AD">
        <w:rPr>
          <w:lang w:val="bg-BG"/>
        </w:rPr>
        <w:t>аблица</w:t>
      </w:r>
      <w:r w:rsidRPr="006F25AD">
        <w:rPr>
          <w:lang w:val="bg-BG"/>
        </w:rPr>
        <w:t xml:space="preserve"> („жалбоподателите“), на 9 август 2023 г.;</w:t>
      </w:r>
    </w:p>
    <w:p w:rsidR="00387293" w:rsidRPr="006F25AD" w:rsidRDefault="00EF5B28" w:rsidP="00DD38B3">
      <w:pPr>
        <w:pStyle w:val="JuPara"/>
        <w:ind w:firstLine="567"/>
        <w:rPr>
          <w:lang w:val="bg-BG"/>
        </w:rPr>
      </w:pPr>
      <w:r w:rsidRPr="006F25AD">
        <w:rPr>
          <w:lang w:val="bg-BG"/>
        </w:rPr>
        <w:t xml:space="preserve">решението за налагане на </w:t>
      </w:r>
      <w:r w:rsidR="00F63B44" w:rsidRPr="006F25AD">
        <w:rPr>
          <w:lang w:val="bg-BG"/>
        </w:rPr>
        <w:t>привременни</w:t>
      </w:r>
      <w:r w:rsidRPr="006F25AD">
        <w:rPr>
          <w:lang w:val="bg-BG"/>
        </w:rPr>
        <w:t xml:space="preserve"> мерки на българското правителство („правителството“) и последващото решение за частично отменяне и частично продължаване на тези мерки;</w:t>
      </w:r>
    </w:p>
    <w:p w:rsidR="00387293" w:rsidRPr="006F25AD" w:rsidRDefault="00EF5B28" w:rsidP="00DD38B3">
      <w:pPr>
        <w:pStyle w:val="JuPara"/>
        <w:ind w:firstLine="567"/>
        <w:rPr>
          <w:lang w:val="bg-BG"/>
        </w:rPr>
      </w:pPr>
      <w:r w:rsidRPr="006F25AD">
        <w:rPr>
          <w:lang w:val="bg-BG"/>
        </w:rPr>
        <w:t>решението да се даде приоритет на жалбата;</w:t>
      </w:r>
    </w:p>
    <w:p w:rsidR="00387293" w:rsidRPr="006F25AD" w:rsidRDefault="00EF5B28" w:rsidP="00DD38B3">
      <w:pPr>
        <w:pStyle w:val="JuPara"/>
        <w:ind w:firstLine="567"/>
        <w:rPr>
          <w:lang w:val="bg-BG"/>
        </w:rPr>
      </w:pPr>
      <w:r w:rsidRPr="006F25AD">
        <w:rPr>
          <w:lang w:val="bg-BG"/>
        </w:rPr>
        <w:t>решението за уведомяване на правителството относно жалбата;</w:t>
      </w:r>
    </w:p>
    <w:p w:rsidR="00387293" w:rsidRPr="006F25AD" w:rsidRDefault="0054048F" w:rsidP="00DD38B3">
      <w:pPr>
        <w:pStyle w:val="JuPara"/>
        <w:ind w:firstLine="567"/>
        <w:rPr>
          <w:lang w:val="bg-BG"/>
        </w:rPr>
      </w:pPr>
      <w:r w:rsidRPr="006F25AD">
        <w:rPr>
          <w:lang w:val="bg-BG"/>
        </w:rPr>
        <w:t>становищата</w:t>
      </w:r>
      <w:r w:rsidR="00EF5B28" w:rsidRPr="006F25AD">
        <w:rPr>
          <w:lang w:val="bg-BG"/>
        </w:rPr>
        <w:t xml:space="preserve"> </w:t>
      </w:r>
      <w:r w:rsidR="00D61BC0" w:rsidRPr="006F25AD">
        <w:rPr>
          <w:lang w:val="bg-BG"/>
        </w:rPr>
        <w:t xml:space="preserve">на </w:t>
      </w:r>
      <w:r w:rsidR="00EF5B28" w:rsidRPr="006F25AD">
        <w:rPr>
          <w:lang w:val="bg-BG"/>
        </w:rPr>
        <w:t>страните; и</w:t>
      </w:r>
    </w:p>
    <w:p w:rsidR="00387293" w:rsidRPr="006F25AD" w:rsidRDefault="00EF5B28" w:rsidP="00DD38B3">
      <w:pPr>
        <w:pStyle w:val="JuPara"/>
        <w:ind w:firstLine="567"/>
        <w:rPr>
          <w:lang w:val="bg-BG"/>
        </w:rPr>
      </w:pPr>
      <w:r w:rsidRPr="006F25AD">
        <w:rPr>
          <w:lang w:val="bg-BG"/>
        </w:rPr>
        <w:t xml:space="preserve">коментарите, представени от Европейския център за правата на ромите, който беше </w:t>
      </w:r>
      <w:r w:rsidR="0054048F" w:rsidRPr="006F25AD">
        <w:rPr>
          <w:lang w:val="bg-BG"/>
        </w:rPr>
        <w:t xml:space="preserve">конституиран </w:t>
      </w:r>
      <w:r w:rsidRPr="006F25AD">
        <w:rPr>
          <w:lang w:val="bg-BG"/>
        </w:rPr>
        <w:t>в производството като трета страна;</w:t>
      </w:r>
    </w:p>
    <w:p w:rsidR="00387293" w:rsidRPr="006F25AD" w:rsidRDefault="00EF5B28" w:rsidP="00DD38B3">
      <w:pPr>
        <w:pStyle w:val="JuPara"/>
        <w:ind w:firstLine="567"/>
        <w:rPr>
          <w:lang w:val="bg-BG"/>
        </w:rPr>
      </w:pPr>
      <w:r w:rsidRPr="006F25AD">
        <w:rPr>
          <w:lang w:val="bg-BG"/>
        </w:rPr>
        <w:t>Като отбелязва решен</w:t>
      </w:r>
      <w:r w:rsidR="0054048F" w:rsidRPr="006F25AD">
        <w:rPr>
          <w:lang w:val="bg-BG"/>
        </w:rPr>
        <w:t>ието на председателя на отделението</w:t>
      </w:r>
      <w:r w:rsidRPr="006F25AD">
        <w:rPr>
          <w:lang w:val="bg-BG"/>
        </w:rPr>
        <w:t xml:space="preserve"> да освободи Диана Ковачева, избраната съдия за България, от участие в разглеждането на настоящото дело, както и последващото му решение да назначи Мая Русева за </w:t>
      </w:r>
      <w:r w:rsidRPr="006F25AD">
        <w:rPr>
          <w:i/>
          <w:iCs/>
          <w:lang w:val="bg-BG"/>
        </w:rPr>
        <w:t xml:space="preserve">ad hoc </w:t>
      </w:r>
      <w:r w:rsidRPr="006F25AD">
        <w:rPr>
          <w:lang w:val="bg-BG"/>
        </w:rPr>
        <w:t>съдия по делото;</w:t>
      </w:r>
    </w:p>
    <w:p w:rsidR="009F4C8F" w:rsidRPr="006F25AD" w:rsidRDefault="0054048F" w:rsidP="00DD38B3">
      <w:pPr>
        <w:pStyle w:val="JuPara"/>
        <w:ind w:firstLine="567"/>
        <w:rPr>
          <w:lang w:val="bg-BG"/>
        </w:rPr>
      </w:pPr>
      <w:r w:rsidRPr="006F25AD">
        <w:rPr>
          <w:lang w:val="bg-BG"/>
        </w:rPr>
        <w:t>След като разгледа</w:t>
      </w:r>
      <w:r w:rsidR="00EF5B28" w:rsidRPr="006F25AD">
        <w:rPr>
          <w:lang w:val="bg-BG"/>
        </w:rPr>
        <w:t xml:space="preserve"> делото на закрито </w:t>
      </w:r>
      <w:r w:rsidR="00944573" w:rsidRPr="006F25AD">
        <w:rPr>
          <w:lang w:val="bg-BG"/>
        </w:rPr>
        <w:t xml:space="preserve">заседание </w:t>
      </w:r>
      <w:r w:rsidR="00EF5B28" w:rsidRPr="006F25AD">
        <w:rPr>
          <w:lang w:val="bg-BG"/>
        </w:rPr>
        <w:t>на</w:t>
      </w:r>
      <w:r w:rsidR="00387293" w:rsidRPr="006F25AD">
        <w:rPr>
          <w:lang w:val="bg-BG"/>
        </w:rPr>
        <w:t xml:space="preserve"> 23 юни 2026 г.</w:t>
      </w:r>
      <w:r w:rsidR="00EF5B28" w:rsidRPr="006F25AD">
        <w:rPr>
          <w:lang w:val="bg-BG"/>
        </w:rPr>
        <w:t>,</w:t>
      </w:r>
    </w:p>
    <w:p w:rsidR="009F4C8F" w:rsidRPr="006F25AD" w:rsidRDefault="0054048F" w:rsidP="00DD38B3">
      <w:pPr>
        <w:pStyle w:val="JuPara"/>
        <w:ind w:firstLine="567"/>
        <w:rPr>
          <w:lang w:val="bg-BG"/>
        </w:rPr>
      </w:pPr>
      <w:r w:rsidRPr="006F25AD">
        <w:rPr>
          <w:lang w:val="bg-BG"/>
        </w:rPr>
        <w:t>постанови</w:t>
      </w:r>
      <w:r w:rsidR="00EF5B28" w:rsidRPr="006F25AD">
        <w:rPr>
          <w:lang w:val="bg-BG"/>
        </w:rPr>
        <w:t xml:space="preserve"> следното решение, което беше прието на същата дата:</w:t>
      </w:r>
    </w:p>
    <w:p w:rsidR="00387293" w:rsidRPr="006F25AD" w:rsidRDefault="00EF5B28" w:rsidP="00DD38B3">
      <w:pPr>
        <w:pStyle w:val="JuHHead"/>
        <w:rPr>
          <w:lang w:val="bg-BG"/>
        </w:rPr>
      </w:pPr>
      <w:bookmarkStart w:id="1" w:name="_Toc241567754"/>
      <w:r w:rsidRPr="006F25AD">
        <w:rPr>
          <w:lang w:val="bg-BG"/>
        </w:rPr>
        <w:t>ВЪВЕДЕНИЕ</w:t>
      </w:r>
      <w:bookmarkEnd w:id="1"/>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w:t>
      </w:r>
      <w:r w:rsidRPr="006F25AD">
        <w:rPr>
          <w:noProof/>
          <w:lang w:val="bg-BG"/>
        </w:rPr>
        <w:fldChar w:fldCharType="end"/>
      </w:r>
      <w:r w:rsidR="00EF5B28" w:rsidRPr="006F25AD">
        <w:rPr>
          <w:lang w:val="bg-BG"/>
        </w:rPr>
        <w:t xml:space="preserve">. Делото се отнася до </w:t>
      </w:r>
      <w:r w:rsidR="00134586" w:rsidRPr="006F25AD">
        <w:rPr>
          <w:lang w:val="bg-BG"/>
        </w:rPr>
        <w:t>премахване</w:t>
      </w:r>
      <w:r w:rsidR="00EF5B28" w:rsidRPr="006F25AD">
        <w:rPr>
          <w:lang w:val="bg-BG"/>
        </w:rPr>
        <w:t xml:space="preserve">то през август 2023 г. на ромско селище в София. 56-те жалбоподатели, които са живели в това селище, не са били включени в процеса, в рамките на който властите са издали и изпълнили заповедите за </w:t>
      </w:r>
      <w:r w:rsidR="00134586" w:rsidRPr="006F25AD">
        <w:rPr>
          <w:lang w:val="bg-BG"/>
        </w:rPr>
        <w:t>премахване</w:t>
      </w:r>
      <w:r w:rsidR="00EF5B28" w:rsidRPr="006F25AD">
        <w:rPr>
          <w:lang w:val="bg-BG"/>
        </w:rPr>
        <w:t xml:space="preserve">. Въпреки многобройните им опити да получат конкретна информация за този процес, те са успели да получат копия от заповедите едва когато те вече са били в процес на изпълнение. Много от жалбоподателите са поискали </w:t>
      </w:r>
      <w:r w:rsidR="0054048F" w:rsidRPr="006F25AD">
        <w:rPr>
          <w:lang w:val="bg-BG"/>
        </w:rPr>
        <w:t>обезпечителни</w:t>
      </w:r>
      <w:r w:rsidR="00EF5B28" w:rsidRPr="006F25AD">
        <w:rPr>
          <w:lang w:val="bg-BG"/>
        </w:rPr>
        <w:t xml:space="preserve"> мерки срещу местните власт</w:t>
      </w:r>
      <w:r w:rsidR="00AC62DE" w:rsidRPr="006F25AD">
        <w:rPr>
          <w:lang w:val="bg-BG"/>
        </w:rPr>
        <w:t>и, а четирима от тях са потърсили</w:t>
      </w:r>
      <w:r w:rsidR="00EF5B28" w:rsidRPr="006F25AD">
        <w:rPr>
          <w:lang w:val="bg-BG"/>
        </w:rPr>
        <w:t xml:space="preserve"> и съдебен контрол върху заповедите за </w:t>
      </w:r>
      <w:r w:rsidR="00134586" w:rsidRPr="006F25AD">
        <w:rPr>
          <w:lang w:val="bg-BG"/>
        </w:rPr>
        <w:t>премахване</w:t>
      </w:r>
      <w:r w:rsidR="00EF5B28" w:rsidRPr="006F25AD">
        <w:rPr>
          <w:lang w:val="bg-BG"/>
        </w:rPr>
        <w:t>. Всички тези производства са били неуспешни. Основните въпроси в настоящо</w:t>
      </w:r>
      <w:r w:rsidR="00AC62DE" w:rsidRPr="006F25AD">
        <w:rPr>
          <w:lang w:val="bg-BG"/>
        </w:rPr>
        <w:t>то дело са дали тези събития представляват</w:t>
      </w:r>
      <w:r w:rsidR="00EF5B28" w:rsidRPr="006F25AD">
        <w:rPr>
          <w:lang w:val="bg-BG"/>
        </w:rPr>
        <w:t xml:space="preserve"> нарушение на членове 3, 8 и 14 от Конвенцията и на член 1 от Протокол № 1.</w:t>
      </w:r>
    </w:p>
    <w:p w:rsidR="00F046B3" w:rsidRPr="006F25AD" w:rsidRDefault="00F046B3">
      <w:pPr>
        <w:rPr>
          <w:rFonts w:asciiTheme="majorHAnsi" w:eastAsiaTheme="majorEastAsia" w:hAnsiTheme="majorHAnsi" w:cstheme="majorBidi"/>
          <w:bCs/>
          <w:caps/>
          <w:sz w:val="28"/>
          <w:szCs w:val="28"/>
          <w:lang w:val="bg-BG"/>
        </w:rPr>
      </w:pPr>
      <w:bookmarkStart w:id="2" w:name="_Toc233645575"/>
      <w:r w:rsidRPr="006F25AD">
        <w:rPr>
          <w:lang w:val="bg-BG"/>
        </w:rPr>
        <w:br w:type="page"/>
      </w:r>
    </w:p>
    <w:p w:rsidR="00387293" w:rsidRPr="006F25AD" w:rsidRDefault="00EF5B28" w:rsidP="00DD38B3">
      <w:pPr>
        <w:pStyle w:val="JuHHead"/>
        <w:numPr>
          <w:ilvl w:val="0"/>
          <w:numId w:val="9"/>
        </w:numPr>
        <w:rPr>
          <w:lang w:val="bg-BG"/>
        </w:rPr>
      </w:pPr>
      <w:bookmarkStart w:id="3" w:name="_Toc241567755"/>
      <w:r w:rsidRPr="006F25AD">
        <w:rPr>
          <w:lang w:val="bg-BG"/>
        </w:rPr>
        <w:t>ФАКТИ</w:t>
      </w:r>
      <w:bookmarkEnd w:id="2"/>
      <w:bookmarkEnd w:id="3"/>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w:t>
      </w:r>
      <w:r w:rsidRPr="006F25AD">
        <w:rPr>
          <w:noProof/>
          <w:lang w:val="bg-BG"/>
        </w:rPr>
        <w:fldChar w:fldCharType="end"/>
      </w:r>
      <w:r w:rsidR="00EF5B28" w:rsidRPr="006F25AD">
        <w:rPr>
          <w:lang w:val="bg-BG"/>
        </w:rPr>
        <w:t xml:space="preserve">.  56-те жалбоподатели са родени през годините, посочени в </w:t>
      </w:r>
      <w:r w:rsidR="00AC62DE"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Pr="006F25AD">
        <w:rPr>
          <w:rFonts w:ascii="Times New Roman" w:eastAsia="Times New Roman" w:hAnsi="Times New Roman" w:cs="Times New Roman"/>
          <w:szCs w:val="18"/>
          <w:lang w:val="bg-BG"/>
        </w:rPr>
        <w:t xml:space="preserve"> </w:t>
      </w:r>
      <w:r w:rsidR="00EF5B28" w:rsidRPr="006F25AD">
        <w:rPr>
          <w:lang w:val="bg-BG"/>
        </w:rPr>
        <w:fldChar w:fldCharType="begin"/>
      </w:r>
      <w:r w:rsidR="00EF5B28" w:rsidRPr="006F25AD">
        <w:rPr>
          <w:lang w:val="bg-BG"/>
        </w:rPr>
        <w:instrText xml:space="preserve"> REF _Ref215683787 \h </w:instrText>
      </w:r>
      <w:r w:rsidR="00EA70FE" w:rsidRPr="006F25AD">
        <w:rPr>
          <w:lang w:val="bg-BG"/>
        </w:rPr>
        <w:instrText xml:space="preserve"> \* MERGEFORMAT </w:instrText>
      </w:r>
      <w:r w:rsidR="00EF5B28" w:rsidRPr="006F25AD">
        <w:rPr>
          <w:lang w:val="bg-BG"/>
        </w:rPr>
      </w:r>
      <w:r w:rsidR="00EF5B28" w:rsidRPr="006F25AD">
        <w:rPr>
          <w:lang w:val="bg-BG"/>
        </w:rPr>
        <w:fldChar w:fldCharType="separate"/>
      </w:r>
      <w:r w:rsidR="00EF5B28" w:rsidRPr="006F25AD">
        <w:rPr>
          <w:lang w:val="bg-BG"/>
        </w:rPr>
        <w:t>(</w:t>
      </w:r>
      <w:r w:rsidRPr="006F25AD">
        <w:rPr>
          <w:rFonts w:ascii="Times New Roman" w:eastAsia="Times New Roman" w:hAnsi="Times New Roman" w:cs="Times New Roman"/>
          <w:noProof/>
          <w:szCs w:val="18"/>
          <w:lang w:val="bg-BG"/>
        </w:rPr>
        <w:t>1</w:t>
      </w:r>
      <w:r w:rsidR="00EF5B28" w:rsidRPr="006F25AD">
        <w:rPr>
          <w:lang w:val="bg-BG"/>
        </w:rPr>
        <w:fldChar w:fldCharType="end"/>
      </w:r>
      <w:r w:rsidR="00EF5B28" w:rsidRPr="006F25AD">
        <w:rPr>
          <w:lang w:val="bg-BG"/>
        </w:rPr>
        <w:t xml:space="preserve">) от приложение 1, и живеят в София. Те </w:t>
      </w:r>
      <w:r w:rsidR="00944573" w:rsidRPr="006F25AD">
        <w:rPr>
          <w:lang w:val="bg-BG"/>
        </w:rPr>
        <w:t>с</w:t>
      </w:r>
      <w:r w:rsidR="00EF5B28" w:rsidRPr="006F25AD">
        <w:rPr>
          <w:lang w:val="bg-BG"/>
        </w:rPr>
        <w:t>а представлявани от г-жа Д. Драгиева, адвокат</w:t>
      </w:r>
      <w:r w:rsidR="00726550" w:rsidRPr="006F25AD">
        <w:rPr>
          <w:lang w:val="bg-BG"/>
        </w:rPr>
        <w:t>ка</w:t>
      </w:r>
      <w:r w:rsidR="00EF5B28" w:rsidRPr="006F25AD">
        <w:rPr>
          <w:lang w:val="bg-BG"/>
        </w:rPr>
        <w:t>, практикуващ</w:t>
      </w:r>
      <w:r w:rsidR="00726550" w:rsidRPr="006F25AD">
        <w:rPr>
          <w:lang w:val="bg-BG"/>
        </w:rPr>
        <w:t>а</w:t>
      </w:r>
      <w:r w:rsidR="00EF5B28" w:rsidRPr="006F25AD">
        <w:rPr>
          <w:lang w:val="bg-BG"/>
        </w:rPr>
        <w:t xml:space="preserve"> в София.</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w:t>
      </w:r>
      <w:r w:rsidRPr="006F25AD">
        <w:rPr>
          <w:noProof/>
          <w:lang w:val="bg-BG"/>
        </w:rPr>
        <w:fldChar w:fldCharType="end"/>
      </w:r>
      <w:r w:rsidR="001D2B32" w:rsidRPr="006F25AD">
        <w:rPr>
          <w:lang w:val="bg-BG"/>
        </w:rPr>
        <w:t xml:space="preserve">.  Правителството е </w:t>
      </w:r>
      <w:r w:rsidR="00EF5B28" w:rsidRPr="006F25AD">
        <w:rPr>
          <w:lang w:val="bg-BG"/>
        </w:rPr>
        <w:t>пре</w:t>
      </w:r>
      <w:r w:rsidR="001D2B32" w:rsidRPr="006F25AD">
        <w:rPr>
          <w:lang w:val="bg-BG"/>
        </w:rPr>
        <w:t>дставлявано от своя агент</w:t>
      </w:r>
      <w:r w:rsidR="00EF5B28" w:rsidRPr="006F25AD">
        <w:rPr>
          <w:lang w:val="bg-BG"/>
        </w:rPr>
        <w:t>, г-жа С. Собаджиева от Министерството на правосъдието.</w:t>
      </w:r>
    </w:p>
    <w:p w:rsidR="00387293" w:rsidRPr="006F25AD" w:rsidRDefault="00EF5B28" w:rsidP="00DD38B3">
      <w:pPr>
        <w:pStyle w:val="JuHIRoman"/>
        <w:ind w:firstLine="567"/>
        <w:rPr>
          <w:lang w:val="bg-BG"/>
        </w:rPr>
      </w:pPr>
      <w:bookmarkStart w:id="4" w:name="_Toc233645576"/>
      <w:bookmarkStart w:id="5" w:name="_Toc241567756"/>
      <w:r w:rsidRPr="006F25AD">
        <w:rPr>
          <w:lang w:val="bg-BG"/>
        </w:rPr>
        <w:t>ПРЕ</w:t>
      </w:r>
      <w:bookmarkEnd w:id="4"/>
      <w:r w:rsidR="00940C8A" w:rsidRPr="006F25AD">
        <w:rPr>
          <w:lang w:val="bg-BG"/>
        </w:rPr>
        <w:t>ДИСТОРИЯ</w:t>
      </w:r>
      <w:bookmarkEnd w:id="5"/>
    </w:p>
    <w:bookmarkStart w:id="6" w:name="F_backgroun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w:t>
      </w:r>
      <w:r w:rsidRPr="006F25AD">
        <w:rPr>
          <w:lang w:val="bg-BG"/>
        </w:rPr>
        <w:fldChar w:fldCharType="end"/>
      </w:r>
      <w:bookmarkEnd w:id="6"/>
      <w:r w:rsidRPr="006F25AD">
        <w:rPr>
          <w:lang w:val="bg-BG"/>
        </w:rPr>
        <w:t>.  Всички 56 жалбоподатели са от ромски етнически произход; към съответния момент 14 от тях са били непълнолетни. Много от жалбоподателите са роднини помежду си. Всички те са живели – и са имали постоянни адреси</w:t>
      </w:r>
      <w:r w:rsidRPr="006F25AD">
        <w:rPr>
          <w:rStyle w:val="FootnoteReference"/>
          <w:lang w:val="bg-BG"/>
        </w:rPr>
        <w:footnoteReference w:id="1"/>
      </w:r>
      <w:r w:rsidRPr="006F25AD">
        <w:rPr>
          <w:lang w:val="bg-BG"/>
        </w:rPr>
        <w:t xml:space="preserve"> – в малко селище в Орландовци, квартал в североизточната периферия на София. Членове на ромската общност, включително членове на няколко от семействата </w:t>
      </w:r>
      <w:r w:rsidR="00D61BC0" w:rsidRPr="006F25AD">
        <w:rPr>
          <w:lang w:val="bg-BG"/>
        </w:rPr>
        <w:t>на жалбоподателите</w:t>
      </w:r>
      <w:r w:rsidRPr="006F25AD">
        <w:rPr>
          <w:lang w:val="bg-BG"/>
        </w:rPr>
        <w:t>, са живели на това място от 50-те години на миналия век. Около 60-те постройки, в които са живели жалбоподателите, са се намирали на четири парцела, собственост на общината. Възрастт</w:t>
      </w:r>
      <w:r w:rsidR="00AC62DE" w:rsidRPr="006F25AD">
        <w:rPr>
          <w:lang w:val="bg-BG"/>
        </w:rPr>
        <w:t xml:space="preserve">а на отделните постройки е </w:t>
      </w:r>
      <w:r w:rsidRPr="006F25AD">
        <w:rPr>
          <w:lang w:val="bg-BG"/>
        </w:rPr>
        <w:t>спорна.</w:t>
      </w:r>
    </w:p>
    <w:p w:rsidR="00387293" w:rsidRPr="006F25AD" w:rsidRDefault="00EF5B28" w:rsidP="00DD38B3">
      <w:pPr>
        <w:pStyle w:val="JuHIRoman"/>
        <w:ind w:firstLine="567"/>
        <w:rPr>
          <w:lang w:val="bg-BG"/>
        </w:rPr>
      </w:pPr>
      <w:bookmarkStart w:id="7" w:name="_Toc233645577"/>
      <w:bookmarkStart w:id="8" w:name="_Toc241567757"/>
      <w:r w:rsidRPr="006F25AD">
        <w:rPr>
          <w:lang w:val="bg-BG"/>
        </w:rPr>
        <w:t xml:space="preserve">МЕРКИ, ПРЕДПРИЕТИ ОТ ОБЩИНАТА С ЦЕЛ </w:t>
      </w:r>
      <w:r w:rsidR="006B6457" w:rsidRPr="006F25AD">
        <w:rPr>
          <w:lang w:val="bg-BG"/>
        </w:rPr>
        <w:t>ПРЕМАХ</w:t>
      </w:r>
      <w:r w:rsidRPr="006F25AD">
        <w:rPr>
          <w:lang w:val="bg-BG"/>
        </w:rPr>
        <w:t xml:space="preserve">ВАНЕ НА ЖИЛИЩАТА </w:t>
      </w:r>
      <w:r w:rsidR="00D61BC0" w:rsidRPr="006F25AD">
        <w:rPr>
          <w:lang w:val="bg-BG"/>
        </w:rPr>
        <w:t>НА</w:t>
      </w:r>
      <w:r w:rsidRPr="006F25AD">
        <w:rPr>
          <w:lang w:val="bg-BG"/>
        </w:rPr>
        <w:t xml:space="preserve"> ЖАЛБОПОДАТЕЛИТЕ</w:t>
      </w:r>
      <w:bookmarkEnd w:id="7"/>
      <w:bookmarkEnd w:id="8"/>
    </w:p>
    <w:p w:rsidR="00387293" w:rsidRPr="006F25AD" w:rsidRDefault="00940C8A" w:rsidP="00DD38B3">
      <w:pPr>
        <w:pStyle w:val="JuHA"/>
        <w:ind w:firstLine="567"/>
        <w:rPr>
          <w:lang w:val="bg-BG"/>
        </w:rPr>
      </w:pPr>
      <w:bookmarkStart w:id="9" w:name="_Toc241567758"/>
      <w:r w:rsidRPr="006F25AD">
        <w:rPr>
          <w:lang w:val="bg-BG"/>
        </w:rPr>
        <w:t>Де факто мерки</w:t>
      </w:r>
      <w:bookmarkEnd w:id="9"/>
    </w:p>
    <w:bookmarkStart w:id="10" w:name="F_dem_prac_earlier_ord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w:t>
      </w:r>
      <w:r w:rsidRPr="006F25AD">
        <w:rPr>
          <w:lang w:val="bg-BG"/>
        </w:rPr>
        <w:fldChar w:fldCharType="end"/>
      </w:r>
      <w:bookmarkEnd w:id="10"/>
      <w:r w:rsidRPr="006F25AD">
        <w:rPr>
          <w:lang w:val="bg-BG"/>
        </w:rPr>
        <w:t xml:space="preserve">.  През април 2023 г. Върховният административен съд </w:t>
      </w:r>
      <w:r w:rsidR="00236F5F" w:rsidRPr="006F25AD">
        <w:rPr>
          <w:lang w:val="bg-BG"/>
        </w:rPr>
        <w:t xml:space="preserve">(„ВАС“) </w:t>
      </w:r>
      <w:r w:rsidR="00944573" w:rsidRPr="006F25AD">
        <w:rPr>
          <w:lang w:val="bg-BG"/>
        </w:rPr>
        <w:t xml:space="preserve">е </w:t>
      </w:r>
      <w:r w:rsidRPr="006F25AD">
        <w:rPr>
          <w:lang w:val="bg-BG"/>
        </w:rPr>
        <w:t>потвърди</w:t>
      </w:r>
      <w:r w:rsidR="00944573" w:rsidRPr="006F25AD">
        <w:rPr>
          <w:lang w:val="bg-BG"/>
        </w:rPr>
        <w:t>л</w:t>
      </w:r>
      <w:r w:rsidRPr="006F25AD">
        <w:rPr>
          <w:lang w:val="bg-BG"/>
        </w:rPr>
        <w:t xml:space="preserve"> с окончателна сила заповед от август 2020 г. за </w:t>
      </w:r>
      <w:r w:rsidR="00134586" w:rsidRPr="006F25AD">
        <w:rPr>
          <w:lang w:val="bg-BG"/>
        </w:rPr>
        <w:t>премахване</w:t>
      </w:r>
      <w:r w:rsidRPr="006F25AD">
        <w:rPr>
          <w:lang w:val="bg-BG"/>
        </w:rPr>
        <w:t xml:space="preserve"> на къща, намираща се в близост до домовете </w:t>
      </w:r>
      <w:r w:rsidR="00D61BC0" w:rsidRPr="006F25AD">
        <w:rPr>
          <w:lang w:val="bg-BG"/>
        </w:rPr>
        <w:t>на жалбоподателите</w:t>
      </w:r>
      <w:r w:rsidR="00236F5F" w:rsidRPr="006F25AD">
        <w:rPr>
          <w:lang w:val="bg-BG"/>
        </w:rPr>
        <w:t>. Правителството заявява</w:t>
      </w:r>
      <w:r w:rsidRPr="006F25AD">
        <w:rPr>
          <w:lang w:val="bg-BG"/>
        </w:rPr>
        <w:t xml:space="preserve">, че малко след това, в началото на лятото на 2023 г., </w:t>
      </w:r>
      <w:r w:rsidR="00AC62DE" w:rsidRPr="006F25AD">
        <w:rPr>
          <w:lang w:val="bg-BG"/>
        </w:rPr>
        <w:t xml:space="preserve">районната </w:t>
      </w:r>
      <w:r w:rsidR="00236F5F" w:rsidRPr="006F25AD">
        <w:rPr>
          <w:lang w:val="bg-BG"/>
        </w:rPr>
        <w:t>общинска администрация решава</w:t>
      </w:r>
      <w:r w:rsidRPr="006F25AD">
        <w:rPr>
          <w:lang w:val="bg-BG"/>
        </w:rPr>
        <w:t xml:space="preserve"> да п</w:t>
      </w:r>
      <w:r w:rsidR="00AC62DE" w:rsidRPr="006F25AD">
        <w:rPr>
          <w:lang w:val="bg-BG"/>
        </w:rPr>
        <w:t>роведе допълнителни инспекции по</w:t>
      </w:r>
      <w:r w:rsidRPr="006F25AD">
        <w:rPr>
          <w:lang w:val="bg-BG"/>
        </w:rPr>
        <w:t xml:space="preserve"> строителен контрол в селището.</w:t>
      </w:r>
    </w:p>
    <w:bookmarkStart w:id="11" w:name="F_dem_prac_notices_16_Jun_2023"/>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w:t>
      </w:r>
      <w:r w:rsidRPr="006F25AD">
        <w:rPr>
          <w:lang w:val="bg-BG"/>
        </w:rPr>
        <w:fldChar w:fldCharType="end"/>
      </w:r>
      <w:bookmarkEnd w:id="11"/>
      <w:r w:rsidRPr="006F25AD">
        <w:rPr>
          <w:lang w:val="bg-BG"/>
        </w:rPr>
        <w:t xml:space="preserve">.  На 16 юни 2023 г. селището е посетено от общински инспектори по строителен контрол. Те </w:t>
      </w:r>
      <w:r w:rsidR="00AC62DE" w:rsidRPr="006F25AD">
        <w:rPr>
          <w:lang w:val="bg-BG"/>
        </w:rPr>
        <w:t>поставя</w:t>
      </w:r>
      <w:r w:rsidR="00236F5F" w:rsidRPr="006F25AD">
        <w:rPr>
          <w:lang w:val="bg-BG"/>
        </w:rPr>
        <w:t>т</w:t>
      </w:r>
      <w:r w:rsidRPr="006F25AD">
        <w:rPr>
          <w:lang w:val="bg-BG"/>
        </w:rPr>
        <w:t xml:space="preserve"> неподписани и </w:t>
      </w:r>
      <w:r w:rsidR="00AC62DE" w:rsidRPr="006F25AD">
        <w:rPr>
          <w:lang w:val="bg-BG"/>
        </w:rPr>
        <w:t>ненаимено</w:t>
      </w:r>
      <w:r w:rsidR="00E43975" w:rsidRPr="006F25AD">
        <w:rPr>
          <w:lang w:val="bg-BG"/>
        </w:rPr>
        <w:t>вани</w:t>
      </w:r>
      <w:r w:rsidRPr="006F25AD">
        <w:rPr>
          <w:lang w:val="bg-BG"/>
        </w:rPr>
        <w:t xml:space="preserve"> </w:t>
      </w:r>
      <w:r w:rsidR="00AC62DE" w:rsidRPr="006F25AD">
        <w:rPr>
          <w:lang w:val="bg-BG"/>
        </w:rPr>
        <w:t>уведомления, които гласят</w:t>
      </w:r>
      <w:r w:rsidRPr="006F25AD">
        <w:rPr>
          <w:lang w:val="bg-BG"/>
        </w:rPr>
        <w:t>:</w:t>
      </w:r>
    </w:p>
    <w:p w:rsidR="00387293" w:rsidRPr="006F25AD" w:rsidRDefault="00EF5B28" w:rsidP="00DD38B3">
      <w:pPr>
        <w:pStyle w:val="JuQuot"/>
        <w:ind w:left="567" w:firstLine="567"/>
        <w:rPr>
          <w:lang w:val="bg-BG"/>
        </w:rPr>
      </w:pPr>
      <w:r w:rsidRPr="006F25AD">
        <w:rPr>
          <w:lang w:val="bg-BG"/>
        </w:rPr>
        <w:t>„</w:t>
      </w:r>
      <w:r w:rsidR="00236F5F" w:rsidRPr="006F25AD">
        <w:rPr>
          <w:lang w:val="bg-BG"/>
        </w:rPr>
        <w:t>Уведомяваме Ви, че до 30.06.</w:t>
      </w:r>
      <w:r w:rsidRPr="006F25AD">
        <w:rPr>
          <w:lang w:val="bg-BG"/>
        </w:rPr>
        <w:t xml:space="preserve">2023 г. ще бъдат </w:t>
      </w:r>
      <w:r w:rsidR="00AC62DE" w:rsidRPr="006F25AD">
        <w:rPr>
          <w:lang w:val="bg-BG"/>
        </w:rPr>
        <w:t xml:space="preserve">предприети </w:t>
      </w:r>
      <w:r w:rsidR="00236F5F" w:rsidRPr="006F25AD">
        <w:rPr>
          <w:lang w:val="bg-BG"/>
        </w:rPr>
        <w:t xml:space="preserve">дейности по </w:t>
      </w:r>
      <w:r w:rsidRPr="006F25AD">
        <w:rPr>
          <w:lang w:val="bg-BG"/>
        </w:rPr>
        <w:t>према</w:t>
      </w:r>
      <w:r w:rsidR="00236F5F" w:rsidRPr="006F25AD">
        <w:rPr>
          <w:lang w:val="bg-BG"/>
        </w:rPr>
        <w:t>хване на всички незаконно изград</w:t>
      </w:r>
      <w:r w:rsidRPr="006F25AD">
        <w:rPr>
          <w:lang w:val="bg-BG"/>
        </w:rPr>
        <w:t xml:space="preserve">ени </w:t>
      </w:r>
      <w:r w:rsidR="00106A63" w:rsidRPr="006F25AD">
        <w:rPr>
          <w:lang w:val="bg-BG"/>
        </w:rPr>
        <w:t>постройки</w:t>
      </w:r>
      <w:r w:rsidR="00236F5F" w:rsidRPr="006F25AD">
        <w:rPr>
          <w:lang w:val="bg-BG"/>
        </w:rPr>
        <w:t xml:space="preserve"> и за разчистване на терени, находя</w:t>
      </w:r>
      <w:r w:rsidRPr="006F25AD">
        <w:rPr>
          <w:lang w:val="bg-BG"/>
        </w:rPr>
        <w:t xml:space="preserve">щи се в квартал № 24 </w:t>
      </w:r>
      <w:r w:rsidR="00AC62DE" w:rsidRPr="006F25AD">
        <w:rPr>
          <w:lang w:val="bg-BG"/>
        </w:rPr>
        <w:t>м. </w:t>
      </w:r>
      <w:r w:rsidR="00D61BC0" w:rsidRPr="006F25AD">
        <w:rPr>
          <w:lang w:val="bg-BG"/>
        </w:rPr>
        <w:t>„Орландовци-Малашевци“</w:t>
      </w:r>
      <w:r w:rsidR="00AC62DE" w:rsidRPr="006F25AD">
        <w:rPr>
          <w:lang w:val="bg-BG"/>
        </w:rPr>
        <w:t xml:space="preserve">, </w:t>
      </w:r>
      <w:r w:rsidR="00236F5F" w:rsidRPr="006F25AD">
        <w:rPr>
          <w:lang w:val="bg-BG"/>
        </w:rPr>
        <w:t xml:space="preserve">като същите следва </w:t>
      </w:r>
      <w:r w:rsidRPr="006F25AD">
        <w:rPr>
          <w:lang w:val="bg-BG"/>
        </w:rPr>
        <w:t>да бъдат освободени от обитатели и движимо имущество.</w:t>
      </w:r>
    </w:p>
    <w:p w:rsidR="00387293" w:rsidRPr="006F25AD" w:rsidRDefault="00236F5F" w:rsidP="00DD38B3">
      <w:pPr>
        <w:pStyle w:val="JuQuot"/>
        <w:ind w:left="567" w:firstLine="567"/>
        <w:rPr>
          <w:lang w:val="bg-BG"/>
        </w:rPr>
      </w:pPr>
      <w:r w:rsidRPr="006F25AD">
        <w:rPr>
          <w:lang w:val="bg-BG"/>
        </w:rPr>
        <w:t>П</w:t>
      </w:r>
      <w:r w:rsidR="00EF5B28" w:rsidRPr="006F25AD">
        <w:rPr>
          <w:lang w:val="bg-BG"/>
        </w:rPr>
        <w:t xml:space="preserve">редварително </w:t>
      </w:r>
      <w:r w:rsidRPr="006F25AD">
        <w:rPr>
          <w:lang w:val="bg-BG"/>
        </w:rPr>
        <w:t>се извиняваме за причиненото неудобство</w:t>
      </w:r>
      <w:r w:rsidR="00EF5B28" w:rsidRPr="006F25AD">
        <w:rPr>
          <w:lang w:val="bg-BG"/>
        </w:rPr>
        <w:t xml:space="preserve"> и благодарим за разбирането.“</w:t>
      </w:r>
    </w:p>
    <w:bookmarkStart w:id="12" w:name="F_dem_prac_BHC_invloveme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w:t>
      </w:r>
      <w:r w:rsidRPr="006F25AD">
        <w:rPr>
          <w:lang w:val="bg-BG"/>
        </w:rPr>
        <w:fldChar w:fldCharType="end"/>
      </w:r>
      <w:bookmarkEnd w:id="12"/>
      <w:r w:rsidRPr="006F25AD">
        <w:rPr>
          <w:lang w:val="bg-BG"/>
        </w:rPr>
        <w:t xml:space="preserve">.  На 19 юни 2023 г. жалбоподателите </w:t>
      </w:r>
      <w:r w:rsidR="00486DB8" w:rsidRPr="006F25AD">
        <w:rPr>
          <w:lang w:val="bg-BG"/>
        </w:rPr>
        <w:t>довеждат</w:t>
      </w:r>
      <w:r w:rsidRPr="006F25AD">
        <w:rPr>
          <w:lang w:val="bg-BG"/>
        </w:rPr>
        <w:t xml:space="preserve"> уведомленията до знанието на Българския хелзинкски комитет („БХК“), неправителствена организация за защита на правата на човека. Изглежда, че информация за планираното </w:t>
      </w:r>
      <w:r w:rsidR="00134586" w:rsidRPr="006F25AD">
        <w:rPr>
          <w:lang w:val="bg-BG"/>
        </w:rPr>
        <w:t>премахване</w:t>
      </w:r>
      <w:r w:rsidRPr="006F25AD">
        <w:rPr>
          <w:lang w:val="bg-BG"/>
        </w:rPr>
        <w:t xml:space="preserve"> на </w:t>
      </w:r>
      <w:r w:rsidR="00106A63" w:rsidRPr="006F25AD">
        <w:rPr>
          <w:lang w:val="bg-BG"/>
        </w:rPr>
        <w:t>постройки</w:t>
      </w:r>
      <w:r w:rsidRPr="006F25AD">
        <w:rPr>
          <w:lang w:val="bg-BG"/>
        </w:rPr>
        <w:t xml:space="preserve"> в селището е била достъпна още преди поставянето на уведомленията, тъй като адвокат на БХК, действащ от името на жалбоподателите, е поискал предварително информация по въпроса от общинските власти на 8 юни 2023 г. (вж. параграф</w:t>
      </w:r>
      <w:r w:rsidR="00E25DE7" w:rsidRPr="006F25AD">
        <w:rPr>
          <w:lang w:val="bg-BG"/>
        </w:rPr>
        <w:t xml:space="preserve"> </w:t>
      </w:r>
      <w:r w:rsidRPr="006F25AD">
        <w:rPr>
          <w:lang w:val="bg-BG"/>
        </w:rPr>
        <w:fldChar w:fldCharType="begin"/>
      </w:r>
      <w:r w:rsidRPr="006F25AD">
        <w:rPr>
          <w:lang w:val="bg-BG"/>
        </w:rPr>
        <w:instrText xml:space="preserve"> REF F_FOIA_request_8_Jun_2023 \h \* MERGEFORMAT </w:instrText>
      </w:r>
      <w:r w:rsidRPr="006F25AD">
        <w:rPr>
          <w:lang w:val="bg-BG"/>
        </w:rPr>
      </w:r>
      <w:r w:rsidRPr="006F25AD">
        <w:rPr>
          <w:lang w:val="bg-BG"/>
        </w:rPr>
        <w:fldChar w:fldCharType="separate"/>
      </w:r>
      <w:r w:rsidR="00D61BC0" w:rsidRPr="006F25AD">
        <w:rPr>
          <w:lang w:val="bg-BG"/>
        </w:rPr>
        <w:t>23</w:t>
      </w:r>
      <w:r w:rsidRPr="006F25AD">
        <w:rPr>
          <w:lang w:val="bg-BG"/>
        </w:rPr>
        <w:fldChar w:fldCharType="end"/>
      </w:r>
      <w:r w:rsidRPr="006F25AD">
        <w:rPr>
          <w:lang w:val="bg-BG"/>
        </w:rPr>
        <w:t xml:space="preserve"> по-долу).</w:t>
      </w:r>
    </w:p>
    <w:bookmarkStart w:id="13" w:name="F_dem_prac_visit_21_Jun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w:t>
      </w:r>
      <w:r w:rsidRPr="006F25AD">
        <w:rPr>
          <w:lang w:val="bg-BG"/>
        </w:rPr>
        <w:fldChar w:fldCharType="end"/>
      </w:r>
      <w:bookmarkEnd w:id="13"/>
      <w:r w:rsidRPr="006F25AD">
        <w:rPr>
          <w:lang w:val="bg-BG"/>
        </w:rPr>
        <w:t xml:space="preserve">.  На 21 юни 2023 г. кметът и </w:t>
      </w:r>
      <w:r w:rsidR="00486DB8" w:rsidRPr="006F25AD">
        <w:rPr>
          <w:lang w:val="bg-BG"/>
        </w:rPr>
        <w:t xml:space="preserve">началникът </w:t>
      </w:r>
      <w:r w:rsidRPr="006F25AD">
        <w:rPr>
          <w:lang w:val="bg-BG"/>
        </w:rPr>
        <w:t xml:space="preserve">на </w:t>
      </w:r>
      <w:r w:rsidR="00486DB8" w:rsidRPr="006F25AD">
        <w:rPr>
          <w:lang w:val="bg-BG"/>
        </w:rPr>
        <w:t xml:space="preserve">отдела в общината </w:t>
      </w:r>
      <w:r w:rsidRPr="006F25AD">
        <w:rPr>
          <w:lang w:val="bg-BG"/>
        </w:rPr>
        <w:t xml:space="preserve">за строителен контрол </w:t>
      </w:r>
      <w:r w:rsidR="003F19C7" w:rsidRPr="006F25AD">
        <w:rPr>
          <w:lang w:val="bg-BG"/>
        </w:rPr>
        <w:t>посещава</w:t>
      </w:r>
      <w:r w:rsidR="00486DB8" w:rsidRPr="006F25AD">
        <w:rPr>
          <w:lang w:val="bg-BG"/>
        </w:rPr>
        <w:t>т</w:t>
      </w:r>
      <w:r w:rsidRPr="006F25AD">
        <w:rPr>
          <w:lang w:val="bg-BG"/>
        </w:rPr>
        <w:t xml:space="preserve"> селището, за да идентифицират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00486DB8" w:rsidRPr="006F25AD">
        <w:rPr>
          <w:lang w:val="bg-BG"/>
        </w:rPr>
        <w:t>, но отказват</w:t>
      </w:r>
      <w:r w:rsidRPr="006F25AD">
        <w:rPr>
          <w:lang w:val="bg-BG"/>
        </w:rPr>
        <w:t xml:space="preserve"> да предоставят каквато и да е информация на жителите.</w:t>
      </w:r>
    </w:p>
    <w:bookmarkStart w:id="14" w:name="F_dem_prac_visit_4_Jul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w:t>
      </w:r>
      <w:r w:rsidRPr="006F25AD">
        <w:rPr>
          <w:lang w:val="bg-BG"/>
        </w:rPr>
        <w:fldChar w:fldCharType="end"/>
      </w:r>
      <w:bookmarkEnd w:id="14"/>
      <w:r w:rsidRPr="006F25AD">
        <w:rPr>
          <w:lang w:val="bg-BG"/>
        </w:rPr>
        <w:t xml:space="preserve">.  На 4 юли 2023 г. същите лица отново </w:t>
      </w:r>
      <w:r w:rsidR="003F19C7" w:rsidRPr="006F25AD">
        <w:rPr>
          <w:lang w:val="bg-BG"/>
        </w:rPr>
        <w:t>посещава</w:t>
      </w:r>
      <w:r w:rsidR="00486DB8" w:rsidRPr="006F25AD">
        <w:rPr>
          <w:lang w:val="bg-BG"/>
        </w:rPr>
        <w:t>т</w:t>
      </w:r>
      <w:r w:rsidRPr="006F25AD">
        <w:rPr>
          <w:lang w:val="bg-BG"/>
        </w:rPr>
        <w:t xml:space="preserve"> селището и </w:t>
      </w:r>
      <w:r w:rsidR="00486DB8" w:rsidRPr="006F25AD">
        <w:rPr>
          <w:lang w:val="bg-BG"/>
        </w:rPr>
        <w:t>съобщават</w:t>
      </w:r>
      <w:r w:rsidRPr="006F25AD">
        <w:rPr>
          <w:lang w:val="bg-BG"/>
        </w:rPr>
        <w:t xml:space="preserve"> на жителите, че на 17 юли 2023 г. властите ще им донесат „официалните документи“ и че ще дойдат с багери.</w:t>
      </w:r>
    </w:p>
    <w:bookmarkStart w:id="15" w:name="F_dem_prac_visit_6_Jul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w:t>
      </w:r>
      <w:r w:rsidRPr="006F25AD">
        <w:rPr>
          <w:lang w:val="bg-BG"/>
        </w:rPr>
        <w:fldChar w:fldCharType="end"/>
      </w:r>
      <w:bookmarkEnd w:id="15"/>
      <w:r w:rsidRPr="006F25AD">
        <w:rPr>
          <w:lang w:val="bg-BG"/>
        </w:rPr>
        <w:t xml:space="preserve">.  Трето посещение се </w:t>
      </w:r>
      <w:r w:rsidR="00486DB8" w:rsidRPr="006F25AD">
        <w:rPr>
          <w:lang w:val="bg-BG"/>
        </w:rPr>
        <w:t>състои</w:t>
      </w:r>
      <w:r w:rsidRPr="006F25AD">
        <w:rPr>
          <w:lang w:val="bg-BG"/>
        </w:rPr>
        <w:t xml:space="preserve"> на 6 юли 2023 г., по време на което тези две лица, подпомагани от още двама общински служители, инспектира</w:t>
      </w:r>
      <w:r w:rsidR="00486DB8" w:rsidRPr="006F25AD">
        <w:rPr>
          <w:lang w:val="bg-BG"/>
        </w:rPr>
        <w:t>т</w:t>
      </w:r>
      <w:r w:rsidRPr="006F25AD">
        <w:rPr>
          <w:lang w:val="bg-BG"/>
        </w:rPr>
        <w:t xml:space="preserve"> </w:t>
      </w:r>
      <w:r w:rsidR="00486DB8" w:rsidRPr="006F25AD">
        <w:rPr>
          <w:lang w:val="bg-BG"/>
        </w:rPr>
        <w:t xml:space="preserve">и заснемат </w:t>
      </w:r>
      <w:r w:rsidR="00106A63" w:rsidRPr="006F25AD">
        <w:rPr>
          <w:lang w:val="bg-BG"/>
        </w:rPr>
        <w:t>постройки</w:t>
      </w:r>
      <w:r w:rsidRPr="006F25AD">
        <w:rPr>
          <w:lang w:val="bg-BG"/>
        </w:rPr>
        <w:t>те (вж. параграф</w:t>
      </w:r>
      <w:r w:rsidR="00E25DE7" w:rsidRPr="006F25AD">
        <w:rPr>
          <w:lang w:val="bg-BG"/>
        </w:rPr>
        <w:t xml:space="preserve">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 xml:space="preserve"> по-долу). Те отново </w:t>
      </w:r>
      <w:r w:rsidR="00486DB8" w:rsidRPr="006F25AD">
        <w:rPr>
          <w:lang w:val="bg-BG"/>
        </w:rPr>
        <w:t xml:space="preserve">информират </w:t>
      </w:r>
      <w:r w:rsidRPr="006F25AD">
        <w:rPr>
          <w:lang w:val="bg-BG"/>
        </w:rPr>
        <w:t>жителите, че на 17 юли 2023 г. ще им донесат „официалните документи“.</w:t>
      </w:r>
    </w:p>
    <w:bookmarkStart w:id="16" w:name="F_dem_prac_visit_13_Jul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w:t>
      </w:r>
      <w:r w:rsidRPr="006F25AD">
        <w:rPr>
          <w:lang w:val="bg-BG"/>
        </w:rPr>
        <w:fldChar w:fldCharType="end"/>
      </w:r>
      <w:bookmarkEnd w:id="16"/>
      <w:r w:rsidRPr="006F25AD">
        <w:rPr>
          <w:lang w:val="bg-BG"/>
        </w:rPr>
        <w:t xml:space="preserve">.  На 13 юли 2023 г. социални работници, придружени от общински служители, полиция и представители на частна благотворителна фондация, </w:t>
      </w:r>
      <w:r w:rsidR="003F19C7" w:rsidRPr="006F25AD">
        <w:rPr>
          <w:lang w:val="bg-BG"/>
        </w:rPr>
        <w:t>посещава</w:t>
      </w:r>
      <w:r w:rsidR="00486DB8" w:rsidRPr="006F25AD">
        <w:rPr>
          <w:lang w:val="bg-BG"/>
        </w:rPr>
        <w:t>т</w:t>
      </w:r>
      <w:r w:rsidRPr="006F25AD">
        <w:rPr>
          <w:lang w:val="bg-BG"/>
        </w:rPr>
        <w:t xml:space="preserve"> селището. Социалните работници </w:t>
      </w:r>
      <w:r w:rsidR="00486DB8" w:rsidRPr="006F25AD">
        <w:rPr>
          <w:lang w:val="bg-BG"/>
        </w:rPr>
        <w:t>предоставят</w:t>
      </w:r>
      <w:r w:rsidRPr="006F25AD">
        <w:rPr>
          <w:lang w:val="bg-BG"/>
        </w:rPr>
        <w:t xml:space="preserve"> на жителите информация за получаване на социална помощ и </w:t>
      </w:r>
      <w:r w:rsidR="00486DB8" w:rsidRPr="006F25AD">
        <w:rPr>
          <w:lang w:val="bg-BG"/>
        </w:rPr>
        <w:t>раздават</w:t>
      </w:r>
      <w:r w:rsidRPr="006F25AD">
        <w:rPr>
          <w:lang w:val="bg-BG"/>
        </w:rPr>
        <w:t xml:space="preserve"> формуляри за кандидатстване за спешно настаняване. Според жалбоподателите служителите </w:t>
      </w:r>
      <w:r w:rsidR="00B40461" w:rsidRPr="006F25AD">
        <w:rPr>
          <w:lang w:val="bg-BG"/>
        </w:rPr>
        <w:t xml:space="preserve">са </w:t>
      </w:r>
      <w:r w:rsidRPr="006F25AD">
        <w:rPr>
          <w:lang w:val="bg-BG"/>
        </w:rPr>
        <w:t xml:space="preserve">им казали, че ако не </w:t>
      </w:r>
      <w:r w:rsidR="00AD45F9" w:rsidRPr="006F25AD">
        <w:rPr>
          <w:lang w:val="bg-BG"/>
        </w:rPr>
        <w:t>поискат официално помощ от</w:t>
      </w:r>
      <w:r w:rsidRPr="006F25AD">
        <w:rPr>
          <w:lang w:val="bg-BG"/>
        </w:rPr>
        <w:t xml:space="preserve"> социалните служби, ще останат бездомни. В писмо от 11 август 2023 г. от органите за социално подпомагане до </w:t>
      </w:r>
      <w:r w:rsidR="00AD45F9" w:rsidRPr="006F25AD">
        <w:rPr>
          <w:lang w:val="bg-BG"/>
        </w:rPr>
        <w:t xml:space="preserve">районния кмет </w:t>
      </w:r>
      <w:r w:rsidRPr="006F25AD">
        <w:rPr>
          <w:lang w:val="bg-BG"/>
        </w:rPr>
        <w:t>се посочва, че в резу</w:t>
      </w:r>
      <w:r w:rsidR="00486DB8" w:rsidRPr="006F25AD">
        <w:rPr>
          <w:lang w:val="bg-BG"/>
        </w:rPr>
        <w:t>лтат на това посещение 18 лица</w:t>
      </w:r>
      <w:r w:rsidRPr="006F25AD">
        <w:rPr>
          <w:lang w:val="bg-BG"/>
        </w:rPr>
        <w:t xml:space="preserve"> са подали молби за спешно настаняване в дните преди </w:t>
      </w:r>
      <w:r w:rsidR="00134586" w:rsidRPr="006F25AD">
        <w:rPr>
          <w:lang w:val="bg-BG"/>
        </w:rPr>
        <w:t>премахване</w:t>
      </w:r>
      <w:r w:rsidRPr="006F25AD">
        <w:rPr>
          <w:lang w:val="bg-BG"/>
        </w:rPr>
        <w:t xml:space="preserve">то, което се </w:t>
      </w:r>
      <w:r w:rsidR="00B40461" w:rsidRPr="006F25AD">
        <w:rPr>
          <w:lang w:val="bg-BG"/>
        </w:rPr>
        <w:t xml:space="preserve">е </w:t>
      </w:r>
      <w:r w:rsidRPr="006F25AD">
        <w:rPr>
          <w:lang w:val="bg-BG"/>
        </w:rPr>
        <w:t>състоя</w:t>
      </w:r>
      <w:r w:rsidR="00B40461" w:rsidRPr="006F25AD">
        <w:rPr>
          <w:lang w:val="bg-BG"/>
        </w:rPr>
        <w:t>ло</w:t>
      </w:r>
      <w:r w:rsidRPr="006F25AD">
        <w:rPr>
          <w:lang w:val="bg-BG"/>
        </w:rPr>
        <w:t xml:space="preserve"> на 9–10 август 2023 г. (вж. </w:t>
      </w:r>
      <w:r w:rsidR="00B40461" w:rsidRPr="006F25AD">
        <w:rPr>
          <w:lang w:val="bg-BG"/>
        </w:rPr>
        <w:t>п</w:t>
      </w:r>
      <w:r w:rsidRPr="006F25AD">
        <w:rPr>
          <w:lang w:val="bg-BG"/>
        </w:rPr>
        <w:t>араграф</w:t>
      </w:r>
      <w:r w:rsidR="00B40461"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по-долу), но никой от тях не се е явил в център за настаняване.</w:t>
      </w:r>
    </w:p>
    <w:bookmarkStart w:id="17" w:name="F_dem_prac_visit_27_Jul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w:t>
      </w:r>
      <w:r w:rsidRPr="006F25AD">
        <w:rPr>
          <w:lang w:val="bg-BG"/>
        </w:rPr>
        <w:fldChar w:fldCharType="end"/>
      </w:r>
      <w:bookmarkEnd w:id="17"/>
      <w:r w:rsidRPr="006F25AD">
        <w:rPr>
          <w:lang w:val="bg-BG"/>
        </w:rPr>
        <w:t xml:space="preserve">.  На 27 юли 2023 г. </w:t>
      </w:r>
      <w:r w:rsidR="00486DB8" w:rsidRPr="006F25AD">
        <w:rPr>
          <w:lang w:val="bg-BG"/>
        </w:rPr>
        <w:t>началникът на отдела</w:t>
      </w:r>
      <w:r w:rsidRPr="006F25AD">
        <w:rPr>
          <w:lang w:val="bg-BG"/>
        </w:rPr>
        <w:t xml:space="preserve"> за строителен контрол отново посе</w:t>
      </w:r>
      <w:r w:rsidR="00B40461" w:rsidRPr="006F25AD">
        <w:rPr>
          <w:lang w:val="bg-BG"/>
        </w:rPr>
        <w:t>щава</w:t>
      </w:r>
      <w:r w:rsidRPr="006F25AD">
        <w:rPr>
          <w:lang w:val="bg-BG"/>
        </w:rPr>
        <w:t xml:space="preserve"> селището и съобщ</w:t>
      </w:r>
      <w:r w:rsidR="00B40461" w:rsidRPr="006F25AD">
        <w:rPr>
          <w:lang w:val="bg-BG"/>
        </w:rPr>
        <w:t>ава</w:t>
      </w:r>
      <w:r w:rsidRPr="006F25AD">
        <w:rPr>
          <w:lang w:val="bg-BG"/>
        </w:rPr>
        <w:t xml:space="preserve"> на жителите, че къщите им ще бъдат </w:t>
      </w:r>
      <w:r w:rsidR="00DD4F62" w:rsidRPr="006F25AD">
        <w:rPr>
          <w:lang w:val="bg-BG"/>
        </w:rPr>
        <w:t>премахнати</w:t>
      </w:r>
      <w:r w:rsidRPr="006F25AD">
        <w:rPr>
          <w:lang w:val="bg-BG"/>
        </w:rPr>
        <w:t xml:space="preserve"> на 4 август 2023 г.</w:t>
      </w:r>
    </w:p>
    <w:p w:rsidR="00387293" w:rsidRPr="006F25AD" w:rsidRDefault="00940C8A" w:rsidP="00DD38B3">
      <w:pPr>
        <w:pStyle w:val="JuHA"/>
        <w:tabs>
          <w:tab w:val="left" w:pos="993"/>
        </w:tabs>
        <w:ind w:left="0" w:firstLine="567"/>
        <w:rPr>
          <w:lang w:val="bg-BG"/>
        </w:rPr>
      </w:pPr>
      <w:bookmarkStart w:id="18" w:name="_Toc233645579"/>
      <w:bookmarkStart w:id="19" w:name="_Toc241567759"/>
      <w:r w:rsidRPr="006F25AD">
        <w:rPr>
          <w:lang w:val="bg-BG"/>
        </w:rPr>
        <w:t>Формална</w:t>
      </w:r>
      <w:r w:rsidR="00EF5B28" w:rsidRPr="006F25AD">
        <w:rPr>
          <w:lang w:val="bg-BG"/>
        </w:rPr>
        <w:t xml:space="preserve"> процедура</w:t>
      </w:r>
      <w:bookmarkEnd w:id="18"/>
      <w:bookmarkEnd w:id="19"/>
    </w:p>
    <w:bookmarkStart w:id="20" w:name="F_dem_ord_proc_notices_16_Jun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w:t>
      </w:r>
      <w:r w:rsidRPr="006F25AD">
        <w:rPr>
          <w:lang w:val="bg-BG"/>
        </w:rPr>
        <w:fldChar w:fldCharType="end"/>
      </w:r>
      <w:bookmarkEnd w:id="20"/>
      <w:r w:rsidRPr="006F25AD">
        <w:rPr>
          <w:lang w:val="bg-BG"/>
        </w:rPr>
        <w:t xml:space="preserve">. </w:t>
      </w:r>
      <w:r w:rsidR="00486DB8" w:rsidRPr="006F25AD">
        <w:rPr>
          <w:lang w:val="bg-BG"/>
        </w:rPr>
        <w:t xml:space="preserve"> Служители на отдел</w:t>
      </w:r>
      <w:r w:rsidR="00AD45F9" w:rsidRPr="006F25AD">
        <w:rPr>
          <w:lang w:val="bg-BG"/>
        </w:rPr>
        <w:t>а</w:t>
      </w:r>
      <w:r w:rsidR="00486DB8" w:rsidRPr="006F25AD">
        <w:rPr>
          <w:lang w:val="bg-BG"/>
        </w:rPr>
        <w:t xml:space="preserve"> </w:t>
      </w:r>
      <w:r w:rsidRPr="006F25AD">
        <w:rPr>
          <w:lang w:val="bg-BG"/>
        </w:rPr>
        <w:t xml:space="preserve">за строителен контрол </w:t>
      </w:r>
      <w:r w:rsidR="00486DB8" w:rsidRPr="006F25AD">
        <w:rPr>
          <w:lang w:val="bg-BG"/>
        </w:rPr>
        <w:t>поставят</w:t>
      </w:r>
      <w:r w:rsidR="00716672" w:rsidRPr="006F25AD">
        <w:rPr>
          <w:lang w:val="bg-BG"/>
        </w:rPr>
        <w:t xml:space="preserve"> четири уведомления</w:t>
      </w:r>
      <w:r w:rsidRPr="006F25AD">
        <w:rPr>
          <w:lang w:val="bg-BG"/>
        </w:rPr>
        <w:t xml:space="preserve"> с дата 16 юн</w:t>
      </w:r>
      <w:r w:rsidR="00AD45F9" w:rsidRPr="006F25AD">
        <w:rPr>
          <w:lang w:val="bg-BG"/>
        </w:rPr>
        <w:t>и 2023 г. на таблото за обяви в районната администрация</w:t>
      </w:r>
      <w:r w:rsidRPr="006F25AD">
        <w:rPr>
          <w:lang w:val="bg-BG"/>
        </w:rPr>
        <w:t xml:space="preserve">. В тях се съобщава, че е започнала процедурата за издаване на заповеди за </w:t>
      </w:r>
      <w:r w:rsidR="00134586" w:rsidRPr="006F25AD">
        <w:rPr>
          <w:lang w:val="bg-BG"/>
        </w:rPr>
        <w:t>премахване</w:t>
      </w:r>
      <w:r w:rsidRPr="006F25AD">
        <w:rPr>
          <w:lang w:val="bg-BG"/>
        </w:rPr>
        <w:t xml:space="preserve"> на </w:t>
      </w:r>
      <w:r w:rsidR="00106A63" w:rsidRPr="006F25AD">
        <w:rPr>
          <w:lang w:val="bg-BG"/>
        </w:rPr>
        <w:t>постройки</w:t>
      </w:r>
      <w:r w:rsidRPr="006F25AD">
        <w:rPr>
          <w:lang w:val="bg-BG"/>
        </w:rPr>
        <w:t xml:space="preserve">те, намиращи се на четирите общински парцела, и че заинтересованите лица разполагат със седем дни, считано от 19 юни 2023 г., за да представят писмени доказателства за собственост върху тези </w:t>
      </w:r>
      <w:r w:rsidR="00106A63" w:rsidRPr="006F25AD">
        <w:rPr>
          <w:lang w:val="bg-BG"/>
        </w:rPr>
        <w:t>постройки</w:t>
      </w:r>
      <w:r w:rsidRPr="006F25AD">
        <w:rPr>
          <w:lang w:val="bg-BG"/>
        </w:rPr>
        <w:t xml:space="preserve"> и за законността на тяхното строителство. При липса на такива доказателства общината ще приеме, че </w:t>
      </w:r>
      <w:r w:rsidR="00106A63" w:rsidRPr="006F25AD">
        <w:rPr>
          <w:lang w:val="bg-BG"/>
        </w:rPr>
        <w:t>постройки</w:t>
      </w:r>
      <w:r w:rsidRPr="006F25AD">
        <w:rPr>
          <w:lang w:val="bg-BG"/>
        </w:rPr>
        <w:t xml:space="preserve">те нямат известен собственик, и ще пристъпи към тяхното </w:t>
      </w:r>
      <w:r w:rsidR="00134586" w:rsidRPr="006F25AD">
        <w:rPr>
          <w:lang w:val="bg-BG"/>
        </w:rPr>
        <w:t>премахване</w:t>
      </w:r>
      <w:r w:rsidRPr="006F25AD">
        <w:rPr>
          <w:lang w:val="bg-BG"/>
        </w:rPr>
        <w:t xml:space="preserve">. Обявленията </w:t>
      </w:r>
      <w:r w:rsidR="008C6847" w:rsidRPr="006F25AD">
        <w:rPr>
          <w:lang w:val="bg-BG"/>
        </w:rPr>
        <w:t>с</w:t>
      </w:r>
      <w:r w:rsidRPr="006F25AD">
        <w:rPr>
          <w:lang w:val="bg-BG"/>
        </w:rPr>
        <w:t>а придружени от планове на парцелите.</w:t>
      </w:r>
    </w:p>
    <w:bookmarkStart w:id="21" w:name="F_dem_ord_proc_inspectio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w:t>
      </w:r>
      <w:r w:rsidRPr="006F25AD">
        <w:rPr>
          <w:lang w:val="bg-BG"/>
        </w:rPr>
        <w:fldChar w:fldCharType="end"/>
      </w:r>
      <w:bookmarkEnd w:id="21"/>
      <w:r w:rsidRPr="006F25AD">
        <w:rPr>
          <w:lang w:val="bg-BG"/>
        </w:rPr>
        <w:t>.  На 6 юли 2023 г. общинските инспектори по строителство провер</w:t>
      </w:r>
      <w:r w:rsidR="008C6847" w:rsidRPr="006F25AD">
        <w:rPr>
          <w:lang w:val="bg-BG"/>
        </w:rPr>
        <w:t>яват</w:t>
      </w:r>
      <w:r w:rsidRPr="006F25AD">
        <w:rPr>
          <w:lang w:val="bg-BG"/>
        </w:rPr>
        <w:t xml:space="preserve"> четирите парцела. Те състав</w:t>
      </w:r>
      <w:r w:rsidR="008C6847" w:rsidRPr="006F25AD">
        <w:rPr>
          <w:lang w:val="bg-BG"/>
        </w:rPr>
        <w:t>ят</w:t>
      </w:r>
      <w:r w:rsidRPr="006F25AD">
        <w:rPr>
          <w:lang w:val="bg-BG"/>
        </w:rPr>
        <w:t xml:space="preserve"> четири </w:t>
      </w:r>
      <w:r w:rsidRPr="006F25AD">
        <w:rPr>
          <w:i/>
          <w:iCs/>
          <w:lang w:val="bg-BG"/>
        </w:rPr>
        <w:t>констативни протокола</w:t>
      </w:r>
      <w:r w:rsidRPr="006F25AD">
        <w:rPr>
          <w:lang w:val="bg-BG"/>
        </w:rPr>
        <w:t>, в които отбеляз</w:t>
      </w:r>
      <w:r w:rsidR="008C6847" w:rsidRPr="006F25AD">
        <w:rPr>
          <w:lang w:val="bg-BG"/>
        </w:rPr>
        <w:t>ват</w:t>
      </w:r>
      <w:r w:rsidRPr="006F25AD">
        <w:rPr>
          <w:lang w:val="bg-BG"/>
        </w:rPr>
        <w:t xml:space="preserve">, че на първия парцел се намират 27 </w:t>
      </w:r>
      <w:r w:rsidR="00106A63" w:rsidRPr="006F25AD">
        <w:rPr>
          <w:lang w:val="bg-BG"/>
        </w:rPr>
        <w:t>постройки</w:t>
      </w:r>
      <w:r w:rsidRPr="006F25AD">
        <w:rPr>
          <w:lang w:val="bg-BG"/>
        </w:rPr>
        <w:t xml:space="preserve">, които не са включени в местния план за застрояване, на втория парцел – 15 такива </w:t>
      </w:r>
      <w:r w:rsidR="00106A63" w:rsidRPr="006F25AD">
        <w:rPr>
          <w:lang w:val="bg-BG"/>
        </w:rPr>
        <w:t>постройки</w:t>
      </w:r>
      <w:r w:rsidRPr="006F25AD">
        <w:rPr>
          <w:lang w:val="bg-BG"/>
        </w:rPr>
        <w:t>, на третия парцел – 10</w:t>
      </w:r>
      <w:r w:rsidR="008C6847" w:rsidRPr="006F25AD">
        <w:rPr>
          <w:lang w:val="bg-BG"/>
        </w:rPr>
        <w:t xml:space="preserve"> и</w:t>
      </w:r>
      <w:r w:rsidRPr="006F25AD">
        <w:rPr>
          <w:lang w:val="bg-BG"/>
        </w:rPr>
        <w:t xml:space="preserve"> на четвъртия парцел – 10. Служителите опис</w:t>
      </w:r>
      <w:r w:rsidR="008C6847" w:rsidRPr="006F25AD">
        <w:rPr>
          <w:lang w:val="bg-BG"/>
        </w:rPr>
        <w:t>ват</w:t>
      </w:r>
      <w:r w:rsidRPr="006F25AD">
        <w:rPr>
          <w:lang w:val="bg-BG"/>
        </w:rPr>
        <w:t xml:space="preserve"> всяка от тези 62 </w:t>
      </w:r>
      <w:r w:rsidR="00106A63" w:rsidRPr="006F25AD">
        <w:rPr>
          <w:lang w:val="bg-BG"/>
        </w:rPr>
        <w:t>постройки</w:t>
      </w:r>
      <w:r w:rsidR="00486DB8" w:rsidRPr="006F25AD">
        <w:rPr>
          <w:lang w:val="bg-BG"/>
        </w:rPr>
        <w:t xml:space="preserve"> с общи параметри</w:t>
      </w:r>
      <w:r w:rsidRPr="006F25AD">
        <w:rPr>
          <w:lang w:val="bg-BG"/>
        </w:rPr>
        <w:t xml:space="preserve"> – посочвайки размерите им, материалите, от които са построени, и дали са свързани към електропреносната мрежа, водоснабдителната мрежа и канализационната мрежа.</w:t>
      </w:r>
    </w:p>
    <w:bookmarkStart w:id="22" w:name="F_dem_ord_proc_memos_local_chief_archi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15</w:t>
      </w:r>
      <w:r w:rsidRPr="006F25AD">
        <w:rPr>
          <w:lang w:val="bg-BG"/>
        </w:rPr>
        <w:fldChar w:fldCharType="end"/>
      </w:r>
      <w:bookmarkEnd w:id="22"/>
      <w:r w:rsidRPr="006F25AD">
        <w:rPr>
          <w:lang w:val="bg-BG"/>
        </w:rPr>
        <w:t xml:space="preserve">.  На следващия ден, 7 юли 2023 г., главният архитект на </w:t>
      </w:r>
      <w:r w:rsidR="00716672" w:rsidRPr="006F25AD">
        <w:rPr>
          <w:lang w:val="bg-BG"/>
        </w:rPr>
        <w:t xml:space="preserve">района </w:t>
      </w:r>
      <w:r w:rsidRPr="006F25AD">
        <w:rPr>
          <w:lang w:val="bg-BG"/>
        </w:rPr>
        <w:t>изготв</w:t>
      </w:r>
      <w:r w:rsidR="008C6847" w:rsidRPr="006F25AD">
        <w:rPr>
          <w:lang w:val="bg-BG"/>
        </w:rPr>
        <w:t>я</w:t>
      </w:r>
      <w:r w:rsidRPr="006F25AD">
        <w:rPr>
          <w:lang w:val="bg-BG"/>
        </w:rPr>
        <w:t xml:space="preserve"> четири </w:t>
      </w:r>
      <w:r w:rsidR="00716672" w:rsidRPr="006F25AD">
        <w:rPr>
          <w:lang w:val="bg-BG"/>
        </w:rPr>
        <w:t>становища</w:t>
      </w:r>
      <w:r w:rsidRPr="006F25AD">
        <w:rPr>
          <w:lang w:val="bg-BG"/>
        </w:rPr>
        <w:t xml:space="preserve">, в които се посочва, че за нито една от </w:t>
      </w:r>
      <w:r w:rsidR="00106A63" w:rsidRPr="006F25AD">
        <w:rPr>
          <w:lang w:val="bg-BG"/>
        </w:rPr>
        <w:t>постройки</w:t>
      </w:r>
      <w:r w:rsidRPr="006F25AD">
        <w:rPr>
          <w:lang w:val="bg-BG"/>
        </w:rPr>
        <w:t xml:space="preserve">те </w:t>
      </w:r>
      <w:r w:rsidR="00716672" w:rsidRPr="006F25AD">
        <w:rPr>
          <w:lang w:val="bg-BG"/>
        </w:rPr>
        <w:t xml:space="preserve">в архива </w:t>
      </w:r>
      <w:r w:rsidRPr="006F25AD">
        <w:rPr>
          <w:lang w:val="bg-BG"/>
        </w:rPr>
        <w:t>ня</w:t>
      </w:r>
      <w:r w:rsidR="00716672" w:rsidRPr="006F25AD">
        <w:rPr>
          <w:lang w:val="bg-BG"/>
        </w:rPr>
        <w:t>ма одобрени</w:t>
      </w:r>
      <w:r w:rsidR="00AD45F9" w:rsidRPr="006F25AD">
        <w:rPr>
          <w:lang w:val="bg-BG"/>
        </w:rPr>
        <w:t xml:space="preserve"> строителни книжа</w:t>
      </w:r>
      <w:r w:rsidRPr="006F25AD">
        <w:rPr>
          <w:lang w:val="bg-BG"/>
        </w:rPr>
        <w:t xml:space="preserve"> или удостоверения, удостоверяващи, че застрояването е било прието като законно.</w:t>
      </w:r>
    </w:p>
    <w:bookmarkStart w:id="23" w:name="F_dem_ord_proc_assessmen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16</w:t>
      </w:r>
      <w:r w:rsidRPr="006F25AD">
        <w:rPr>
          <w:lang w:val="bg-BG"/>
        </w:rPr>
        <w:fldChar w:fldCharType="end"/>
      </w:r>
      <w:bookmarkEnd w:id="23"/>
      <w:r w:rsidRPr="006F25AD">
        <w:rPr>
          <w:lang w:val="bg-BG"/>
        </w:rPr>
        <w:t xml:space="preserve">.  Същия ден, 7 юли 2023 г., същите служители, които </w:t>
      </w:r>
      <w:r w:rsidR="008C6847" w:rsidRPr="006F25AD">
        <w:rPr>
          <w:lang w:val="bg-BG"/>
        </w:rPr>
        <w:t>с</w:t>
      </w:r>
      <w:r w:rsidRPr="006F25AD">
        <w:rPr>
          <w:lang w:val="bg-BG"/>
        </w:rPr>
        <w:t>а извършили проверката на място, използва</w:t>
      </w:r>
      <w:r w:rsidR="008C6847" w:rsidRPr="006F25AD">
        <w:rPr>
          <w:lang w:val="bg-BG"/>
        </w:rPr>
        <w:t>т</w:t>
      </w:r>
      <w:r w:rsidR="00716672" w:rsidRPr="006F25AD">
        <w:rPr>
          <w:lang w:val="bg-BG"/>
        </w:rPr>
        <w:t xml:space="preserve"> тези становища</w:t>
      </w:r>
      <w:r w:rsidRPr="006F25AD">
        <w:rPr>
          <w:lang w:val="bg-BG"/>
        </w:rPr>
        <w:t xml:space="preserve">, за да съставят четири </w:t>
      </w:r>
      <w:r w:rsidRPr="006F25AD">
        <w:rPr>
          <w:i/>
          <w:iCs/>
          <w:lang w:val="bg-BG"/>
        </w:rPr>
        <w:t>констативни акта</w:t>
      </w:r>
      <w:r w:rsidRPr="006F25AD">
        <w:rPr>
          <w:lang w:val="bg-BG"/>
        </w:rPr>
        <w:t xml:space="preserve"> (вж. параграф</w:t>
      </w:r>
      <w:r w:rsidR="00E25DE7" w:rsidRPr="006F25AD">
        <w:rPr>
          <w:lang w:val="bg-BG"/>
        </w:rPr>
        <w:t xml:space="preserve"> </w:t>
      </w:r>
      <w:r w:rsidRPr="006F25AD">
        <w:rPr>
          <w:lang w:val="bg-BG"/>
        </w:rPr>
        <w:fldChar w:fldCharType="begin"/>
      </w:r>
      <w:r w:rsidRPr="006F25AD">
        <w:rPr>
          <w:lang w:val="bg-BG"/>
        </w:rPr>
        <w:instrText xml:space="preserve"> REF RLF_TOA_s_225a_2 \h \* MERGEFORMAT </w:instrText>
      </w:r>
      <w:r w:rsidRPr="006F25AD">
        <w:rPr>
          <w:lang w:val="bg-BG"/>
        </w:rPr>
      </w:r>
      <w:r w:rsidRPr="006F25AD">
        <w:rPr>
          <w:lang w:val="bg-BG"/>
        </w:rPr>
        <w:fldChar w:fldCharType="separate"/>
      </w:r>
      <w:r w:rsidR="00D61BC0" w:rsidRPr="006F25AD">
        <w:rPr>
          <w:lang w:val="bg-BG"/>
        </w:rPr>
        <w:t>132</w:t>
      </w:r>
      <w:r w:rsidRPr="006F25AD">
        <w:rPr>
          <w:lang w:val="bg-BG"/>
        </w:rPr>
        <w:fldChar w:fldCharType="end"/>
      </w:r>
      <w:r w:rsidR="00531898" w:rsidRPr="006F25AD">
        <w:rPr>
          <w:lang w:val="bg-BG"/>
        </w:rPr>
        <w:t xml:space="preserve"> по-долу), в които пресъздават</w:t>
      </w:r>
      <w:r w:rsidRPr="006F25AD">
        <w:rPr>
          <w:lang w:val="bg-BG"/>
        </w:rPr>
        <w:t xml:space="preserve"> описанията на </w:t>
      </w:r>
      <w:r w:rsidR="00106A63" w:rsidRPr="006F25AD">
        <w:rPr>
          <w:lang w:val="bg-BG"/>
        </w:rPr>
        <w:t>постройки</w:t>
      </w:r>
      <w:r w:rsidR="00531898" w:rsidRPr="006F25AD">
        <w:rPr>
          <w:lang w:val="bg-BG"/>
        </w:rPr>
        <w:t>те от протоколите</w:t>
      </w:r>
      <w:r w:rsidRPr="006F25AD">
        <w:rPr>
          <w:lang w:val="bg-BG"/>
        </w:rPr>
        <w:t xml:space="preserve"> от проверката и отбеляз</w:t>
      </w:r>
      <w:r w:rsidR="008C6847" w:rsidRPr="006F25AD">
        <w:rPr>
          <w:lang w:val="bg-BG"/>
        </w:rPr>
        <w:t>ват</w:t>
      </w:r>
      <w:r w:rsidRPr="006F25AD">
        <w:rPr>
          <w:lang w:val="bg-BG"/>
        </w:rPr>
        <w:t xml:space="preserve"> категорията на всяка </w:t>
      </w:r>
      <w:r w:rsidR="00106A63" w:rsidRPr="006F25AD">
        <w:rPr>
          <w:lang w:val="bg-BG"/>
        </w:rPr>
        <w:t>постройка</w:t>
      </w:r>
      <w:r w:rsidRPr="006F25AD">
        <w:rPr>
          <w:lang w:val="bg-BG"/>
        </w:rPr>
        <w:t xml:space="preserve"> (вж. параграф</w:t>
      </w:r>
      <w:r w:rsidR="00E25DE7" w:rsidRPr="006F25AD">
        <w:rPr>
          <w:lang w:val="bg-BG"/>
        </w:rPr>
        <w:t xml:space="preserve"> </w:t>
      </w:r>
      <w:r w:rsidRPr="006F25AD">
        <w:rPr>
          <w:lang w:val="bg-BG"/>
        </w:rPr>
        <w:fldChar w:fldCharType="begin"/>
      </w:r>
      <w:r w:rsidRPr="006F25AD">
        <w:rPr>
          <w:lang w:val="bg-BG"/>
        </w:rPr>
        <w:instrText xml:space="preserve"> REF RLF_TOA_s_137_1_categories_buildings \h \* MERGEFORMAT </w:instrText>
      </w:r>
      <w:r w:rsidRPr="006F25AD">
        <w:rPr>
          <w:lang w:val="bg-BG"/>
        </w:rPr>
      </w:r>
      <w:r w:rsidRPr="006F25AD">
        <w:rPr>
          <w:lang w:val="bg-BG"/>
        </w:rPr>
        <w:fldChar w:fldCharType="separate"/>
      </w:r>
      <w:r w:rsidR="00D61BC0" w:rsidRPr="006F25AD">
        <w:rPr>
          <w:lang w:val="bg-BG"/>
        </w:rPr>
        <w:t>131</w:t>
      </w:r>
      <w:r w:rsidRPr="006F25AD">
        <w:rPr>
          <w:lang w:val="bg-BG"/>
        </w:rPr>
        <w:fldChar w:fldCharType="end"/>
      </w:r>
      <w:r w:rsidRPr="006F25AD">
        <w:rPr>
          <w:lang w:val="bg-BG"/>
        </w:rPr>
        <w:t xml:space="preserve"> по-долу) и предполагаемата ѝ година на построяване (за всички </w:t>
      </w:r>
      <w:r w:rsidR="00106A63" w:rsidRPr="006F25AD">
        <w:rPr>
          <w:lang w:val="bg-BG"/>
        </w:rPr>
        <w:t>постройки</w:t>
      </w:r>
      <w:r w:rsidRPr="006F25AD">
        <w:rPr>
          <w:lang w:val="bg-BG"/>
        </w:rPr>
        <w:t xml:space="preserve"> това е 2001–23 г.). Те също така отбеляз</w:t>
      </w:r>
      <w:r w:rsidR="008C6847" w:rsidRPr="006F25AD">
        <w:rPr>
          <w:lang w:val="bg-BG"/>
        </w:rPr>
        <w:t>ват</w:t>
      </w:r>
      <w:r w:rsidRPr="006F25AD">
        <w:rPr>
          <w:lang w:val="bg-BG"/>
        </w:rPr>
        <w:t>, че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 xml:space="preserve"> </w:t>
      </w:r>
      <w:r w:rsidR="008C6847" w:rsidRPr="006F25AD">
        <w:rPr>
          <w:noProof/>
          <w:lang w:val="bg-BG"/>
        </w:rPr>
        <w:t>а</w:t>
      </w:r>
      <w:r w:rsidR="00D61BC0" w:rsidRPr="006F25AD">
        <w:rPr>
          <w:noProof/>
          <w:lang w:val="bg-BG"/>
        </w:rPr>
        <w:fldChar w:fldCharType="end"/>
      </w:r>
      <w:r w:rsidRPr="006F25AD">
        <w:rPr>
          <w:lang w:val="bg-BG"/>
        </w:rPr>
        <w:t xml:space="preserve"> ) собствениците на </w:t>
      </w:r>
      <w:r w:rsidR="00106A63" w:rsidRPr="006F25AD">
        <w:rPr>
          <w:lang w:val="bg-BG"/>
        </w:rPr>
        <w:t>постройки</w:t>
      </w:r>
      <w:r w:rsidRPr="006F25AD">
        <w:rPr>
          <w:lang w:val="bg-BG"/>
        </w:rPr>
        <w:t>те и лицата, които са ги издигнали, са неизвестни;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8C6847" w:rsidRPr="006F25AD">
        <w:rPr>
          <w:noProof/>
          <w:lang w:val="bg-BG"/>
        </w:rPr>
        <w:t>б</w:t>
      </w:r>
      <w:r w:rsidR="00D61BC0" w:rsidRPr="006F25AD">
        <w:rPr>
          <w:noProof/>
          <w:lang w:val="bg-BG"/>
        </w:rPr>
        <w:fldChar w:fldCharType="end"/>
      </w:r>
      <w:r w:rsidRPr="006F25AD">
        <w:rPr>
          <w:lang w:val="bg-BG"/>
        </w:rPr>
        <w:t xml:space="preserve"> ) </w:t>
      </w:r>
      <w:r w:rsidR="00106A63" w:rsidRPr="006F25AD">
        <w:rPr>
          <w:lang w:val="bg-BG"/>
        </w:rPr>
        <w:t>постройки</w:t>
      </w:r>
      <w:r w:rsidRPr="006F25AD">
        <w:rPr>
          <w:lang w:val="bg-BG"/>
        </w:rPr>
        <w:t>те са разположени върху общинска земя;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8C6847" w:rsidRPr="006F25AD">
        <w:rPr>
          <w:noProof/>
          <w:lang w:val="bg-BG"/>
        </w:rPr>
        <w:t>в</w:t>
      </w:r>
      <w:r w:rsidR="00D61BC0" w:rsidRPr="006F25AD">
        <w:rPr>
          <w:noProof/>
          <w:lang w:val="bg-BG"/>
        </w:rPr>
        <w:fldChar w:fldCharType="end"/>
      </w:r>
      <w:r w:rsidRPr="006F25AD">
        <w:rPr>
          <w:lang w:val="bg-BG"/>
        </w:rPr>
        <w:t xml:space="preserve"> ) не са </w:t>
      </w:r>
      <w:r w:rsidR="00716672" w:rsidRPr="006F25AD">
        <w:rPr>
          <w:lang w:val="bg-BG"/>
        </w:rPr>
        <w:t>представени строителни книжа</w:t>
      </w:r>
      <w:r w:rsidRPr="006F25AD">
        <w:rPr>
          <w:lang w:val="bg-BG"/>
        </w:rPr>
        <w:t xml:space="preserve"> или разрешения за строеж за </w:t>
      </w:r>
      <w:r w:rsidR="00106A63" w:rsidRPr="006F25AD">
        <w:rPr>
          <w:lang w:val="bg-BG"/>
        </w:rPr>
        <w:t>постройки</w:t>
      </w:r>
      <w:r w:rsidRPr="006F25AD">
        <w:rPr>
          <w:lang w:val="bg-BG"/>
        </w:rPr>
        <w:t xml:space="preserve">те. Това означава, че </w:t>
      </w:r>
      <w:r w:rsidR="00106A63" w:rsidRPr="006F25AD">
        <w:rPr>
          <w:lang w:val="bg-BG"/>
        </w:rPr>
        <w:t>постройки</w:t>
      </w:r>
      <w:r w:rsidRPr="006F25AD">
        <w:rPr>
          <w:lang w:val="bg-BG"/>
        </w:rPr>
        <w:t xml:space="preserve">те са незаконни и подлежат на </w:t>
      </w:r>
      <w:r w:rsidR="00134586" w:rsidRPr="006F25AD">
        <w:rPr>
          <w:lang w:val="bg-BG"/>
        </w:rPr>
        <w:t>премахване</w:t>
      </w:r>
      <w:r w:rsidRPr="006F25AD">
        <w:rPr>
          <w:lang w:val="bg-BG"/>
        </w:rPr>
        <w:t xml:space="preserve">. Към констативните актове </w:t>
      </w:r>
      <w:r w:rsidR="008C6847" w:rsidRPr="006F25AD">
        <w:rPr>
          <w:lang w:val="bg-BG"/>
        </w:rPr>
        <w:t>с</w:t>
      </w:r>
      <w:r w:rsidRPr="006F25AD">
        <w:rPr>
          <w:lang w:val="bg-BG"/>
        </w:rPr>
        <w:t>а при</w:t>
      </w:r>
      <w:r w:rsidR="00531898" w:rsidRPr="006F25AD">
        <w:rPr>
          <w:lang w:val="bg-BG"/>
        </w:rPr>
        <w:t>ложени скици на четирите терена</w:t>
      </w:r>
      <w:r w:rsidRPr="006F25AD">
        <w:rPr>
          <w:lang w:val="bg-BG"/>
        </w:rPr>
        <w:t xml:space="preserve">, върху които </w:t>
      </w:r>
      <w:r w:rsidR="00106A63" w:rsidRPr="006F25AD">
        <w:rPr>
          <w:lang w:val="bg-BG"/>
        </w:rPr>
        <w:t>постройки</w:t>
      </w:r>
      <w:r w:rsidRPr="006F25AD">
        <w:rPr>
          <w:lang w:val="bg-BG"/>
        </w:rPr>
        <w:t xml:space="preserve">те </w:t>
      </w:r>
      <w:r w:rsidR="008C6847" w:rsidRPr="006F25AD">
        <w:rPr>
          <w:lang w:val="bg-BG"/>
        </w:rPr>
        <w:t>с</w:t>
      </w:r>
      <w:r w:rsidRPr="006F25AD">
        <w:rPr>
          <w:lang w:val="bg-BG"/>
        </w:rPr>
        <w:t>а обозначени с номера.</w:t>
      </w:r>
    </w:p>
    <w:bookmarkStart w:id="24" w:name="F_dem_ord_proc_assessments_notificatio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w:t>
      </w:r>
      <w:r w:rsidRPr="006F25AD">
        <w:rPr>
          <w:lang w:val="bg-BG"/>
        </w:rPr>
        <w:fldChar w:fldCharType="end"/>
      </w:r>
      <w:bookmarkEnd w:id="24"/>
      <w:r w:rsidRPr="006F25AD">
        <w:rPr>
          <w:lang w:val="bg-BG"/>
        </w:rPr>
        <w:t xml:space="preserve">.  Протокол от 7 юли 2023 г., подписан от длъжностните лица, показва, че </w:t>
      </w:r>
      <w:r w:rsidR="00531898" w:rsidRPr="006F25AD">
        <w:rPr>
          <w:lang w:val="bg-BG"/>
        </w:rPr>
        <w:t>те са поставили</w:t>
      </w:r>
      <w:r w:rsidRPr="006F25AD">
        <w:rPr>
          <w:lang w:val="bg-BG"/>
        </w:rPr>
        <w:t xml:space="preserve"> копия от </w:t>
      </w:r>
      <w:r w:rsidR="00531898" w:rsidRPr="006F25AD">
        <w:rPr>
          <w:lang w:val="bg-BG"/>
        </w:rPr>
        <w:t>констативните актове на</w:t>
      </w:r>
      <w:r w:rsidRPr="006F25AD">
        <w:rPr>
          <w:lang w:val="bg-BG"/>
        </w:rPr>
        <w:t xml:space="preserve"> </w:t>
      </w:r>
      <w:r w:rsidR="00106A63" w:rsidRPr="006F25AD">
        <w:rPr>
          <w:lang w:val="bg-BG"/>
        </w:rPr>
        <w:t>постройки</w:t>
      </w:r>
      <w:r w:rsidRPr="006F25AD">
        <w:rPr>
          <w:lang w:val="bg-BG"/>
        </w:rPr>
        <w:t>те (вж. параграф</w:t>
      </w:r>
      <w:r w:rsidR="00E25DE7" w:rsidRPr="006F25AD">
        <w:rPr>
          <w:lang w:val="bg-BG"/>
        </w:rPr>
        <w:t xml:space="preserve"> </w:t>
      </w:r>
      <w:r w:rsidRPr="006F25AD">
        <w:rPr>
          <w:lang w:val="bg-BG"/>
        </w:rPr>
        <w:fldChar w:fldCharType="begin"/>
      </w:r>
      <w:r w:rsidRPr="006F25AD">
        <w:rPr>
          <w:lang w:val="bg-BG"/>
        </w:rPr>
        <w:instrText xml:space="preserve"> REF RLF_TOA_para_4 \h \* MERGEFORMAT </w:instrText>
      </w:r>
      <w:r w:rsidRPr="006F25AD">
        <w:rPr>
          <w:lang w:val="bg-BG"/>
        </w:rPr>
      </w:r>
      <w:r w:rsidRPr="006F25AD">
        <w:rPr>
          <w:lang w:val="bg-BG"/>
        </w:rPr>
        <w:fldChar w:fldCharType="separate"/>
      </w:r>
      <w:r w:rsidR="00D61BC0" w:rsidRPr="006F25AD">
        <w:rPr>
          <w:lang w:val="bg-BG"/>
        </w:rPr>
        <w:t>137</w:t>
      </w:r>
      <w:r w:rsidRPr="006F25AD">
        <w:rPr>
          <w:lang w:val="bg-BG"/>
        </w:rPr>
        <w:fldChar w:fldCharType="end"/>
      </w:r>
      <w:r w:rsidRPr="006F25AD">
        <w:rPr>
          <w:lang w:val="bg-BG"/>
        </w:rPr>
        <w:t xml:space="preserve"> по-долу). Друг протокол от същата дата, съставен от друга общинска служителка, показва, че на същия ден тя е поставила уведомления</w:t>
      </w:r>
      <w:r w:rsidR="00531898" w:rsidRPr="006F25AD">
        <w:rPr>
          <w:lang w:val="bg-BG"/>
        </w:rPr>
        <w:t xml:space="preserve"> на таблото за обяви в помещенията</w:t>
      </w:r>
      <w:r w:rsidRPr="006F25AD">
        <w:rPr>
          <w:lang w:val="bg-BG"/>
        </w:rPr>
        <w:t xml:space="preserve"> на общината.</w:t>
      </w:r>
    </w:p>
    <w:bookmarkStart w:id="25" w:name="F_dem_ord_proc_assessments_put_dow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18</w:t>
      </w:r>
      <w:r w:rsidRPr="006F25AD">
        <w:rPr>
          <w:lang w:val="bg-BG"/>
        </w:rPr>
        <w:fldChar w:fldCharType="end"/>
      </w:r>
      <w:bookmarkEnd w:id="25"/>
      <w:r w:rsidRPr="006F25AD">
        <w:rPr>
          <w:lang w:val="bg-BG"/>
        </w:rPr>
        <w:t xml:space="preserve">.  Друг протокол, датиран 14 юли 2023 г. и съставен от същата общинска служителка, показва, че на тази дата тя е свалила уведомленията за </w:t>
      </w:r>
      <w:r w:rsidR="00531898" w:rsidRPr="006F25AD">
        <w:rPr>
          <w:lang w:val="bg-BG"/>
        </w:rPr>
        <w:t xml:space="preserve">актовете </w:t>
      </w:r>
      <w:r w:rsidRPr="006F25AD">
        <w:rPr>
          <w:lang w:val="bg-BG"/>
        </w:rPr>
        <w:t>от таблото за обяви (вероятно защото седемдневният срок за подаване на възражения срещу тях е изтекъл – вж. параграф</w:t>
      </w:r>
      <w:r w:rsidR="00E25DE7" w:rsidRPr="006F25AD">
        <w:rPr>
          <w:lang w:val="bg-BG"/>
        </w:rPr>
        <w:t xml:space="preserve"> </w:t>
      </w:r>
      <w:r w:rsidRPr="006F25AD">
        <w:rPr>
          <w:lang w:val="bg-BG"/>
        </w:rPr>
        <w:fldChar w:fldCharType="begin"/>
      </w:r>
      <w:r w:rsidRPr="006F25AD">
        <w:rPr>
          <w:lang w:val="bg-BG"/>
        </w:rPr>
        <w:instrText xml:space="preserve"> REF RLF_TOA_s_225a_2 \h \* MERGEFORMAT </w:instrText>
      </w:r>
      <w:r w:rsidRPr="006F25AD">
        <w:rPr>
          <w:lang w:val="bg-BG"/>
        </w:rPr>
      </w:r>
      <w:r w:rsidRPr="006F25AD">
        <w:rPr>
          <w:lang w:val="bg-BG"/>
        </w:rPr>
        <w:fldChar w:fldCharType="separate"/>
      </w:r>
      <w:r w:rsidR="00D61BC0" w:rsidRPr="006F25AD">
        <w:rPr>
          <w:lang w:val="bg-BG"/>
        </w:rPr>
        <w:t>132</w:t>
      </w:r>
      <w:r w:rsidRPr="006F25AD">
        <w:rPr>
          <w:lang w:val="bg-BG"/>
        </w:rPr>
        <w:fldChar w:fldCharType="end"/>
      </w:r>
      <w:r w:rsidRPr="006F25AD">
        <w:rPr>
          <w:lang w:val="bg-BG"/>
        </w:rPr>
        <w:t xml:space="preserve"> по-долу).</w:t>
      </w:r>
    </w:p>
    <w:bookmarkStart w:id="26" w:name="F_dem_ord_proc_assessments_no_obection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19</w:t>
      </w:r>
      <w:r w:rsidRPr="006F25AD">
        <w:rPr>
          <w:lang w:val="bg-BG"/>
        </w:rPr>
        <w:fldChar w:fldCharType="end"/>
      </w:r>
      <w:bookmarkEnd w:id="26"/>
      <w:r w:rsidRPr="006F25AD">
        <w:rPr>
          <w:lang w:val="bg-BG"/>
        </w:rPr>
        <w:t xml:space="preserve">.  На 17 юли 2023 г. същите общински инспектори по строителен контрол, които </w:t>
      </w:r>
      <w:r w:rsidR="008C6847" w:rsidRPr="006F25AD">
        <w:rPr>
          <w:lang w:val="bg-BG"/>
        </w:rPr>
        <w:t>с</w:t>
      </w:r>
      <w:r w:rsidRPr="006F25AD">
        <w:rPr>
          <w:lang w:val="bg-BG"/>
        </w:rPr>
        <w:t>а съставили</w:t>
      </w:r>
      <w:r w:rsidR="00531898" w:rsidRPr="006F25AD">
        <w:rPr>
          <w:lang w:val="bg-BG"/>
        </w:rPr>
        <w:t xml:space="preserve"> констативните актове</w:t>
      </w:r>
      <w:r w:rsidRPr="006F25AD">
        <w:rPr>
          <w:lang w:val="bg-BG"/>
        </w:rPr>
        <w:t>, отбеляз</w:t>
      </w:r>
      <w:r w:rsidR="003F1C5C" w:rsidRPr="006F25AD">
        <w:rPr>
          <w:lang w:val="bg-BG"/>
        </w:rPr>
        <w:t>ват</w:t>
      </w:r>
      <w:r w:rsidRPr="006F25AD">
        <w:rPr>
          <w:lang w:val="bg-BG"/>
        </w:rPr>
        <w:t>, че не са постъпили възражения срещу тях.</w:t>
      </w:r>
    </w:p>
    <w:bookmarkStart w:id="27" w:name="F_dem_ord_proc_files_passe_o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20</w:t>
      </w:r>
      <w:r w:rsidRPr="006F25AD">
        <w:rPr>
          <w:lang w:val="bg-BG"/>
        </w:rPr>
        <w:fldChar w:fldCharType="end"/>
      </w:r>
      <w:bookmarkEnd w:id="27"/>
      <w:r w:rsidRPr="006F25AD">
        <w:rPr>
          <w:lang w:val="bg-BG"/>
        </w:rPr>
        <w:t xml:space="preserve">.  На 18 юли 2023 г. </w:t>
      </w:r>
      <w:r w:rsidR="003F105F" w:rsidRPr="006F25AD">
        <w:rPr>
          <w:lang w:val="bg-BG"/>
        </w:rPr>
        <w:t xml:space="preserve">районният кмет </w:t>
      </w:r>
      <w:r w:rsidRPr="006F25AD">
        <w:rPr>
          <w:lang w:val="bg-BG"/>
        </w:rPr>
        <w:t>изпра</w:t>
      </w:r>
      <w:r w:rsidR="003F1C5C" w:rsidRPr="006F25AD">
        <w:rPr>
          <w:lang w:val="bg-BG"/>
        </w:rPr>
        <w:t>ща</w:t>
      </w:r>
      <w:r w:rsidR="00531898" w:rsidRPr="006F25AD">
        <w:rPr>
          <w:lang w:val="bg-BG"/>
        </w:rPr>
        <w:t xml:space="preserve"> четирите протокола</w:t>
      </w:r>
      <w:r w:rsidRPr="006F25AD">
        <w:rPr>
          <w:lang w:val="bg-BG"/>
        </w:rPr>
        <w:t xml:space="preserve"> от проверката и </w:t>
      </w:r>
      <w:r w:rsidR="00531898" w:rsidRPr="006F25AD">
        <w:rPr>
          <w:lang w:val="bg-BG"/>
        </w:rPr>
        <w:t xml:space="preserve">констативните актове </w:t>
      </w:r>
      <w:r w:rsidR="00ED63F2" w:rsidRPr="006F25AD">
        <w:rPr>
          <w:lang w:val="bg-BG"/>
        </w:rPr>
        <w:t>до общинската с</w:t>
      </w:r>
      <w:r w:rsidR="00531898" w:rsidRPr="006F25AD">
        <w:rPr>
          <w:lang w:val="bg-BG"/>
        </w:rPr>
        <w:t>лужбата</w:t>
      </w:r>
      <w:r w:rsidRPr="006F25AD">
        <w:rPr>
          <w:lang w:val="bg-BG"/>
        </w:rPr>
        <w:t xml:space="preserve"> за строителен контрол. В придружителното си писмо той посоч</w:t>
      </w:r>
      <w:r w:rsidR="003F1C5C" w:rsidRPr="006F25AD">
        <w:rPr>
          <w:lang w:val="bg-BG"/>
        </w:rPr>
        <w:t>ва</w:t>
      </w:r>
      <w:r w:rsidRPr="006F25AD">
        <w:rPr>
          <w:lang w:val="bg-BG"/>
        </w:rPr>
        <w:t xml:space="preserve">, че уведомленията са били връчени на заинтересованите лица чрез поставянето им върху </w:t>
      </w:r>
      <w:r w:rsidR="00106A63" w:rsidRPr="006F25AD">
        <w:rPr>
          <w:lang w:val="bg-BG"/>
        </w:rPr>
        <w:t>постройки</w:t>
      </w:r>
      <w:r w:rsidRPr="006F25AD">
        <w:rPr>
          <w:lang w:val="bg-BG"/>
        </w:rPr>
        <w:t xml:space="preserve">те и чрез поставянето им на таблото за обяви в </w:t>
      </w:r>
      <w:r w:rsidR="00ED63F2" w:rsidRPr="006F25AD">
        <w:rPr>
          <w:lang w:val="bg-BG"/>
        </w:rPr>
        <w:t xml:space="preserve">помещенията </w:t>
      </w:r>
      <w:r w:rsidRPr="006F25AD">
        <w:rPr>
          <w:lang w:val="bg-BG"/>
        </w:rPr>
        <w:t>на общината, както се изисква от закона (вж. параграф</w:t>
      </w:r>
      <w:r w:rsidR="00E25DE7" w:rsidRPr="006F25AD">
        <w:rPr>
          <w:lang w:val="bg-BG"/>
        </w:rPr>
        <w:t xml:space="preserve"> </w:t>
      </w:r>
      <w:r w:rsidRPr="006F25AD">
        <w:rPr>
          <w:lang w:val="bg-BG"/>
        </w:rPr>
        <w:fldChar w:fldCharType="begin"/>
      </w:r>
      <w:r w:rsidRPr="006F25AD">
        <w:rPr>
          <w:lang w:val="bg-BG"/>
        </w:rPr>
        <w:instrText xml:space="preserve"> REF RLF_TOA_para_4 \h \* MERGEFORMAT </w:instrText>
      </w:r>
      <w:r w:rsidRPr="006F25AD">
        <w:rPr>
          <w:lang w:val="bg-BG"/>
        </w:rPr>
      </w:r>
      <w:r w:rsidRPr="006F25AD">
        <w:rPr>
          <w:lang w:val="bg-BG"/>
        </w:rPr>
        <w:fldChar w:fldCharType="separate"/>
      </w:r>
      <w:r w:rsidR="00D61BC0" w:rsidRPr="006F25AD">
        <w:rPr>
          <w:lang w:val="bg-BG"/>
        </w:rPr>
        <w:t>137</w:t>
      </w:r>
      <w:r w:rsidRPr="006F25AD">
        <w:rPr>
          <w:lang w:val="bg-BG"/>
        </w:rPr>
        <w:fldChar w:fldCharType="end"/>
      </w:r>
      <w:r w:rsidRPr="006F25AD">
        <w:rPr>
          <w:lang w:val="bg-BG"/>
        </w:rPr>
        <w:t xml:space="preserve"> по-долу).</w:t>
      </w:r>
    </w:p>
    <w:bookmarkStart w:id="28" w:name="F_dem_ord_proc_dem_order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21</w:t>
      </w:r>
      <w:r w:rsidRPr="006F25AD">
        <w:rPr>
          <w:lang w:val="bg-BG"/>
        </w:rPr>
        <w:fldChar w:fldCharType="end"/>
      </w:r>
      <w:bookmarkEnd w:id="28"/>
      <w:r w:rsidRPr="006F25AD">
        <w:rPr>
          <w:lang w:val="bg-BG"/>
        </w:rPr>
        <w:t>.  На 25 юли 2023 г. главният архитект на София изда</w:t>
      </w:r>
      <w:r w:rsidR="003F1C5C" w:rsidRPr="006F25AD">
        <w:rPr>
          <w:lang w:val="bg-BG"/>
        </w:rPr>
        <w:t>ва</w:t>
      </w:r>
      <w:r w:rsidRPr="006F25AD">
        <w:rPr>
          <w:lang w:val="bg-BG"/>
        </w:rPr>
        <w:t xml:space="preserve"> 58 заповеди за </w:t>
      </w:r>
      <w:r w:rsidR="00134586" w:rsidRPr="006F25AD">
        <w:rPr>
          <w:lang w:val="bg-BG"/>
        </w:rPr>
        <w:t>премахване</w:t>
      </w:r>
      <w:r w:rsidRPr="006F25AD">
        <w:rPr>
          <w:lang w:val="bg-BG"/>
        </w:rPr>
        <w:t xml:space="preserve"> въз основа на</w:t>
      </w:r>
      <w:r w:rsidR="00ED63F2" w:rsidRPr="006F25AD">
        <w:rPr>
          <w:lang w:val="bg-BG"/>
        </w:rPr>
        <w:t xml:space="preserve"> констативните актове</w:t>
      </w:r>
      <w:r w:rsidRPr="006F25AD">
        <w:rPr>
          <w:lang w:val="bg-BG"/>
        </w:rPr>
        <w:t>. Тези заповеди, които повтаря</w:t>
      </w:r>
      <w:r w:rsidR="003F1C5C" w:rsidRPr="006F25AD">
        <w:rPr>
          <w:lang w:val="bg-BG"/>
        </w:rPr>
        <w:t>т</w:t>
      </w:r>
      <w:r w:rsidRPr="006F25AD">
        <w:rPr>
          <w:lang w:val="bg-BG"/>
        </w:rPr>
        <w:t xml:space="preserve"> дословно описанията на </w:t>
      </w:r>
      <w:r w:rsidR="00106A63" w:rsidRPr="006F25AD">
        <w:rPr>
          <w:lang w:val="bg-BG"/>
        </w:rPr>
        <w:t>постройки</w:t>
      </w:r>
      <w:r w:rsidRPr="006F25AD">
        <w:rPr>
          <w:lang w:val="bg-BG"/>
        </w:rPr>
        <w:t>те в докладите от инспекциит</w:t>
      </w:r>
      <w:r w:rsidR="002E7A67" w:rsidRPr="006F25AD">
        <w:rPr>
          <w:lang w:val="bg-BG"/>
        </w:rPr>
        <w:t>е и в констативните актове</w:t>
      </w:r>
      <w:r w:rsidRPr="006F25AD">
        <w:rPr>
          <w:lang w:val="bg-BG"/>
        </w:rPr>
        <w:t xml:space="preserve">, </w:t>
      </w:r>
      <w:r w:rsidR="003F1C5C" w:rsidRPr="006F25AD">
        <w:rPr>
          <w:lang w:val="bg-BG"/>
        </w:rPr>
        <w:t>с</w:t>
      </w:r>
      <w:r w:rsidRPr="006F25AD">
        <w:rPr>
          <w:lang w:val="bg-BG"/>
        </w:rPr>
        <w:t>а адресирани до</w:t>
      </w:r>
      <w:r w:rsidR="00ED63F2" w:rsidRPr="006F25AD">
        <w:rPr>
          <w:lang w:val="bg-BG"/>
        </w:rPr>
        <w:t xml:space="preserve"> районната администрация</w:t>
      </w:r>
      <w:r w:rsidRPr="006F25AD">
        <w:rPr>
          <w:lang w:val="bg-BG"/>
        </w:rPr>
        <w:t>. В заповедите се посочва, че се дава срок от 14 дни за доброволно изпълнение, като се предупреждава, че в противен случай те ще бъдат приведени в изпълнение съгласно предписанията в нормативните актове (вж. параграф</w:t>
      </w:r>
      <w:r w:rsidR="00E25DE7" w:rsidRPr="006F25AD">
        <w:rPr>
          <w:lang w:val="bg-BG"/>
        </w:rPr>
        <w:t xml:space="preserve"> </w:t>
      </w:r>
      <w:r w:rsidRPr="006F25AD">
        <w:rPr>
          <w:lang w:val="bg-BG"/>
        </w:rPr>
        <w:fldChar w:fldCharType="begin"/>
      </w:r>
      <w:r w:rsidRPr="006F25AD">
        <w:rPr>
          <w:lang w:val="bg-BG"/>
        </w:rPr>
        <w:instrText xml:space="preserve"> REF RLF_TOA_s_225a_3_regulations_Sofia \h \* MERGEFORMAT </w:instrText>
      </w:r>
      <w:r w:rsidRPr="006F25AD">
        <w:rPr>
          <w:lang w:val="bg-BG"/>
        </w:rPr>
      </w:r>
      <w:r w:rsidRPr="006F25AD">
        <w:rPr>
          <w:lang w:val="bg-BG"/>
        </w:rPr>
        <w:fldChar w:fldCharType="separate"/>
      </w:r>
      <w:r w:rsidR="00D61BC0" w:rsidRPr="006F25AD">
        <w:rPr>
          <w:lang w:val="bg-BG"/>
        </w:rPr>
        <w:t>136</w:t>
      </w:r>
      <w:r w:rsidRPr="006F25AD">
        <w:rPr>
          <w:lang w:val="bg-BG"/>
        </w:rPr>
        <w:fldChar w:fldCharType="end"/>
      </w:r>
      <w:r w:rsidRPr="006F25AD">
        <w:rPr>
          <w:lang w:val="bg-BG"/>
        </w:rPr>
        <w:t xml:space="preserve"> по-долу). Заповедите съдържа</w:t>
      </w:r>
      <w:r w:rsidR="003F1C5C" w:rsidRPr="006F25AD">
        <w:rPr>
          <w:lang w:val="bg-BG"/>
        </w:rPr>
        <w:t>т</w:t>
      </w:r>
      <w:r w:rsidRPr="006F25AD">
        <w:rPr>
          <w:lang w:val="bg-BG"/>
        </w:rPr>
        <w:t xml:space="preserve"> също и изискване те да бъдат връчени на „всички заинтере</w:t>
      </w:r>
      <w:r w:rsidR="00ED63F2" w:rsidRPr="006F25AD">
        <w:rPr>
          <w:lang w:val="bg-BG"/>
        </w:rPr>
        <w:t>совани страни“: като такива са</w:t>
      </w:r>
      <w:r w:rsidRPr="006F25AD">
        <w:rPr>
          <w:lang w:val="bg-BG"/>
        </w:rPr>
        <w:t xml:space="preserve"> посочени </w:t>
      </w:r>
      <w:r w:rsidR="003F105F" w:rsidRPr="006F25AD">
        <w:rPr>
          <w:lang w:val="bg-BG"/>
        </w:rPr>
        <w:t>районният кмет</w:t>
      </w:r>
      <w:r w:rsidRPr="006F25AD">
        <w:rPr>
          <w:lang w:val="bg-BG"/>
        </w:rPr>
        <w:t>, местното електроразпределително друж</w:t>
      </w:r>
      <w:r w:rsidR="002E7A67" w:rsidRPr="006F25AD">
        <w:rPr>
          <w:lang w:val="bg-BG"/>
        </w:rPr>
        <w:t>ество и началникът на столичн</w:t>
      </w:r>
      <w:r w:rsidR="00ED63F2" w:rsidRPr="006F25AD">
        <w:rPr>
          <w:lang w:val="bg-BG"/>
        </w:rPr>
        <w:t>ата</w:t>
      </w:r>
      <w:r w:rsidRPr="006F25AD">
        <w:rPr>
          <w:lang w:val="bg-BG"/>
        </w:rPr>
        <w:t xml:space="preserve"> полиция.</w:t>
      </w:r>
    </w:p>
    <w:bookmarkStart w:id="29" w:name="F_dem_ord_proc_dem_orders_put_up"/>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w:t>
      </w:r>
      <w:r w:rsidRPr="006F25AD">
        <w:rPr>
          <w:lang w:val="bg-BG"/>
        </w:rPr>
        <w:fldChar w:fldCharType="end"/>
      </w:r>
      <w:bookmarkEnd w:id="29"/>
      <w:r w:rsidRPr="006F25AD">
        <w:rPr>
          <w:lang w:val="bg-BG"/>
        </w:rPr>
        <w:t xml:space="preserve">.  На 25 юли 2023 г. </w:t>
      </w:r>
      <w:r w:rsidR="00ED63F2" w:rsidRPr="006F25AD">
        <w:rPr>
          <w:lang w:val="bg-BG"/>
        </w:rPr>
        <w:t xml:space="preserve">районната администрация </w:t>
      </w:r>
      <w:r w:rsidRPr="006F25AD">
        <w:rPr>
          <w:lang w:val="bg-BG"/>
        </w:rPr>
        <w:t>постав</w:t>
      </w:r>
      <w:r w:rsidR="003F1C5C" w:rsidRPr="006F25AD">
        <w:rPr>
          <w:lang w:val="bg-BG"/>
        </w:rPr>
        <w:t>я</w:t>
      </w:r>
      <w:r w:rsidRPr="006F25AD">
        <w:rPr>
          <w:lang w:val="bg-BG"/>
        </w:rPr>
        <w:t xml:space="preserve"> заповедите за </w:t>
      </w:r>
      <w:r w:rsidR="00134586" w:rsidRPr="006F25AD">
        <w:rPr>
          <w:lang w:val="bg-BG"/>
        </w:rPr>
        <w:t>премахване</w:t>
      </w:r>
      <w:r w:rsidR="00ED63F2" w:rsidRPr="006F25AD">
        <w:rPr>
          <w:lang w:val="bg-BG"/>
        </w:rPr>
        <w:t xml:space="preserve"> на таблото си за обяви. С</w:t>
      </w:r>
      <w:r w:rsidRPr="006F25AD">
        <w:rPr>
          <w:lang w:val="bg-BG"/>
        </w:rPr>
        <w:t>вал</w:t>
      </w:r>
      <w:r w:rsidR="003F1C5C" w:rsidRPr="006F25AD">
        <w:rPr>
          <w:lang w:val="bg-BG"/>
        </w:rPr>
        <w:t>я</w:t>
      </w:r>
      <w:r w:rsidRPr="006F25AD">
        <w:rPr>
          <w:lang w:val="bg-BG"/>
        </w:rPr>
        <w:t xml:space="preserve"> </w:t>
      </w:r>
      <w:r w:rsidR="00ED63F2" w:rsidRPr="006F25AD">
        <w:rPr>
          <w:lang w:val="bg-BG"/>
        </w:rPr>
        <w:t xml:space="preserve">ги </w:t>
      </w:r>
      <w:r w:rsidRPr="006F25AD">
        <w:rPr>
          <w:lang w:val="bg-BG"/>
        </w:rPr>
        <w:t>14 дни по-късно, на 9 август 2023 г. (вероятно защото 14-дневният срок за подаване на съдебно обжалване на заповедите е изтекъл – вж. параграф</w:t>
      </w:r>
      <w:r w:rsidR="00E25DE7" w:rsidRPr="006F25AD">
        <w:rPr>
          <w:lang w:val="bg-BG"/>
        </w:rPr>
        <w:t xml:space="preserve"> </w:t>
      </w:r>
      <w:r w:rsidRPr="006F25AD">
        <w:rPr>
          <w:lang w:val="bg-BG"/>
        </w:rPr>
        <w:fldChar w:fldCharType="begin"/>
      </w:r>
      <w:r w:rsidRPr="006F25AD">
        <w:rPr>
          <w:lang w:val="bg-BG"/>
        </w:rPr>
        <w:instrText xml:space="preserve"> REF RLF_CAP_A147_1_A149_1_A150_1_5 \h \* MERGEFORMAT </w:instrText>
      </w:r>
      <w:r w:rsidRPr="006F25AD">
        <w:rPr>
          <w:lang w:val="bg-BG"/>
        </w:rPr>
      </w:r>
      <w:r w:rsidRPr="006F25AD">
        <w:rPr>
          <w:lang w:val="bg-BG"/>
        </w:rPr>
        <w:fldChar w:fldCharType="separate"/>
      </w:r>
      <w:r w:rsidR="00D61BC0" w:rsidRPr="006F25AD">
        <w:rPr>
          <w:lang w:val="bg-BG"/>
        </w:rPr>
        <w:t>139</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по-долу).</w:t>
      </w:r>
    </w:p>
    <w:p w:rsidR="00387293" w:rsidRPr="006F25AD" w:rsidRDefault="00EF5B28" w:rsidP="00DD38B3">
      <w:pPr>
        <w:pStyle w:val="JuHIRoman"/>
        <w:tabs>
          <w:tab w:val="clear" w:pos="454"/>
          <w:tab w:val="clear" w:pos="539"/>
          <w:tab w:val="clear" w:pos="624"/>
          <w:tab w:val="clear" w:pos="709"/>
          <w:tab w:val="clear" w:pos="794"/>
          <w:tab w:val="left" w:pos="567"/>
        </w:tabs>
        <w:ind w:left="0" w:firstLine="0"/>
        <w:rPr>
          <w:caps/>
          <w:lang w:val="bg-BG"/>
        </w:rPr>
      </w:pPr>
      <w:bookmarkStart w:id="30" w:name="_Toc233645580"/>
      <w:bookmarkStart w:id="31" w:name="_Toc241567760"/>
      <w:r w:rsidRPr="006F25AD">
        <w:rPr>
          <w:lang w:val="bg-BG"/>
        </w:rPr>
        <w:t xml:space="preserve">ОПИТИ </w:t>
      </w:r>
      <w:r w:rsidR="00D61BC0" w:rsidRPr="006F25AD">
        <w:rPr>
          <w:lang w:val="bg-BG"/>
        </w:rPr>
        <w:t>НА</w:t>
      </w:r>
      <w:r w:rsidRPr="006F25AD">
        <w:rPr>
          <w:lang w:val="bg-BG"/>
        </w:rPr>
        <w:t xml:space="preserve"> ЖАЛБОПОДАТЕЛИТЕ ДА ПОЛУЧАТ ИНФОРМАЦИЯ ЗА ПРОЦЕСА НА </w:t>
      </w:r>
      <w:bookmarkEnd w:id="30"/>
      <w:r w:rsidR="006B6457" w:rsidRPr="006F25AD">
        <w:rPr>
          <w:lang w:val="bg-BG"/>
        </w:rPr>
        <w:t>ПРЕМАХВАНЕ</w:t>
      </w:r>
      <w:bookmarkEnd w:id="31"/>
    </w:p>
    <w:p w:rsidR="00387293" w:rsidRPr="006F25AD" w:rsidRDefault="00EF5B28" w:rsidP="00DD38B3">
      <w:pPr>
        <w:pStyle w:val="JuHA"/>
        <w:ind w:left="0" w:firstLine="567"/>
        <w:rPr>
          <w:lang w:val="bg-BG"/>
        </w:rPr>
      </w:pPr>
      <w:bookmarkStart w:id="32" w:name="_Toc233645581"/>
      <w:bookmarkStart w:id="33" w:name="_Toc241567761"/>
      <w:r w:rsidRPr="006F25AD">
        <w:rPr>
          <w:lang w:val="bg-BG"/>
        </w:rPr>
        <w:t>Искане за достъп до информация</w:t>
      </w:r>
      <w:bookmarkEnd w:id="32"/>
      <w:bookmarkEnd w:id="33"/>
    </w:p>
    <w:bookmarkStart w:id="34" w:name="F_FOIA_request_8_Jun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w:t>
      </w:r>
      <w:r w:rsidRPr="006F25AD">
        <w:rPr>
          <w:lang w:val="bg-BG"/>
        </w:rPr>
        <w:fldChar w:fldCharType="end"/>
      </w:r>
      <w:bookmarkEnd w:id="34"/>
      <w:r w:rsidRPr="006F25AD">
        <w:rPr>
          <w:lang w:val="bg-BG"/>
        </w:rPr>
        <w:t>.  На 8 юни 2023 г. адвокат</w:t>
      </w:r>
      <w:r w:rsidR="00B0197F" w:rsidRPr="006F25AD">
        <w:rPr>
          <w:lang w:val="bg-BG"/>
        </w:rPr>
        <w:t>ка</w:t>
      </w:r>
      <w:r w:rsidRPr="006F25AD">
        <w:rPr>
          <w:lang w:val="bg-BG"/>
        </w:rPr>
        <w:t>, работещ</w:t>
      </w:r>
      <w:r w:rsidR="00B0197F" w:rsidRPr="006F25AD">
        <w:rPr>
          <w:lang w:val="bg-BG"/>
        </w:rPr>
        <w:t>а</w:t>
      </w:r>
      <w:r w:rsidRPr="006F25AD">
        <w:rPr>
          <w:lang w:val="bg-BG"/>
        </w:rPr>
        <w:t xml:space="preserve"> с БХК и представляващ жалбоподателите, пода</w:t>
      </w:r>
      <w:r w:rsidR="003F1C5C" w:rsidRPr="006F25AD">
        <w:rPr>
          <w:lang w:val="bg-BG"/>
        </w:rPr>
        <w:t>ва</w:t>
      </w:r>
      <w:r w:rsidRPr="006F25AD">
        <w:rPr>
          <w:lang w:val="bg-BG"/>
        </w:rPr>
        <w:t xml:space="preserve"> официални запитвания </w:t>
      </w:r>
      <w:r w:rsidR="002E7A67" w:rsidRPr="006F25AD">
        <w:rPr>
          <w:lang w:val="bg-BG"/>
        </w:rPr>
        <w:t>по закона</w:t>
      </w:r>
      <w:r w:rsidRPr="006F25AD">
        <w:rPr>
          <w:lang w:val="bg-BG"/>
        </w:rPr>
        <w:t xml:space="preserve"> за достъп до информация, с които иска от кмета на </w:t>
      </w:r>
      <w:r w:rsidR="002E7A67" w:rsidRPr="006F25AD">
        <w:rPr>
          <w:lang w:val="bg-BG"/>
        </w:rPr>
        <w:t>районната администрация и кмета на Столична община</w:t>
      </w:r>
      <w:r w:rsidRPr="006F25AD">
        <w:rPr>
          <w:lang w:val="bg-BG"/>
        </w:rPr>
        <w:t xml:space="preserve"> да посочат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3F1C5C" w:rsidRPr="006F25AD">
        <w:rPr>
          <w:noProof/>
          <w:lang w:val="bg-BG"/>
        </w:rPr>
        <w:t>а</w:t>
      </w:r>
      <w:r w:rsidR="00D61BC0" w:rsidRPr="006F25AD">
        <w:rPr>
          <w:noProof/>
          <w:lang w:val="bg-BG"/>
        </w:rPr>
        <w:fldChar w:fldCharType="end"/>
      </w:r>
      <w:r w:rsidR="002E7A67" w:rsidRPr="006F25AD">
        <w:rPr>
          <w:lang w:val="bg-BG"/>
        </w:rPr>
        <w:t xml:space="preserve">), дали за до края на </w:t>
      </w:r>
      <w:r w:rsidRPr="006F25AD">
        <w:rPr>
          <w:lang w:val="bg-BG"/>
        </w:rPr>
        <w:t xml:space="preserve">2023 г. е планирано </w:t>
      </w:r>
      <w:r w:rsidR="00134586" w:rsidRPr="006F25AD">
        <w:rPr>
          <w:lang w:val="bg-BG"/>
        </w:rPr>
        <w:t>премахване</w:t>
      </w:r>
      <w:r w:rsidRPr="006F25AD">
        <w:rPr>
          <w:lang w:val="bg-BG"/>
        </w:rPr>
        <w:t xml:space="preserve"> на незаконни постройки;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3F1C5C" w:rsidRPr="006F25AD">
        <w:rPr>
          <w:noProof/>
          <w:lang w:val="bg-BG"/>
        </w:rPr>
        <w:t>б</w:t>
      </w:r>
      <w:r w:rsidR="00D61BC0" w:rsidRPr="006F25AD">
        <w:rPr>
          <w:noProof/>
          <w:lang w:val="bg-BG"/>
        </w:rPr>
        <w:fldChar w:fldCharType="end"/>
      </w:r>
      <w:r w:rsidRPr="006F25AD">
        <w:rPr>
          <w:lang w:val="bg-BG"/>
        </w:rPr>
        <w:t xml:space="preserve">) дали вече са издадени заповеди за </w:t>
      </w:r>
      <w:r w:rsidR="00134586" w:rsidRPr="006F25AD">
        <w:rPr>
          <w:lang w:val="bg-BG"/>
        </w:rPr>
        <w:t>премахване</w:t>
      </w:r>
      <w:r w:rsidRPr="006F25AD">
        <w:rPr>
          <w:lang w:val="bg-BG"/>
        </w:rPr>
        <w:t xml:space="preserve"> на такива </w:t>
      </w:r>
      <w:r w:rsidR="00106A63" w:rsidRPr="006F25AD">
        <w:rPr>
          <w:lang w:val="bg-BG"/>
        </w:rPr>
        <w:t>постройки</w:t>
      </w:r>
      <w:r w:rsidRPr="006F25AD">
        <w:rPr>
          <w:lang w:val="bg-BG"/>
        </w:rPr>
        <w:t xml:space="preserve"> и дали те подлежат на изпълнение;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3F1C5C" w:rsidRPr="006F25AD">
        <w:rPr>
          <w:noProof/>
          <w:lang w:val="bg-BG"/>
        </w:rPr>
        <w:t>в</w:t>
      </w:r>
      <w:r w:rsidR="00D61BC0" w:rsidRPr="006F25AD">
        <w:rPr>
          <w:noProof/>
          <w:lang w:val="bg-BG"/>
        </w:rPr>
        <w:fldChar w:fldCharType="end"/>
      </w:r>
      <w:r w:rsidRPr="006F25AD">
        <w:rPr>
          <w:lang w:val="bg-BG"/>
        </w:rPr>
        <w:t xml:space="preserve">) дали са ангажирани изпълнители за извършване на такива </w:t>
      </w:r>
      <w:r w:rsidR="002E7A67" w:rsidRPr="006F25AD">
        <w:rPr>
          <w:lang w:val="bg-BG"/>
        </w:rPr>
        <w:t>дейности</w:t>
      </w:r>
      <w:r w:rsidRPr="006F25AD">
        <w:rPr>
          <w:lang w:val="bg-BG"/>
        </w:rPr>
        <w:t>. На 22 юни 2023 г. главният архитект на София отгов</w:t>
      </w:r>
      <w:r w:rsidR="003F1C5C" w:rsidRPr="006F25AD">
        <w:rPr>
          <w:lang w:val="bg-BG"/>
        </w:rPr>
        <w:t>аря</w:t>
      </w:r>
      <w:r w:rsidRPr="006F25AD">
        <w:rPr>
          <w:lang w:val="bg-BG"/>
        </w:rPr>
        <w:t xml:space="preserve">, че онлайн регистрите на общината, които позволяват пълно търсене, съдържат всички издадени заповеди за </w:t>
      </w:r>
      <w:r w:rsidR="00134586" w:rsidRPr="006F25AD">
        <w:rPr>
          <w:lang w:val="bg-BG"/>
        </w:rPr>
        <w:t>премахване</w:t>
      </w:r>
      <w:r w:rsidRPr="006F25AD">
        <w:rPr>
          <w:lang w:val="bg-BG"/>
        </w:rPr>
        <w:t xml:space="preserve"> и всички договори с изпълнители за извършване на </w:t>
      </w:r>
      <w:r w:rsidR="002E7A67" w:rsidRPr="006F25AD">
        <w:rPr>
          <w:lang w:val="bg-BG"/>
        </w:rPr>
        <w:t xml:space="preserve">дейности по </w:t>
      </w:r>
      <w:r w:rsidR="00134586" w:rsidRPr="006F25AD">
        <w:rPr>
          <w:lang w:val="bg-BG"/>
        </w:rPr>
        <w:t>премахване</w:t>
      </w:r>
      <w:r w:rsidRPr="006F25AD">
        <w:rPr>
          <w:lang w:val="bg-BG"/>
        </w:rPr>
        <w:t xml:space="preserve">то. Властите </w:t>
      </w:r>
      <w:r w:rsidR="003F1C5C" w:rsidRPr="006F25AD">
        <w:rPr>
          <w:lang w:val="bg-BG"/>
        </w:rPr>
        <w:t>могат</w:t>
      </w:r>
      <w:r w:rsidRPr="006F25AD">
        <w:rPr>
          <w:lang w:val="bg-BG"/>
        </w:rPr>
        <w:t xml:space="preserve"> да предоставят само налична и съществуваща информация по въпросите, за които </w:t>
      </w:r>
      <w:r w:rsidR="00B0197F" w:rsidRPr="006F25AD">
        <w:rPr>
          <w:lang w:val="bg-BG"/>
        </w:rPr>
        <w:t>адвокатката</w:t>
      </w:r>
      <w:r w:rsidRPr="006F25AD">
        <w:rPr>
          <w:lang w:val="bg-BG"/>
        </w:rPr>
        <w:t xml:space="preserve"> е </w:t>
      </w:r>
      <w:r w:rsidR="00E43975" w:rsidRPr="006F25AD">
        <w:rPr>
          <w:lang w:val="bg-BG"/>
        </w:rPr>
        <w:t>направил</w:t>
      </w:r>
      <w:r w:rsidR="00B0197F" w:rsidRPr="006F25AD">
        <w:rPr>
          <w:lang w:val="bg-BG"/>
        </w:rPr>
        <w:t>а</w:t>
      </w:r>
      <w:r w:rsidR="003F1C5C" w:rsidRPr="006F25AD">
        <w:rPr>
          <w:lang w:val="bg-BG"/>
        </w:rPr>
        <w:t xml:space="preserve"> запитване</w:t>
      </w:r>
      <w:r w:rsidR="00B0197F" w:rsidRPr="006F25AD">
        <w:rPr>
          <w:lang w:val="bg-BG"/>
        </w:rPr>
        <w:t>. (След като адвокатката</w:t>
      </w:r>
      <w:r w:rsidRPr="006F25AD">
        <w:rPr>
          <w:lang w:val="bg-BG"/>
        </w:rPr>
        <w:t xml:space="preserve"> пода</w:t>
      </w:r>
      <w:r w:rsidR="003F1C5C" w:rsidRPr="006F25AD">
        <w:rPr>
          <w:lang w:val="bg-BG"/>
        </w:rPr>
        <w:t>ва</w:t>
      </w:r>
      <w:r w:rsidRPr="006F25AD">
        <w:rPr>
          <w:lang w:val="bg-BG"/>
        </w:rPr>
        <w:t xml:space="preserve"> жалба, през януари 2024 г. </w:t>
      </w:r>
      <w:r w:rsidR="002E7A67" w:rsidRPr="006F25AD">
        <w:rPr>
          <w:lang w:val="bg-BG"/>
        </w:rPr>
        <w:t xml:space="preserve">АССГ </w:t>
      </w:r>
      <w:r w:rsidRPr="006F25AD">
        <w:rPr>
          <w:lang w:val="bg-BG"/>
        </w:rPr>
        <w:t>отмен</w:t>
      </w:r>
      <w:r w:rsidR="003F1C5C" w:rsidRPr="006F25AD">
        <w:rPr>
          <w:lang w:val="bg-BG"/>
        </w:rPr>
        <w:t>я</w:t>
      </w:r>
      <w:r w:rsidRPr="006F25AD">
        <w:rPr>
          <w:lang w:val="bg-BG"/>
        </w:rPr>
        <w:t xml:space="preserve"> отговора на главния архитект – вж. </w:t>
      </w:r>
      <w:r w:rsidRPr="006F25AD">
        <w:rPr>
          <w:i/>
          <w:iCs/>
          <w:lang w:val="bg-BG"/>
        </w:rPr>
        <w:t>реш. № 342 от 12.01.2024 г. по адм. д. № 6630/2023 г.,</w:t>
      </w:r>
      <w:r w:rsidR="00E71D02" w:rsidRPr="006F25AD">
        <w:rPr>
          <w:i/>
          <w:iCs/>
          <w:lang w:val="bg-BG"/>
        </w:rPr>
        <w:t xml:space="preserve"> АССГ</w:t>
      </w:r>
      <w:r w:rsidRPr="006F25AD">
        <w:rPr>
          <w:lang w:val="bg-BG"/>
        </w:rPr>
        <w:t>).</w:t>
      </w:r>
    </w:p>
    <w:p w:rsidR="00387293" w:rsidRPr="006F25AD" w:rsidRDefault="00EF5B28" w:rsidP="00DD38B3">
      <w:pPr>
        <w:pStyle w:val="JuHA"/>
        <w:ind w:left="0" w:firstLine="567"/>
        <w:rPr>
          <w:lang w:val="bg-BG"/>
        </w:rPr>
      </w:pPr>
      <w:bookmarkStart w:id="35" w:name="_Toc233645582"/>
      <w:bookmarkStart w:id="36" w:name="_Toc241567762"/>
      <w:r w:rsidRPr="006F25AD">
        <w:rPr>
          <w:lang w:val="bg-BG"/>
        </w:rPr>
        <w:t>Кореспонденция с общинските власти</w:t>
      </w:r>
      <w:bookmarkEnd w:id="35"/>
      <w:bookmarkEnd w:id="36"/>
    </w:p>
    <w:bookmarkStart w:id="37" w:name="F_FOIA_request_28_Jun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w:t>
      </w:r>
      <w:r w:rsidRPr="006F25AD">
        <w:rPr>
          <w:lang w:val="bg-BG"/>
        </w:rPr>
        <w:fldChar w:fldCharType="end"/>
      </w:r>
      <w:bookmarkEnd w:id="37"/>
      <w:r w:rsidR="00B0197F" w:rsidRPr="006F25AD">
        <w:rPr>
          <w:lang w:val="bg-BG"/>
        </w:rPr>
        <w:t>.  На 28 юни 2023 г. същата</w:t>
      </w:r>
      <w:r w:rsidRPr="006F25AD">
        <w:rPr>
          <w:lang w:val="bg-BG"/>
        </w:rPr>
        <w:t xml:space="preserve"> адвокат</w:t>
      </w:r>
      <w:r w:rsidR="00B0197F" w:rsidRPr="006F25AD">
        <w:rPr>
          <w:lang w:val="bg-BG"/>
        </w:rPr>
        <w:t>ка</w:t>
      </w:r>
      <w:r w:rsidRPr="006F25AD">
        <w:rPr>
          <w:lang w:val="bg-BG"/>
        </w:rPr>
        <w:t>, действащ</w:t>
      </w:r>
      <w:r w:rsidR="00E71D02" w:rsidRPr="006F25AD">
        <w:rPr>
          <w:lang w:val="bg-BG"/>
        </w:rPr>
        <w:t>а</w:t>
      </w:r>
      <w:r w:rsidRPr="006F25AD">
        <w:rPr>
          <w:lang w:val="bg-BG"/>
        </w:rPr>
        <w:t xml:space="preserve"> от името на 16 от жалбоподателите, </w:t>
      </w:r>
      <w:r w:rsidR="003F1C5C" w:rsidRPr="006F25AD">
        <w:rPr>
          <w:lang w:val="bg-BG"/>
        </w:rPr>
        <w:t>подава запитване към</w:t>
      </w:r>
      <w:r w:rsidRPr="006F25AD">
        <w:rPr>
          <w:lang w:val="bg-BG"/>
        </w:rPr>
        <w:t xml:space="preserve"> кмет</w:t>
      </w:r>
      <w:r w:rsidR="002E7A67" w:rsidRPr="006F25AD">
        <w:rPr>
          <w:lang w:val="bg-BG"/>
        </w:rPr>
        <w:t xml:space="preserve">а на София и </w:t>
      </w:r>
      <w:r w:rsidRPr="006F25AD">
        <w:rPr>
          <w:lang w:val="bg-BG"/>
        </w:rPr>
        <w:t>кмет</w:t>
      </w:r>
      <w:r w:rsidR="002E7A67" w:rsidRPr="006F25AD">
        <w:rPr>
          <w:lang w:val="bg-BG"/>
        </w:rPr>
        <w:t>а на района</w:t>
      </w:r>
      <w:r w:rsidRPr="006F25AD">
        <w:rPr>
          <w:lang w:val="bg-BG"/>
        </w:rPr>
        <w:t xml:space="preserve"> кои парцели в района са били обект на заповеди за </w:t>
      </w:r>
      <w:r w:rsidR="00134586" w:rsidRPr="006F25AD">
        <w:rPr>
          <w:lang w:val="bg-BG"/>
        </w:rPr>
        <w:t>премахване</w:t>
      </w:r>
      <w:r w:rsidRPr="006F25AD">
        <w:rPr>
          <w:lang w:val="bg-BG"/>
        </w:rPr>
        <w:t xml:space="preserve"> на </w:t>
      </w:r>
      <w:r w:rsidR="00106A63" w:rsidRPr="006F25AD">
        <w:rPr>
          <w:lang w:val="bg-BG"/>
        </w:rPr>
        <w:t>постройки</w:t>
      </w:r>
      <w:r w:rsidR="00E71D02" w:rsidRPr="006F25AD">
        <w:rPr>
          <w:lang w:val="bg-BG"/>
        </w:rPr>
        <w:t>те върху тях. Адвокатката</w:t>
      </w:r>
      <w:r w:rsidRPr="006F25AD">
        <w:rPr>
          <w:lang w:val="bg-BG"/>
        </w:rPr>
        <w:t xml:space="preserve"> посоч</w:t>
      </w:r>
      <w:r w:rsidR="003F1C5C" w:rsidRPr="006F25AD">
        <w:rPr>
          <w:lang w:val="bg-BG"/>
        </w:rPr>
        <w:t>ва</w:t>
      </w:r>
      <w:r w:rsidRPr="006F25AD">
        <w:rPr>
          <w:lang w:val="bg-BG"/>
        </w:rPr>
        <w:t xml:space="preserve"> приблизително 12 такива парцела, за които тези заповеди са станали окончателни и подлежащи на изпълнение. На 5 юли 2023 г. кметът на района потвър</w:t>
      </w:r>
      <w:r w:rsidR="003F1C5C" w:rsidRPr="006F25AD">
        <w:rPr>
          <w:lang w:val="bg-BG"/>
        </w:rPr>
        <w:t>ждава</w:t>
      </w:r>
      <w:r w:rsidRPr="006F25AD">
        <w:rPr>
          <w:lang w:val="bg-BG"/>
        </w:rPr>
        <w:t xml:space="preserve">, че са издадени три заповеди за </w:t>
      </w:r>
      <w:r w:rsidR="00134586" w:rsidRPr="006F25AD">
        <w:rPr>
          <w:lang w:val="bg-BG"/>
        </w:rPr>
        <w:t>премахване</w:t>
      </w:r>
      <w:r w:rsidRPr="006F25AD">
        <w:rPr>
          <w:lang w:val="bg-BG"/>
        </w:rPr>
        <w:t>. Само една от заповедите се отнася до един от парцелите, върху които се намира</w:t>
      </w:r>
      <w:r w:rsidR="003F19C7" w:rsidRPr="006F25AD">
        <w:rPr>
          <w:lang w:val="bg-BG"/>
        </w:rPr>
        <w:t>т</w:t>
      </w:r>
      <w:r w:rsidRPr="006F25AD">
        <w:rPr>
          <w:lang w:val="bg-BG"/>
        </w:rPr>
        <w:t xml:space="preserve"> домовете </w:t>
      </w:r>
      <w:r w:rsidR="00D61BC0" w:rsidRPr="006F25AD">
        <w:rPr>
          <w:lang w:val="bg-BG"/>
        </w:rPr>
        <w:t>на жалбоподателите</w:t>
      </w:r>
      <w:r w:rsidRPr="006F25AD">
        <w:rPr>
          <w:lang w:val="bg-BG"/>
        </w:rPr>
        <w:t xml:space="preserve">, но това очевидно е заповед от август 2020 г. относно къщата, разположена в близост до домовете </w:t>
      </w:r>
      <w:r w:rsidR="00D61BC0" w:rsidRPr="006F25AD">
        <w:rPr>
          <w:lang w:val="bg-BG"/>
        </w:rPr>
        <w:t xml:space="preserve">на жалбоподателите, </w:t>
      </w:r>
      <w:r w:rsidRPr="006F25AD">
        <w:rPr>
          <w:lang w:val="bg-BG"/>
        </w:rPr>
        <w:t xml:space="preserve">която вече </w:t>
      </w:r>
      <w:r w:rsidR="003F19C7" w:rsidRPr="006F25AD">
        <w:rPr>
          <w:lang w:val="bg-BG"/>
        </w:rPr>
        <w:t>е била</w:t>
      </w:r>
      <w:r w:rsidRPr="006F25AD">
        <w:rPr>
          <w:lang w:val="bg-BG"/>
        </w:rPr>
        <w:t xml:space="preserve"> </w:t>
      </w:r>
      <w:r w:rsidR="002E7A67" w:rsidRPr="006F25AD">
        <w:rPr>
          <w:lang w:val="bg-BG"/>
        </w:rPr>
        <w:t xml:space="preserve">оспорвана пред </w:t>
      </w:r>
      <w:r w:rsidRPr="006F25AD">
        <w:rPr>
          <w:lang w:val="bg-BG"/>
        </w:rPr>
        <w:t>Върховния административен съд (вж. параграф</w:t>
      </w:r>
      <w:r w:rsidR="003F19C7" w:rsidRPr="006F25AD">
        <w:rPr>
          <w:lang w:val="bg-BG"/>
        </w:rPr>
        <w:t xml:space="preserve"> </w:t>
      </w:r>
      <w:r w:rsidRPr="006F25AD">
        <w:rPr>
          <w:lang w:val="bg-BG"/>
        </w:rPr>
        <w:fldChar w:fldCharType="begin"/>
      </w:r>
      <w:r w:rsidRPr="006F25AD">
        <w:rPr>
          <w:lang w:val="bg-BG"/>
        </w:rPr>
        <w:instrText xml:space="preserve"> REF F_dem_prac_earlier_order \h \* MERGEFORMAT </w:instrText>
      </w:r>
      <w:r w:rsidRPr="006F25AD">
        <w:rPr>
          <w:lang w:val="bg-BG"/>
        </w:rPr>
      </w:r>
      <w:r w:rsidRPr="006F25AD">
        <w:rPr>
          <w:lang w:val="bg-BG"/>
        </w:rPr>
        <w:fldChar w:fldCharType="separate"/>
      </w:r>
      <w:r w:rsidR="00D61BC0" w:rsidRPr="006F25AD">
        <w:rPr>
          <w:lang w:val="bg-BG"/>
        </w:rPr>
        <w:t>5</w:t>
      </w:r>
      <w:r w:rsidRPr="006F25AD">
        <w:rPr>
          <w:lang w:val="bg-BG"/>
        </w:rPr>
        <w:fldChar w:fldCharType="end"/>
      </w:r>
      <w:r w:rsidRPr="006F25AD">
        <w:rPr>
          <w:lang w:val="bg-BG"/>
        </w:rPr>
        <w:t xml:space="preserve"> по-горе).</w:t>
      </w:r>
    </w:p>
    <w:bookmarkStart w:id="38" w:name="F_FOIA_request_27_Jul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w:t>
      </w:r>
      <w:r w:rsidRPr="006F25AD">
        <w:rPr>
          <w:lang w:val="bg-BG"/>
        </w:rPr>
        <w:fldChar w:fldCharType="end"/>
      </w:r>
      <w:bookmarkEnd w:id="38"/>
      <w:r w:rsidRPr="006F25AD">
        <w:rPr>
          <w:lang w:val="bg-BG"/>
        </w:rPr>
        <w:t xml:space="preserve">.  На 27 юли 2023 г. същата адвокатка, действаща от името на същите 16 жалбоподатели, </w:t>
      </w:r>
      <w:r w:rsidR="00E43975" w:rsidRPr="006F25AD">
        <w:rPr>
          <w:lang w:val="bg-BG"/>
        </w:rPr>
        <w:t>изисква</w:t>
      </w:r>
      <w:r w:rsidRPr="006F25AD">
        <w:rPr>
          <w:lang w:val="bg-BG"/>
        </w:rPr>
        <w:t xml:space="preserve"> копия от заповедите за </w:t>
      </w:r>
      <w:r w:rsidR="00134586" w:rsidRPr="006F25AD">
        <w:rPr>
          <w:lang w:val="bg-BG"/>
        </w:rPr>
        <w:t>премахване</w:t>
      </w:r>
      <w:r w:rsidRPr="006F25AD">
        <w:rPr>
          <w:lang w:val="bg-BG"/>
        </w:rPr>
        <w:t>, като посоч</w:t>
      </w:r>
      <w:r w:rsidR="003F19C7" w:rsidRPr="006F25AD">
        <w:rPr>
          <w:lang w:val="bg-BG"/>
        </w:rPr>
        <w:t>ва</w:t>
      </w:r>
      <w:r w:rsidRPr="006F25AD">
        <w:rPr>
          <w:lang w:val="bg-BG"/>
        </w:rPr>
        <w:t xml:space="preserve">, че същия ден е била информирана от началника на </w:t>
      </w:r>
      <w:r w:rsidR="00531898" w:rsidRPr="006F25AD">
        <w:rPr>
          <w:lang w:val="bg-BG"/>
        </w:rPr>
        <w:t>районния отдел</w:t>
      </w:r>
      <w:r w:rsidRPr="006F25AD">
        <w:rPr>
          <w:lang w:val="bg-BG"/>
        </w:rPr>
        <w:t xml:space="preserve"> за строителен контрол, че във връзка с парцелите </w:t>
      </w:r>
      <w:r w:rsidR="00E77868" w:rsidRPr="006F25AD">
        <w:rPr>
          <w:lang w:val="bg-BG"/>
        </w:rPr>
        <w:t xml:space="preserve">са издадени 61 заповеди </w:t>
      </w:r>
      <w:r w:rsidRPr="006F25AD">
        <w:rPr>
          <w:lang w:val="bg-BG"/>
        </w:rPr>
        <w:t xml:space="preserve">и че </w:t>
      </w:r>
      <w:r w:rsidR="00134586" w:rsidRPr="006F25AD">
        <w:rPr>
          <w:lang w:val="bg-BG"/>
        </w:rPr>
        <w:t>премахване</w:t>
      </w:r>
      <w:r w:rsidRPr="006F25AD">
        <w:rPr>
          <w:lang w:val="bg-BG"/>
        </w:rPr>
        <w:t>то е насроче</w:t>
      </w:r>
      <w:r w:rsidR="00E77868" w:rsidRPr="006F25AD">
        <w:rPr>
          <w:lang w:val="bg-BG"/>
        </w:rPr>
        <w:t>но за 4 август 2023 г</w:t>
      </w:r>
      <w:r w:rsidR="003F19C7" w:rsidRPr="006F25AD">
        <w:rPr>
          <w:lang w:val="bg-BG"/>
        </w:rPr>
        <w:t xml:space="preserve">. </w:t>
      </w:r>
      <w:r w:rsidRPr="006F25AD">
        <w:rPr>
          <w:lang w:val="bg-BG"/>
        </w:rPr>
        <w:t>На 3 август 2023 г. главният архитект на София отгов</w:t>
      </w:r>
      <w:r w:rsidR="003F19C7" w:rsidRPr="006F25AD">
        <w:rPr>
          <w:lang w:val="bg-BG"/>
        </w:rPr>
        <w:t>аря</w:t>
      </w:r>
      <w:r w:rsidRPr="006F25AD">
        <w:rPr>
          <w:lang w:val="bg-BG"/>
        </w:rPr>
        <w:t xml:space="preserve">, че документите са били проверени и не са издавани заповеди, адресирани до нито един от тези 16 жалбоподатели. Те трябвало да се свържат с </w:t>
      </w:r>
      <w:r w:rsidR="00726550" w:rsidRPr="006F25AD">
        <w:rPr>
          <w:lang w:val="bg-BG"/>
        </w:rPr>
        <w:t>районния кмет</w:t>
      </w:r>
      <w:r w:rsidRPr="006F25AD">
        <w:rPr>
          <w:lang w:val="bg-BG"/>
        </w:rPr>
        <w:t>, за да проверят дали посочените 61 заповеди са били връчени. Писмото съдържа позовав</w:t>
      </w:r>
      <w:r w:rsidR="00E77868" w:rsidRPr="006F25AD">
        <w:rPr>
          <w:lang w:val="bg-BG"/>
        </w:rPr>
        <w:t>ане на номера на преписката в общината</w:t>
      </w:r>
      <w:r w:rsidRPr="006F25AD">
        <w:rPr>
          <w:lang w:val="bg-BG"/>
        </w:rPr>
        <w:t>.</w:t>
      </w:r>
    </w:p>
    <w:p w:rsidR="00387293" w:rsidRPr="006F25AD" w:rsidRDefault="00EF5B28" w:rsidP="00DD38B3">
      <w:pPr>
        <w:pStyle w:val="JuHA"/>
        <w:ind w:left="0" w:firstLine="567"/>
        <w:rPr>
          <w:lang w:val="bg-BG"/>
        </w:rPr>
      </w:pPr>
      <w:bookmarkStart w:id="39" w:name="_Toc233645583"/>
      <w:bookmarkStart w:id="40" w:name="_Toc241567763"/>
      <w:r w:rsidRPr="006F25AD">
        <w:rPr>
          <w:lang w:val="bg-BG"/>
        </w:rPr>
        <w:t>Посещения в общината</w:t>
      </w:r>
      <w:bookmarkEnd w:id="39"/>
      <w:bookmarkEnd w:id="40"/>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26</w:t>
      </w:r>
      <w:r w:rsidRPr="006F25AD">
        <w:rPr>
          <w:noProof/>
          <w:lang w:val="bg-BG"/>
        </w:rPr>
        <w:fldChar w:fldCharType="end"/>
      </w:r>
      <w:r w:rsidR="00B0197F" w:rsidRPr="006F25AD">
        <w:rPr>
          <w:lang w:val="bg-BG"/>
        </w:rPr>
        <w:t>.  На 1 август 2023 г. адвокатката</w:t>
      </w:r>
      <w:r w:rsidR="00EF5B28" w:rsidRPr="006F25AD">
        <w:rPr>
          <w:lang w:val="bg-BG"/>
        </w:rPr>
        <w:t>, представляващ</w:t>
      </w:r>
      <w:r w:rsidR="00726550" w:rsidRPr="006F25AD">
        <w:rPr>
          <w:lang w:val="bg-BG"/>
        </w:rPr>
        <w:t>а</w:t>
      </w:r>
      <w:r w:rsidR="00EF5B28" w:rsidRPr="006F25AD">
        <w:rPr>
          <w:lang w:val="bg-BG"/>
        </w:rPr>
        <w:t xml:space="preserve"> 16-те жалбоподатели, </w:t>
      </w:r>
      <w:r w:rsidR="003F19C7" w:rsidRPr="006F25AD">
        <w:rPr>
          <w:lang w:val="bg-BG"/>
        </w:rPr>
        <w:t>посещава</w:t>
      </w:r>
      <w:r w:rsidR="00726550" w:rsidRPr="006F25AD">
        <w:rPr>
          <w:lang w:val="bg-BG"/>
        </w:rPr>
        <w:t xml:space="preserve"> кабинета</w:t>
      </w:r>
      <w:r w:rsidR="00EF5B28" w:rsidRPr="006F25AD">
        <w:rPr>
          <w:lang w:val="bg-BG"/>
        </w:rPr>
        <w:t xml:space="preserve"> на г</w:t>
      </w:r>
      <w:r w:rsidR="00E77868" w:rsidRPr="006F25AD">
        <w:rPr>
          <w:lang w:val="bg-BG"/>
        </w:rPr>
        <w:t>лавния архитект на София, за да изиска</w:t>
      </w:r>
      <w:r w:rsidR="00EF5B28" w:rsidRPr="006F25AD">
        <w:rPr>
          <w:lang w:val="bg-BG"/>
        </w:rPr>
        <w:t xml:space="preserve"> да види заповедите за </w:t>
      </w:r>
      <w:r w:rsidR="00134586" w:rsidRPr="006F25AD">
        <w:rPr>
          <w:lang w:val="bg-BG"/>
        </w:rPr>
        <w:t>премахване</w:t>
      </w:r>
      <w:r w:rsidR="00EF5B28" w:rsidRPr="006F25AD">
        <w:rPr>
          <w:lang w:val="bg-BG"/>
        </w:rPr>
        <w:t xml:space="preserve">, но му е </w:t>
      </w:r>
      <w:r w:rsidR="003F19C7" w:rsidRPr="006F25AD">
        <w:rPr>
          <w:lang w:val="bg-BG"/>
        </w:rPr>
        <w:t>отказва</w:t>
      </w:r>
      <w:r w:rsidR="00EF5B28" w:rsidRPr="006F25AD">
        <w:rPr>
          <w:lang w:val="bg-BG"/>
        </w:rPr>
        <w:t>на среща с длъжностното лице, отговарящо за делото.</w:t>
      </w:r>
    </w:p>
    <w:bookmarkStart w:id="41" w:name="F_FOIA_visit_3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w:t>
      </w:r>
      <w:r w:rsidRPr="006F25AD">
        <w:rPr>
          <w:lang w:val="bg-BG"/>
        </w:rPr>
        <w:fldChar w:fldCharType="end"/>
      </w:r>
      <w:bookmarkEnd w:id="41"/>
      <w:r w:rsidR="00726550" w:rsidRPr="006F25AD">
        <w:rPr>
          <w:lang w:val="bg-BG"/>
        </w:rPr>
        <w:t>.  На 3 август 2023 г. същата</w:t>
      </w:r>
      <w:r w:rsidRPr="006F25AD">
        <w:rPr>
          <w:lang w:val="bg-BG"/>
        </w:rPr>
        <w:t xml:space="preserve"> адвокат</w:t>
      </w:r>
      <w:r w:rsidR="00726550" w:rsidRPr="006F25AD">
        <w:rPr>
          <w:lang w:val="bg-BG"/>
        </w:rPr>
        <w:t>ка</w:t>
      </w:r>
      <w:r w:rsidRPr="006F25AD">
        <w:rPr>
          <w:lang w:val="bg-BG"/>
        </w:rPr>
        <w:t xml:space="preserve"> </w:t>
      </w:r>
      <w:r w:rsidR="003F19C7" w:rsidRPr="006F25AD">
        <w:rPr>
          <w:lang w:val="bg-BG"/>
        </w:rPr>
        <w:t>се среща</w:t>
      </w:r>
      <w:r w:rsidR="00E77868" w:rsidRPr="006F25AD">
        <w:rPr>
          <w:lang w:val="bg-BG"/>
        </w:rPr>
        <w:t xml:space="preserve"> с юрист</w:t>
      </w:r>
      <w:r w:rsidRPr="006F25AD">
        <w:rPr>
          <w:lang w:val="bg-BG"/>
        </w:rPr>
        <w:t xml:space="preserve"> на общината. Той </w:t>
      </w:r>
      <w:r w:rsidR="003F19C7" w:rsidRPr="006F25AD">
        <w:rPr>
          <w:lang w:val="bg-BG"/>
        </w:rPr>
        <w:t>отказва</w:t>
      </w:r>
      <w:r w:rsidRPr="006F25AD">
        <w:rPr>
          <w:lang w:val="bg-BG"/>
        </w:rPr>
        <w:t xml:space="preserve"> да предостави копия от заповедите за </w:t>
      </w:r>
      <w:r w:rsidR="00134586" w:rsidRPr="006F25AD">
        <w:rPr>
          <w:lang w:val="bg-BG"/>
        </w:rPr>
        <w:t>премахване</w:t>
      </w:r>
      <w:r w:rsidRPr="006F25AD">
        <w:rPr>
          <w:lang w:val="bg-BG"/>
        </w:rPr>
        <w:t xml:space="preserve"> и ѝ </w:t>
      </w:r>
      <w:r w:rsidR="003F19C7" w:rsidRPr="006F25AD">
        <w:rPr>
          <w:lang w:val="bg-BG"/>
        </w:rPr>
        <w:t>връчва</w:t>
      </w:r>
      <w:r w:rsidRPr="006F25AD">
        <w:rPr>
          <w:lang w:val="bg-BG"/>
        </w:rPr>
        <w:t xml:space="preserve"> отговора на главния архитект от същата дата (вж. параграф</w:t>
      </w:r>
      <w:r w:rsidR="00AC3626" w:rsidRPr="006F25AD">
        <w:rPr>
          <w:lang w:val="bg-BG"/>
        </w:rPr>
        <w:t xml:space="preserve"> </w:t>
      </w:r>
      <w:r w:rsidRPr="006F25AD">
        <w:rPr>
          <w:lang w:val="bg-BG"/>
        </w:rPr>
        <w:fldChar w:fldCharType="begin"/>
      </w:r>
      <w:r w:rsidRPr="006F25AD">
        <w:rPr>
          <w:lang w:val="bg-BG"/>
        </w:rPr>
        <w:instrText xml:space="preserve"> REF F_FOIA_request_27_Jul_2023 \h \* MERGEFORMAT </w:instrText>
      </w:r>
      <w:r w:rsidRPr="006F25AD">
        <w:rPr>
          <w:lang w:val="bg-BG"/>
        </w:rPr>
      </w:r>
      <w:r w:rsidRPr="006F25AD">
        <w:rPr>
          <w:lang w:val="bg-BG"/>
        </w:rPr>
        <w:fldChar w:fldCharType="separate"/>
      </w:r>
      <w:r w:rsidR="00D61BC0" w:rsidRPr="006F25AD">
        <w:rPr>
          <w:lang w:val="bg-BG"/>
        </w:rPr>
        <w:t>25</w:t>
      </w:r>
      <w:r w:rsidRPr="006F25AD">
        <w:rPr>
          <w:lang w:val="bg-BG"/>
        </w:rPr>
        <w:fldChar w:fldCharType="end"/>
      </w:r>
      <w:r w:rsidRPr="006F25AD">
        <w:rPr>
          <w:lang w:val="bg-BG"/>
        </w:rPr>
        <w:t xml:space="preserve"> по-горе).</w:t>
      </w:r>
    </w:p>
    <w:p w:rsidR="00387293" w:rsidRPr="006F25AD" w:rsidRDefault="00EF5B28" w:rsidP="00DD38B3">
      <w:pPr>
        <w:pStyle w:val="JuHA"/>
        <w:ind w:left="0" w:firstLine="567"/>
        <w:rPr>
          <w:lang w:val="bg-BG"/>
        </w:rPr>
      </w:pPr>
      <w:bookmarkStart w:id="42" w:name="_Toc233645584"/>
      <w:bookmarkStart w:id="43" w:name="_Toc241567764"/>
      <w:r w:rsidRPr="006F25AD">
        <w:rPr>
          <w:lang w:val="bg-BG"/>
        </w:rPr>
        <w:t>Жалби до различни органи</w:t>
      </w:r>
      <w:bookmarkEnd w:id="42"/>
      <w:bookmarkEnd w:id="43"/>
    </w:p>
    <w:bookmarkStart w:id="44" w:name="F_complaints_Ombuds_Min_Jus_reg_gov"/>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w:t>
      </w:r>
      <w:r w:rsidRPr="006F25AD">
        <w:rPr>
          <w:lang w:val="bg-BG"/>
        </w:rPr>
        <w:fldChar w:fldCharType="end"/>
      </w:r>
      <w:bookmarkEnd w:id="44"/>
      <w:r w:rsidRPr="006F25AD">
        <w:rPr>
          <w:lang w:val="bg-BG"/>
        </w:rPr>
        <w:t xml:space="preserve">.  На 22 и 23 юни 2023 г. ръководителят на </w:t>
      </w:r>
      <w:r w:rsidR="006C186F" w:rsidRPr="006F25AD">
        <w:rPr>
          <w:lang w:val="bg-BG"/>
        </w:rPr>
        <w:t>програма</w:t>
      </w:r>
      <w:r w:rsidR="00726550" w:rsidRPr="006F25AD">
        <w:rPr>
          <w:lang w:val="bg-BG"/>
        </w:rPr>
        <w:t>та за правна защита</w:t>
      </w:r>
      <w:r w:rsidR="006C186F" w:rsidRPr="006F25AD">
        <w:rPr>
          <w:lang w:val="bg-BG"/>
        </w:rPr>
        <w:t xml:space="preserve"> </w:t>
      </w:r>
      <w:r w:rsidRPr="006F25AD">
        <w:rPr>
          <w:lang w:val="bg-BG"/>
        </w:rPr>
        <w:t xml:space="preserve">на </w:t>
      </w:r>
      <w:r w:rsidR="006D169A" w:rsidRPr="006F25AD">
        <w:rPr>
          <w:lang w:val="bg-BG"/>
        </w:rPr>
        <w:t>БХК</w:t>
      </w:r>
      <w:r w:rsidRPr="006F25AD">
        <w:rPr>
          <w:lang w:val="bg-BG"/>
        </w:rPr>
        <w:t xml:space="preserve"> </w:t>
      </w:r>
      <w:r w:rsidR="003F19C7" w:rsidRPr="006F25AD">
        <w:rPr>
          <w:lang w:val="bg-BG"/>
        </w:rPr>
        <w:t>подава</w:t>
      </w:r>
      <w:r w:rsidRPr="006F25AD">
        <w:rPr>
          <w:lang w:val="bg-BG"/>
        </w:rPr>
        <w:t xml:space="preserve"> жалби от името на жалбоподателите</w:t>
      </w:r>
      <w:r w:rsidR="003F19C7" w:rsidRPr="006F25AD">
        <w:rPr>
          <w:lang w:val="bg-BG"/>
        </w:rPr>
        <w:t>,</w:t>
      </w:r>
      <w:r w:rsidRPr="006F25AD">
        <w:rPr>
          <w:lang w:val="bg-BG"/>
        </w:rPr>
        <w:t xml:space="preserve"> относно предстоящото </w:t>
      </w:r>
      <w:r w:rsidR="00134586" w:rsidRPr="006F25AD">
        <w:rPr>
          <w:lang w:val="bg-BG"/>
        </w:rPr>
        <w:t>премахване</w:t>
      </w:r>
      <w:r w:rsidRPr="006F25AD">
        <w:rPr>
          <w:lang w:val="bg-BG"/>
        </w:rPr>
        <w:t xml:space="preserve"> на домовете им</w:t>
      </w:r>
      <w:r w:rsidR="003F19C7" w:rsidRPr="006F25AD">
        <w:rPr>
          <w:lang w:val="bg-BG"/>
        </w:rPr>
        <w:t>,</w:t>
      </w:r>
      <w:r w:rsidRPr="006F25AD">
        <w:rPr>
          <w:lang w:val="bg-BG"/>
        </w:rPr>
        <w:t xml:space="preserve"> до </w:t>
      </w:r>
      <w:r w:rsidR="00726550" w:rsidRPr="006F25AD">
        <w:rPr>
          <w:lang w:val="bg-BG"/>
        </w:rPr>
        <w:t>о</w:t>
      </w:r>
      <w:r w:rsidR="00746E86" w:rsidRPr="006F25AD">
        <w:rPr>
          <w:lang w:val="bg-BG"/>
        </w:rPr>
        <w:t xml:space="preserve">мбудсмана </w:t>
      </w:r>
      <w:r w:rsidR="00726550" w:rsidRPr="006F25AD">
        <w:rPr>
          <w:lang w:val="bg-BG"/>
        </w:rPr>
        <w:t>на Република България</w:t>
      </w:r>
      <w:r w:rsidRPr="006F25AD">
        <w:rPr>
          <w:lang w:val="bg-BG"/>
        </w:rPr>
        <w:t>, областния управител на София и министъра на правосъдието. Г-жа Тонка Димитрова, четвърт</w:t>
      </w:r>
      <w:r w:rsidR="00E43975" w:rsidRPr="006F25AD">
        <w:rPr>
          <w:lang w:val="bg-BG"/>
        </w:rPr>
        <w:t>ият</w:t>
      </w:r>
      <w:r w:rsidRPr="006F25AD">
        <w:rPr>
          <w:lang w:val="bg-BG"/>
        </w:rPr>
        <w:t xml:space="preserve"> жалбоподател, също </w:t>
      </w:r>
      <w:r w:rsidR="003F19C7" w:rsidRPr="006F25AD">
        <w:rPr>
          <w:lang w:val="bg-BG"/>
        </w:rPr>
        <w:t>подава</w:t>
      </w:r>
      <w:r w:rsidRPr="006F25AD">
        <w:rPr>
          <w:lang w:val="bg-BG"/>
        </w:rPr>
        <w:t xml:space="preserve"> жалба до </w:t>
      </w:r>
      <w:r w:rsidR="00726550" w:rsidRPr="006F25AD">
        <w:rPr>
          <w:lang w:val="bg-BG"/>
        </w:rPr>
        <w:t>о</w:t>
      </w:r>
      <w:r w:rsidR="00746E86" w:rsidRPr="006F25AD">
        <w:rPr>
          <w:lang w:val="bg-BG"/>
        </w:rPr>
        <w:t>мбудсмана</w:t>
      </w:r>
      <w:r w:rsidRPr="006F25AD">
        <w:rPr>
          <w:lang w:val="bg-BG"/>
        </w:rPr>
        <w:t>.</w:t>
      </w:r>
    </w:p>
    <w:bookmarkStart w:id="45" w:name="F_letter_reg_gov"/>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w:t>
      </w:r>
      <w:r w:rsidRPr="006F25AD">
        <w:rPr>
          <w:lang w:val="bg-BG"/>
        </w:rPr>
        <w:fldChar w:fldCharType="end"/>
      </w:r>
      <w:bookmarkEnd w:id="45"/>
      <w:r w:rsidRPr="006F25AD">
        <w:rPr>
          <w:lang w:val="bg-BG"/>
        </w:rPr>
        <w:t xml:space="preserve">.  На 27 юни 2023 г. областният управител </w:t>
      </w:r>
      <w:r w:rsidR="003F19C7" w:rsidRPr="006F25AD">
        <w:rPr>
          <w:lang w:val="bg-BG"/>
        </w:rPr>
        <w:t>подава искане към</w:t>
      </w:r>
      <w:r w:rsidRPr="006F25AD">
        <w:rPr>
          <w:lang w:val="bg-BG"/>
        </w:rPr>
        <w:t xml:space="preserve"> кмета на </w:t>
      </w:r>
      <w:r w:rsidR="00746E86" w:rsidRPr="006F25AD">
        <w:rPr>
          <w:lang w:val="bg-BG"/>
        </w:rPr>
        <w:t xml:space="preserve">района </w:t>
      </w:r>
      <w:r w:rsidRPr="006F25AD">
        <w:rPr>
          <w:lang w:val="bg-BG"/>
        </w:rPr>
        <w:t xml:space="preserve">да посочи дали са били съставени </w:t>
      </w:r>
      <w:r w:rsidR="00746E86" w:rsidRPr="006F25AD">
        <w:rPr>
          <w:lang w:val="bg-BG"/>
        </w:rPr>
        <w:t xml:space="preserve">констативни актове </w:t>
      </w:r>
      <w:r w:rsidRPr="006F25AD">
        <w:rPr>
          <w:lang w:val="bg-BG"/>
        </w:rPr>
        <w:t>по</w:t>
      </w:r>
      <w:r w:rsidR="00746E86" w:rsidRPr="006F25AD">
        <w:rPr>
          <w:lang w:val="bg-BG"/>
        </w:rPr>
        <w:t xml:space="preserve"> отношение на въпросните терени</w:t>
      </w:r>
      <w:r w:rsidR="00726550" w:rsidRPr="006F25AD">
        <w:rPr>
          <w:lang w:val="bg-BG"/>
        </w:rPr>
        <w:t>, дали такива актове</w:t>
      </w:r>
      <w:r w:rsidRPr="006F25AD">
        <w:rPr>
          <w:lang w:val="bg-BG"/>
        </w:rPr>
        <w:t xml:space="preserve"> са били връчени на засегнатите лица, дали </w:t>
      </w:r>
      <w:r w:rsidR="003F19C7" w:rsidRPr="006F25AD">
        <w:rPr>
          <w:lang w:val="bg-BG"/>
        </w:rPr>
        <w:t xml:space="preserve">въз основа на тези </w:t>
      </w:r>
      <w:r w:rsidR="00746E86" w:rsidRPr="006F25AD">
        <w:rPr>
          <w:lang w:val="bg-BG"/>
        </w:rPr>
        <w:t xml:space="preserve">актове </w:t>
      </w:r>
      <w:r w:rsidRPr="006F25AD">
        <w:rPr>
          <w:lang w:val="bg-BG"/>
        </w:rPr>
        <w:t xml:space="preserve">са издадени заповеди за </w:t>
      </w:r>
      <w:r w:rsidR="00134586" w:rsidRPr="006F25AD">
        <w:rPr>
          <w:lang w:val="bg-BG"/>
        </w:rPr>
        <w:t>премахване</w:t>
      </w:r>
      <w:r w:rsidRPr="006F25AD">
        <w:rPr>
          <w:lang w:val="bg-BG"/>
        </w:rPr>
        <w:t xml:space="preserve"> и дали са взети мерки за осигуряване на алтернативно жилище на засегнатите лица.</w:t>
      </w:r>
    </w:p>
    <w:bookmarkStart w:id="46" w:name="F_letter_Min_Ju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w:t>
      </w:r>
      <w:r w:rsidRPr="006F25AD">
        <w:rPr>
          <w:lang w:val="bg-BG"/>
        </w:rPr>
        <w:fldChar w:fldCharType="end"/>
      </w:r>
      <w:bookmarkEnd w:id="46"/>
      <w:r w:rsidRPr="006F25AD">
        <w:rPr>
          <w:lang w:val="bg-BG"/>
        </w:rPr>
        <w:t xml:space="preserve">.  На 30 юни 2023 г. министърът на правосъдието също </w:t>
      </w:r>
      <w:r w:rsidR="000A25AC" w:rsidRPr="006F25AD">
        <w:rPr>
          <w:lang w:val="bg-BG"/>
        </w:rPr>
        <w:t>повдига</w:t>
      </w:r>
      <w:r w:rsidRPr="006F25AD">
        <w:rPr>
          <w:lang w:val="bg-BG"/>
        </w:rPr>
        <w:t xml:space="preserve"> въпроса пред км</w:t>
      </w:r>
      <w:r w:rsidR="00746E86" w:rsidRPr="006F25AD">
        <w:rPr>
          <w:lang w:val="bg-BG"/>
        </w:rPr>
        <w:t>ета на София и кмета на района</w:t>
      </w:r>
      <w:r w:rsidRPr="006F25AD">
        <w:rPr>
          <w:lang w:val="bg-BG"/>
        </w:rPr>
        <w:t>.</w:t>
      </w:r>
    </w:p>
    <w:bookmarkStart w:id="47" w:name="F_letter_Ombud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w:t>
      </w:r>
      <w:r w:rsidRPr="006F25AD">
        <w:rPr>
          <w:lang w:val="bg-BG"/>
        </w:rPr>
        <w:fldChar w:fldCharType="end"/>
      </w:r>
      <w:bookmarkEnd w:id="47"/>
      <w:r w:rsidRPr="006F25AD">
        <w:rPr>
          <w:lang w:val="bg-BG"/>
        </w:rPr>
        <w:t>.  Същото прави и омбудсманът на 3 юли 2023 г. Тя отбеляз</w:t>
      </w:r>
      <w:r w:rsidR="000A25AC" w:rsidRPr="006F25AD">
        <w:rPr>
          <w:lang w:val="bg-BG"/>
        </w:rPr>
        <w:t>в</w:t>
      </w:r>
      <w:r w:rsidRPr="006F25AD">
        <w:rPr>
          <w:lang w:val="bg-BG"/>
        </w:rPr>
        <w:t xml:space="preserve">а, по-специално, че нейните проучвания не са разкрили никакви заповеди за </w:t>
      </w:r>
      <w:r w:rsidR="00134586" w:rsidRPr="006F25AD">
        <w:rPr>
          <w:lang w:val="bg-BG"/>
        </w:rPr>
        <w:t>премахване</w:t>
      </w:r>
      <w:r w:rsidRPr="006F25AD">
        <w:rPr>
          <w:lang w:val="bg-BG"/>
        </w:rPr>
        <w:t xml:space="preserve"> на </w:t>
      </w:r>
      <w:r w:rsidR="00106A63" w:rsidRPr="006F25AD">
        <w:rPr>
          <w:lang w:val="bg-BG"/>
        </w:rPr>
        <w:t>постройки</w:t>
      </w:r>
      <w:r w:rsidRPr="006F25AD">
        <w:rPr>
          <w:lang w:val="bg-BG"/>
        </w:rPr>
        <w:t xml:space="preserve">те </w:t>
      </w:r>
      <w:r w:rsidR="00D61BC0" w:rsidRPr="006F25AD">
        <w:rPr>
          <w:lang w:val="bg-BG"/>
        </w:rPr>
        <w:t>на жалбоподателите</w:t>
      </w:r>
      <w:r w:rsidRPr="006F25AD">
        <w:rPr>
          <w:lang w:val="bg-BG"/>
        </w:rPr>
        <w:t>.</w:t>
      </w:r>
    </w:p>
    <w:bookmarkStart w:id="48" w:name="F_letters_response_local_mayo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w:t>
      </w:r>
      <w:r w:rsidRPr="006F25AD">
        <w:rPr>
          <w:lang w:val="bg-BG"/>
        </w:rPr>
        <w:fldChar w:fldCharType="end"/>
      </w:r>
      <w:bookmarkEnd w:id="48"/>
      <w:r w:rsidRPr="006F25AD">
        <w:rPr>
          <w:lang w:val="bg-BG"/>
        </w:rPr>
        <w:t xml:space="preserve">.  На 24 юли 2023 г. </w:t>
      </w:r>
      <w:r w:rsidR="00726550" w:rsidRPr="006F25AD">
        <w:rPr>
          <w:lang w:val="bg-BG"/>
        </w:rPr>
        <w:t>районният кмет</w:t>
      </w:r>
      <w:r w:rsidRPr="006F25AD">
        <w:rPr>
          <w:lang w:val="bg-BG"/>
        </w:rPr>
        <w:t xml:space="preserve"> </w:t>
      </w:r>
      <w:r w:rsidR="000A25AC" w:rsidRPr="006F25AD">
        <w:rPr>
          <w:lang w:val="bg-BG"/>
        </w:rPr>
        <w:t>уведомява</w:t>
      </w:r>
      <w:r w:rsidRPr="006F25AD">
        <w:rPr>
          <w:lang w:val="bg-BG"/>
        </w:rPr>
        <w:t xml:space="preserve"> омбудсмана, областния управител и министъра на правосъдието, че проверката на архивите не е установила наличието на заповеди за </w:t>
      </w:r>
      <w:r w:rsidR="00134586" w:rsidRPr="006F25AD">
        <w:rPr>
          <w:lang w:val="bg-BG"/>
        </w:rPr>
        <w:t>премахване</w:t>
      </w:r>
      <w:r w:rsidRPr="006F25AD">
        <w:rPr>
          <w:lang w:val="bg-BG"/>
        </w:rPr>
        <w:t xml:space="preserve"> на каквито и да било </w:t>
      </w:r>
      <w:r w:rsidR="00106A63" w:rsidRPr="006F25AD">
        <w:rPr>
          <w:lang w:val="bg-BG"/>
        </w:rPr>
        <w:t>постройки</w:t>
      </w:r>
      <w:r w:rsidRPr="006F25AD">
        <w:rPr>
          <w:lang w:val="bg-BG"/>
        </w:rPr>
        <w:t xml:space="preserve"> върху въпросните четири парцела. Той </w:t>
      </w:r>
      <w:r w:rsidR="000A25AC" w:rsidRPr="006F25AD">
        <w:rPr>
          <w:lang w:val="bg-BG"/>
        </w:rPr>
        <w:t>допълва</w:t>
      </w:r>
      <w:r w:rsidRPr="006F25AD">
        <w:rPr>
          <w:lang w:val="bg-BG"/>
        </w:rPr>
        <w:t xml:space="preserve">, във връзка с посещенията на общински служители в селището, че общината има задължението да се грижи за своята собственост и следователно да я проверява. Освен това местната полиция наскоро </w:t>
      </w:r>
      <w:r w:rsidR="000A25AC" w:rsidRPr="006F25AD">
        <w:rPr>
          <w:lang w:val="bg-BG"/>
        </w:rPr>
        <w:t>е</w:t>
      </w:r>
      <w:r w:rsidRPr="006F25AD">
        <w:rPr>
          <w:lang w:val="bg-BG"/>
        </w:rPr>
        <w:t xml:space="preserve"> регистрирала по-високи нива на престъпност, извършвана от жителите на района, както и съседски спорове, които </w:t>
      </w:r>
      <w:r w:rsidR="000A25AC" w:rsidRPr="006F25AD">
        <w:rPr>
          <w:lang w:val="bg-BG"/>
        </w:rPr>
        <w:t>са</w:t>
      </w:r>
      <w:r w:rsidRPr="006F25AD">
        <w:rPr>
          <w:lang w:val="bg-BG"/>
        </w:rPr>
        <w:t xml:space="preserve"> ескалирали до сбивания, което </w:t>
      </w:r>
      <w:r w:rsidR="000A25AC" w:rsidRPr="006F25AD">
        <w:rPr>
          <w:lang w:val="bg-BG"/>
        </w:rPr>
        <w:t>налага</w:t>
      </w:r>
      <w:r w:rsidRPr="006F25AD">
        <w:rPr>
          <w:lang w:val="bg-BG"/>
        </w:rPr>
        <w:t xml:space="preserve"> засилено полицейско присъствие в района.</w:t>
      </w:r>
    </w:p>
    <w:p w:rsidR="00387293" w:rsidRPr="006F25AD" w:rsidRDefault="00EF5B28" w:rsidP="00DD38B3">
      <w:pPr>
        <w:pStyle w:val="JuHA"/>
        <w:ind w:left="0" w:firstLine="567"/>
        <w:rPr>
          <w:lang w:val="bg-BG"/>
        </w:rPr>
      </w:pPr>
      <w:bookmarkStart w:id="49" w:name="_Toc233645585"/>
      <w:bookmarkStart w:id="50" w:name="_Toc241567765"/>
      <w:r w:rsidRPr="006F25AD">
        <w:rPr>
          <w:lang w:val="bg-BG"/>
        </w:rPr>
        <w:t>Кореспонденция с органите за социално подпомагане</w:t>
      </w:r>
      <w:bookmarkEnd w:id="49"/>
      <w:bookmarkEnd w:id="50"/>
    </w:p>
    <w:bookmarkStart w:id="51" w:name="F_soc_ass_18_Jul_2023_lett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w:t>
      </w:r>
      <w:r w:rsidRPr="006F25AD">
        <w:rPr>
          <w:lang w:val="bg-BG"/>
        </w:rPr>
        <w:fldChar w:fldCharType="end"/>
      </w:r>
      <w:bookmarkEnd w:id="51"/>
      <w:r w:rsidRPr="006F25AD">
        <w:rPr>
          <w:lang w:val="bg-BG"/>
        </w:rPr>
        <w:t>.  На 18 юли 2023 г. адвокат</w:t>
      </w:r>
      <w:r w:rsidR="00B0197F" w:rsidRPr="006F25AD">
        <w:rPr>
          <w:lang w:val="bg-BG"/>
        </w:rPr>
        <w:t>ка</w:t>
      </w:r>
      <w:r w:rsidRPr="006F25AD">
        <w:rPr>
          <w:lang w:val="bg-BG"/>
        </w:rPr>
        <w:t xml:space="preserve">, работещ с </w:t>
      </w:r>
      <w:r w:rsidR="006D169A" w:rsidRPr="006F25AD">
        <w:rPr>
          <w:lang w:val="bg-BG"/>
        </w:rPr>
        <w:t>БХК</w:t>
      </w:r>
      <w:r w:rsidRPr="006F25AD">
        <w:rPr>
          <w:lang w:val="bg-BG"/>
        </w:rPr>
        <w:t xml:space="preserve"> и представляващ 16 от жалбоподателите, </w:t>
      </w:r>
      <w:r w:rsidR="000A25AC" w:rsidRPr="006F25AD">
        <w:rPr>
          <w:lang w:val="bg-BG"/>
        </w:rPr>
        <w:t>отправя запитване към</w:t>
      </w:r>
      <w:r w:rsidRPr="006F25AD">
        <w:rPr>
          <w:lang w:val="bg-BG"/>
        </w:rPr>
        <w:t xml:space="preserve"> органите за социално подпомагане дали ще бъде осигурено алтернативно настаняване в случай, че домовете им бъдат </w:t>
      </w:r>
      <w:r w:rsidR="00DD4F62" w:rsidRPr="006F25AD">
        <w:rPr>
          <w:lang w:val="bg-BG"/>
        </w:rPr>
        <w:t>премахнати</w:t>
      </w:r>
      <w:r w:rsidRPr="006F25AD">
        <w:rPr>
          <w:lang w:val="bg-BG"/>
        </w:rPr>
        <w:t>. Според жалбоподателите тези органи не са отговорили.</w:t>
      </w:r>
    </w:p>
    <w:bookmarkStart w:id="52" w:name="F_soc_ass_27_Jul_2023_letter_mayor_Sofi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w:t>
      </w:r>
      <w:r w:rsidRPr="006F25AD">
        <w:rPr>
          <w:lang w:val="bg-BG"/>
        </w:rPr>
        <w:fldChar w:fldCharType="end"/>
      </w:r>
      <w:bookmarkEnd w:id="52"/>
      <w:r w:rsidRPr="006F25AD">
        <w:rPr>
          <w:lang w:val="bg-BG"/>
        </w:rPr>
        <w:t>.  На 27 юли 2023 г. същият адвокат</w:t>
      </w:r>
      <w:r w:rsidR="00B0197F" w:rsidRPr="006F25AD">
        <w:rPr>
          <w:lang w:val="bg-BG"/>
        </w:rPr>
        <w:t>ка</w:t>
      </w:r>
      <w:r w:rsidRPr="006F25AD">
        <w:rPr>
          <w:lang w:val="bg-BG"/>
        </w:rPr>
        <w:t>, действащ</w:t>
      </w:r>
      <w:r w:rsidR="00B0197F" w:rsidRPr="006F25AD">
        <w:rPr>
          <w:lang w:val="bg-BG"/>
        </w:rPr>
        <w:t>а</w:t>
      </w:r>
      <w:r w:rsidRPr="006F25AD">
        <w:rPr>
          <w:lang w:val="bg-BG"/>
        </w:rPr>
        <w:t xml:space="preserve"> от името на десет от жалбоподателите, се </w:t>
      </w:r>
      <w:r w:rsidR="000A25AC" w:rsidRPr="006F25AD">
        <w:rPr>
          <w:lang w:val="bg-BG"/>
        </w:rPr>
        <w:t>обръща</w:t>
      </w:r>
      <w:r w:rsidRPr="006F25AD">
        <w:rPr>
          <w:lang w:val="bg-BG"/>
        </w:rPr>
        <w:t xml:space="preserve"> към кмета на София с молба да проучи възможността за настаняване на тях и техните семейства в общински жилища, предвид предстоящото </w:t>
      </w:r>
      <w:r w:rsidR="00134586" w:rsidRPr="006F25AD">
        <w:rPr>
          <w:lang w:val="bg-BG"/>
        </w:rPr>
        <w:t>премахване</w:t>
      </w:r>
      <w:r w:rsidRPr="006F25AD">
        <w:rPr>
          <w:lang w:val="bg-BG"/>
        </w:rPr>
        <w:t xml:space="preserve"> на домовете им. Те </w:t>
      </w:r>
      <w:r w:rsidR="00E537B6" w:rsidRPr="006F25AD">
        <w:rPr>
          <w:lang w:val="bg-BG"/>
        </w:rPr>
        <w:t>молят</w:t>
      </w:r>
      <w:r w:rsidRPr="006F25AD">
        <w:rPr>
          <w:lang w:val="bg-BG"/>
        </w:rPr>
        <w:t xml:space="preserve"> кмета да направи това преди 3 август 2023 г., тъй като </w:t>
      </w:r>
      <w:r w:rsidR="00134586" w:rsidRPr="006F25AD">
        <w:rPr>
          <w:lang w:val="bg-BG"/>
        </w:rPr>
        <w:t>премахване</w:t>
      </w:r>
      <w:r w:rsidRPr="006F25AD">
        <w:rPr>
          <w:lang w:val="bg-BG"/>
        </w:rPr>
        <w:t xml:space="preserve">то </w:t>
      </w:r>
      <w:r w:rsidR="000A25AC" w:rsidRPr="006F25AD">
        <w:rPr>
          <w:lang w:val="bg-BG"/>
        </w:rPr>
        <w:t>е</w:t>
      </w:r>
      <w:r w:rsidRPr="006F25AD">
        <w:rPr>
          <w:lang w:val="bg-BG"/>
        </w:rPr>
        <w:t xml:space="preserve"> насрочено за 4 август 2023 г.</w:t>
      </w:r>
    </w:p>
    <w:bookmarkStart w:id="53" w:name="F_soc_ass_28_Jul_2023_respons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w:t>
      </w:r>
      <w:r w:rsidRPr="006F25AD">
        <w:rPr>
          <w:lang w:val="bg-BG"/>
        </w:rPr>
        <w:fldChar w:fldCharType="end"/>
      </w:r>
      <w:bookmarkEnd w:id="53"/>
      <w:r w:rsidRPr="006F25AD">
        <w:rPr>
          <w:lang w:val="bg-BG"/>
        </w:rPr>
        <w:t xml:space="preserve">.  В отговор на тези две молби на 28 юли 2023 г. органите за социално подпомагане </w:t>
      </w:r>
      <w:r w:rsidR="00E537B6" w:rsidRPr="006F25AD">
        <w:rPr>
          <w:lang w:val="bg-BG"/>
        </w:rPr>
        <w:t>отговарят</w:t>
      </w:r>
      <w:r w:rsidRPr="006F25AD">
        <w:rPr>
          <w:lang w:val="bg-BG"/>
        </w:rPr>
        <w:t xml:space="preserve">, че на 10 юли 2023 г. общината ги е </w:t>
      </w:r>
      <w:r w:rsidR="000A25AC" w:rsidRPr="006F25AD">
        <w:rPr>
          <w:lang w:val="bg-BG"/>
        </w:rPr>
        <w:t>уведомява</w:t>
      </w:r>
      <w:r w:rsidRPr="006F25AD">
        <w:rPr>
          <w:lang w:val="bg-BG"/>
        </w:rPr>
        <w:t xml:space="preserve">ла за предстоящото </w:t>
      </w:r>
      <w:r w:rsidR="00134586" w:rsidRPr="006F25AD">
        <w:rPr>
          <w:lang w:val="bg-BG"/>
        </w:rPr>
        <w:t>премахване</w:t>
      </w:r>
      <w:r w:rsidRPr="006F25AD">
        <w:rPr>
          <w:lang w:val="bg-BG"/>
        </w:rPr>
        <w:t xml:space="preserve">. </w:t>
      </w:r>
      <w:r w:rsidR="00E537B6" w:rsidRPr="006F25AD">
        <w:rPr>
          <w:lang w:val="bg-BG"/>
        </w:rPr>
        <w:t>По тази причина</w:t>
      </w:r>
      <w:r w:rsidRPr="006F25AD">
        <w:rPr>
          <w:lang w:val="bg-BG"/>
        </w:rPr>
        <w:t xml:space="preserve"> социалните работници са </w:t>
      </w:r>
      <w:r w:rsidR="00746E86" w:rsidRPr="006F25AD">
        <w:rPr>
          <w:lang w:val="bg-BG"/>
        </w:rPr>
        <w:t>посетили</w:t>
      </w:r>
      <w:r w:rsidRPr="006F25AD">
        <w:rPr>
          <w:lang w:val="bg-BG"/>
        </w:rPr>
        <w:t xml:space="preserve"> селището на 13 юли 2023 г. (вж. параграф</w:t>
      </w:r>
      <w:r w:rsidR="00AC3626" w:rsidRPr="006F25AD">
        <w:rPr>
          <w:lang w:val="bg-BG"/>
        </w:rPr>
        <w:t xml:space="preserve"> </w:t>
      </w:r>
      <w:r w:rsidRPr="006F25AD">
        <w:rPr>
          <w:lang w:val="bg-BG"/>
        </w:rPr>
        <w:fldChar w:fldCharType="begin"/>
      </w:r>
      <w:r w:rsidRPr="006F25AD">
        <w:rPr>
          <w:lang w:val="bg-BG"/>
        </w:rPr>
        <w:instrText xml:space="preserve"> REF F_dem_prac_visit_13_Jul_2023 \h \* MERGEFORMAT </w:instrText>
      </w:r>
      <w:r w:rsidRPr="006F25AD">
        <w:rPr>
          <w:lang w:val="bg-BG"/>
        </w:rPr>
      </w:r>
      <w:r w:rsidRPr="006F25AD">
        <w:rPr>
          <w:lang w:val="bg-BG"/>
        </w:rPr>
        <w:fldChar w:fldCharType="separate"/>
      </w:r>
      <w:r w:rsidR="00D61BC0" w:rsidRPr="006F25AD">
        <w:rPr>
          <w:lang w:val="bg-BG"/>
        </w:rPr>
        <w:t>11</w:t>
      </w:r>
      <w:r w:rsidRPr="006F25AD">
        <w:rPr>
          <w:lang w:val="bg-BG"/>
        </w:rPr>
        <w:fldChar w:fldCharType="end"/>
      </w:r>
      <w:r w:rsidRPr="006F25AD">
        <w:rPr>
          <w:lang w:val="bg-BG"/>
        </w:rPr>
        <w:t xml:space="preserve"> по-горе). Осигуряването на дългосрочно алтернативно настаняване обаче не било в рамките на техните правомощия, а било отговорност на общината. След посещението на 13 юли 2023 г. няколко лица (включително </w:t>
      </w:r>
      <w:r w:rsidR="00E43975" w:rsidRPr="006F25AD">
        <w:rPr>
          <w:lang w:val="bg-BG"/>
        </w:rPr>
        <w:t>жалбоподателите</w:t>
      </w:r>
      <w:r w:rsidR="00746E86" w:rsidRPr="006F25AD">
        <w:rPr>
          <w:lang w:val="bg-BG"/>
        </w:rPr>
        <w:t xml:space="preserve"> г-жа Гина Дръ</w:t>
      </w:r>
      <w:r w:rsidRPr="006F25AD">
        <w:rPr>
          <w:lang w:val="bg-BG"/>
        </w:rPr>
        <w:t>ндова, г-жа Таня Младенова и г-жа Йорданка Найденова) са подали молби за спешно настаняване, а няколко други са потърсили информация за това.</w:t>
      </w:r>
    </w:p>
    <w:p w:rsidR="00387293" w:rsidRPr="006F25AD" w:rsidRDefault="00EF5B28" w:rsidP="00DD38B3">
      <w:pPr>
        <w:pStyle w:val="JuHIRoman"/>
        <w:tabs>
          <w:tab w:val="clear" w:pos="454"/>
          <w:tab w:val="clear" w:pos="539"/>
          <w:tab w:val="clear" w:pos="624"/>
          <w:tab w:val="clear" w:pos="709"/>
          <w:tab w:val="clear" w:pos="794"/>
        </w:tabs>
        <w:ind w:left="0" w:firstLine="567"/>
        <w:rPr>
          <w:lang w:val="bg-BG"/>
        </w:rPr>
      </w:pPr>
      <w:bookmarkStart w:id="54" w:name="_Toc233645586"/>
      <w:bookmarkStart w:id="55" w:name="_Toc241567766"/>
      <w:r w:rsidRPr="006F25AD">
        <w:rPr>
          <w:lang w:val="bg-BG"/>
        </w:rPr>
        <w:t xml:space="preserve">ПЪРВА СЕРИЯ </w:t>
      </w:r>
      <w:bookmarkEnd w:id="54"/>
      <w:r w:rsidR="00296DC2" w:rsidRPr="006F25AD">
        <w:rPr>
          <w:lang w:val="bg-BG"/>
        </w:rPr>
        <w:t xml:space="preserve">ИСКАНИЯ ЗА </w:t>
      </w:r>
      <w:r w:rsidR="00930C1B" w:rsidRPr="006F25AD">
        <w:rPr>
          <w:lang w:val="bg-BG"/>
        </w:rPr>
        <w:t xml:space="preserve">ЗАЩИТА СРЕЩУ </w:t>
      </w:r>
      <w:r w:rsidR="00296DC2" w:rsidRPr="006F25AD">
        <w:rPr>
          <w:lang w:val="bg-BG"/>
        </w:rPr>
        <w:t>НЕОСНОВАТЕЛНИ ДЕЙСТВИЯ</w:t>
      </w:r>
      <w:bookmarkEnd w:id="55"/>
    </w:p>
    <w:p w:rsidR="00387293" w:rsidRPr="006F25AD" w:rsidRDefault="00EF5B28" w:rsidP="00DD38B3">
      <w:pPr>
        <w:pStyle w:val="JuHA"/>
        <w:ind w:left="0" w:firstLine="567"/>
        <w:rPr>
          <w:lang w:val="bg-BG"/>
        </w:rPr>
      </w:pPr>
      <w:bookmarkStart w:id="56" w:name="_Toc233645587"/>
      <w:bookmarkStart w:id="57" w:name="_Toc241567767"/>
      <w:r w:rsidRPr="006F25AD">
        <w:rPr>
          <w:lang w:val="bg-BG"/>
        </w:rPr>
        <w:t xml:space="preserve">Първоинстанционно производство пред </w:t>
      </w:r>
      <w:r w:rsidR="000C3160" w:rsidRPr="006F25AD">
        <w:rPr>
          <w:lang w:val="bg-BG"/>
        </w:rPr>
        <w:t>А</w:t>
      </w:r>
      <w:r w:rsidR="002F47C0" w:rsidRPr="006F25AD">
        <w:rPr>
          <w:lang w:val="bg-BG"/>
        </w:rPr>
        <w:t>дминистративен съд</w:t>
      </w:r>
      <w:bookmarkEnd w:id="56"/>
      <w:r w:rsidR="000C3160" w:rsidRPr="006F25AD">
        <w:rPr>
          <w:lang w:val="bg-BG"/>
        </w:rPr>
        <w:t xml:space="preserve"> – София град („АССГ“)</w:t>
      </w:r>
      <w:bookmarkEnd w:id="57"/>
    </w:p>
    <w:p w:rsidR="00387293" w:rsidRPr="006F25AD" w:rsidRDefault="00EF5B28" w:rsidP="00DD38B3">
      <w:pPr>
        <w:pStyle w:val="JuH1"/>
        <w:tabs>
          <w:tab w:val="left" w:pos="993"/>
        </w:tabs>
        <w:ind w:left="0" w:firstLine="567"/>
        <w:rPr>
          <w:lang w:val="bg-BG"/>
        </w:rPr>
      </w:pPr>
      <w:bookmarkStart w:id="58" w:name="_Toc233645588"/>
      <w:bookmarkStart w:id="59" w:name="_Toc241567768"/>
      <w:r w:rsidRPr="006F25AD">
        <w:rPr>
          <w:lang w:val="bg-BG"/>
        </w:rPr>
        <w:t>Ход на производството</w:t>
      </w:r>
      <w:bookmarkEnd w:id="58"/>
      <w:bookmarkEnd w:id="59"/>
    </w:p>
    <w:bookmarkStart w:id="60" w:name="F_INJ_1ST_app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w:t>
      </w:r>
      <w:r w:rsidRPr="006F25AD">
        <w:rPr>
          <w:lang w:val="bg-BG"/>
        </w:rPr>
        <w:fldChar w:fldCharType="end"/>
      </w:r>
      <w:bookmarkEnd w:id="60"/>
      <w:r w:rsidRPr="006F25AD">
        <w:rPr>
          <w:lang w:val="bg-BG"/>
        </w:rPr>
        <w:t xml:space="preserve">.  В периода от 22 до 29 юни 2023 г. 14 от жалбоподателите – г-жа Ани Алексиева, г-жа Божурка Янкова, г-жа Димка Георгиева, г-жа </w:t>
      </w:r>
      <w:r w:rsidR="00DB2D1D" w:rsidRPr="006F25AD">
        <w:rPr>
          <w:lang w:val="bg-BG"/>
        </w:rPr>
        <w:t>Гина Дръндова</w:t>
      </w:r>
      <w:r w:rsidRPr="006F25AD">
        <w:rPr>
          <w:lang w:val="bg-BG"/>
        </w:rPr>
        <w:t xml:space="preserve">, г-жа Искра Георгиева, г-жа Райна Величкова, г-н Румен Кочев, г-жа Себра Райнова, г-жа Сребра Стоянова, г-н Стоян Младенов, г-жа Таня Младенова, г-жа Тонка Димитрова, г-жа Траянка Величкова и г-жа Йорданка Найденова – </w:t>
      </w:r>
      <w:r w:rsidR="004B3647" w:rsidRPr="006F25AD">
        <w:rPr>
          <w:lang w:val="bg-BG"/>
        </w:rPr>
        <w:t>подават</w:t>
      </w:r>
      <w:r w:rsidR="00E71D02" w:rsidRPr="006F25AD">
        <w:rPr>
          <w:lang w:val="bg-BG"/>
        </w:rPr>
        <w:t xml:space="preserve"> искания</w:t>
      </w:r>
      <w:r w:rsidRPr="006F25AD">
        <w:rPr>
          <w:lang w:val="bg-BG"/>
        </w:rPr>
        <w:t xml:space="preserve"> до </w:t>
      </w:r>
      <w:r w:rsidR="000C3160" w:rsidRPr="006F25AD">
        <w:rPr>
          <w:lang w:val="bg-BG"/>
        </w:rPr>
        <w:t xml:space="preserve">АССГ </w:t>
      </w:r>
      <w:r w:rsidR="000719FC" w:rsidRPr="006F25AD">
        <w:rPr>
          <w:lang w:val="bg-BG"/>
        </w:rPr>
        <w:t xml:space="preserve">по </w:t>
      </w:r>
      <w:r w:rsidR="009B3687" w:rsidRPr="006F25AD">
        <w:rPr>
          <w:lang w:val="bg-BG"/>
        </w:rPr>
        <w:t>чл.</w:t>
      </w:r>
      <w:r w:rsidRPr="006F25AD">
        <w:rPr>
          <w:lang w:val="bg-BG"/>
        </w:rPr>
        <w:t xml:space="preserve"> 250, </w:t>
      </w:r>
      <w:r w:rsidR="000C5B43" w:rsidRPr="006F25AD">
        <w:rPr>
          <w:rFonts w:cstheme="minorHAnsi"/>
          <w:lang w:val="bg-BG"/>
        </w:rPr>
        <w:t>ал.</w:t>
      </w:r>
      <w:r w:rsidRPr="006F25AD">
        <w:rPr>
          <w:lang w:val="bg-BG"/>
        </w:rPr>
        <w:t xml:space="preserve"> 1 от Административнопроцесуалния кодекс от 2006 г. („Кодексът от 2006 г.“) (вж. параграф</w:t>
      </w:r>
      <w:r w:rsidR="00AC3626" w:rsidRPr="006F25AD">
        <w:rPr>
          <w:lang w:val="bg-BG"/>
        </w:rPr>
        <w:t xml:space="preserve"> </w:t>
      </w:r>
      <w:r w:rsidRPr="006F25AD">
        <w:rPr>
          <w:lang w:val="bg-BG"/>
        </w:rPr>
        <w:fldChar w:fldCharType="begin"/>
      </w:r>
      <w:r w:rsidRPr="006F25AD">
        <w:rPr>
          <w:lang w:val="bg-BG"/>
        </w:rPr>
        <w:instrText xml:space="preserve"> REF RLF_CAP_A250 \h \* MERGEFORMAT </w:instrText>
      </w:r>
      <w:r w:rsidRPr="006F25AD">
        <w:rPr>
          <w:lang w:val="bg-BG"/>
        </w:rPr>
      </w:r>
      <w:r w:rsidRPr="006F25AD">
        <w:rPr>
          <w:lang w:val="bg-BG"/>
        </w:rPr>
        <w:fldChar w:fldCharType="separate"/>
      </w:r>
      <w:r w:rsidR="00D61BC0" w:rsidRPr="006F25AD">
        <w:rPr>
          <w:lang w:val="bg-BG"/>
        </w:rPr>
        <w:t>153</w:t>
      </w:r>
      <w:r w:rsidRPr="006F25AD">
        <w:rPr>
          <w:lang w:val="bg-BG"/>
        </w:rPr>
        <w:fldChar w:fldCharType="end"/>
      </w:r>
      <w:r w:rsidR="00E71D02" w:rsidRPr="006F25AD">
        <w:rPr>
          <w:lang w:val="bg-BG"/>
        </w:rPr>
        <w:t xml:space="preserve"> по-долу) с молба</w:t>
      </w:r>
      <w:r w:rsidRPr="006F25AD">
        <w:rPr>
          <w:lang w:val="bg-BG"/>
        </w:rPr>
        <w:t xml:space="preserve"> за </w:t>
      </w:r>
      <w:r w:rsidR="009B3687" w:rsidRPr="006F25AD">
        <w:rPr>
          <w:lang w:val="bg-BG"/>
        </w:rPr>
        <w:t xml:space="preserve">прекратяване на неоснователни действия </w:t>
      </w:r>
      <w:r w:rsidRPr="006F25AD">
        <w:rPr>
          <w:lang w:val="bg-BG"/>
        </w:rPr>
        <w:t xml:space="preserve">срещу общинските власти, с които да им се разпореди да не </w:t>
      </w:r>
      <w:r w:rsidR="00DD4F62" w:rsidRPr="006F25AD">
        <w:rPr>
          <w:lang w:val="bg-BG"/>
        </w:rPr>
        <w:t>премахват</w:t>
      </w:r>
      <w:r w:rsidRPr="006F25AD">
        <w:rPr>
          <w:lang w:val="bg-BG"/>
        </w:rPr>
        <w:t xml:space="preserve"> домовете им. Те </w:t>
      </w:r>
      <w:r w:rsidR="004B3647" w:rsidRPr="006F25AD">
        <w:rPr>
          <w:lang w:val="bg-BG"/>
        </w:rPr>
        <w:t>посочват</w:t>
      </w:r>
      <w:r w:rsidRPr="006F25AD">
        <w:rPr>
          <w:lang w:val="bg-BG"/>
        </w:rPr>
        <w:t xml:space="preserve">, по-специално, че не са били надлежно уведомени за започването на процедурите по </w:t>
      </w:r>
      <w:r w:rsidR="00134586" w:rsidRPr="006F25AD">
        <w:rPr>
          <w:lang w:val="bg-BG"/>
        </w:rPr>
        <w:t>премахване</w:t>
      </w:r>
      <w:r w:rsidRPr="006F25AD">
        <w:rPr>
          <w:lang w:val="bg-BG"/>
        </w:rPr>
        <w:t>, но са заподозрели, че такива са започнали, въ</w:t>
      </w:r>
      <w:r w:rsidR="00930C1B" w:rsidRPr="006F25AD">
        <w:rPr>
          <w:lang w:val="bg-BG"/>
        </w:rPr>
        <w:t>з основа на анонимните уведоме</w:t>
      </w:r>
      <w:r w:rsidR="005C0381" w:rsidRPr="006F25AD">
        <w:rPr>
          <w:lang w:val="bg-BG"/>
        </w:rPr>
        <w:t>ния</w:t>
      </w:r>
      <w:r w:rsidRPr="006F25AD">
        <w:rPr>
          <w:lang w:val="bg-BG"/>
        </w:rPr>
        <w:t>, поставени от общински служители (вж. параграф</w:t>
      </w:r>
      <w:r w:rsidR="004B3647" w:rsidRPr="006F25AD">
        <w:rPr>
          <w:lang w:val="bg-BG"/>
        </w:rPr>
        <w:t xml:space="preserve"> </w:t>
      </w:r>
      <w:r w:rsidRPr="006F25AD">
        <w:rPr>
          <w:lang w:val="bg-BG"/>
        </w:rPr>
        <w:fldChar w:fldCharType="begin"/>
      </w:r>
      <w:r w:rsidRPr="006F25AD">
        <w:rPr>
          <w:lang w:val="bg-BG"/>
        </w:rPr>
        <w:instrText xml:space="preserve"> REF F_dem_prac_notices_16_Jun_2023 \h \* MERGEFORMAT </w:instrText>
      </w:r>
      <w:r w:rsidRPr="006F25AD">
        <w:rPr>
          <w:lang w:val="bg-BG"/>
        </w:rPr>
      </w:r>
      <w:r w:rsidRPr="006F25AD">
        <w:rPr>
          <w:lang w:val="bg-BG"/>
        </w:rPr>
        <w:fldChar w:fldCharType="separate"/>
      </w:r>
      <w:r w:rsidR="00D61BC0" w:rsidRPr="006F25AD">
        <w:rPr>
          <w:lang w:val="bg-BG"/>
        </w:rPr>
        <w:t>6</w:t>
      </w:r>
      <w:r w:rsidRPr="006F25AD">
        <w:rPr>
          <w:lang w:val="bg-BG"/>
        </w:rPr>
        <w:fldChar w:fldCharType="end"/>
      </w:r>
      <w:r w:rsidRPr="006F25AD">
        <w:rPr>
          <w:lang w:val="bg-BG"/>
        </w:rPr>
        <w:t xml:space="preserve"> по-горе), в които обаче дори не се </w:t>
      </w:r>
      <w:r w:rsidR="004B3647" w:rsidRPr="006F25AD">
        <w:rPr>
          <w:lang w:val="bg-BG"/>
        </w:rPr>
        <w:t>посочва</w:t>
      </w:r>
      <w:r w:rsidR="00E71D02" w:rsidRPr="006F25AD">
        <w:rPr>
          <w:lang w:val="bg-BG"/>
        </w:rPr>
        <w:t>ло</w:t>
      </w:r>
      <w:r w:rsidRPr="006F25AD">
        <w:rPr>
          <w:lang w:val="bg-BG"/>
        </w:rPr>
        <w:t xml:space="preserve"> кой орган е разпоредил поставянето им, нито се </w:t>
      </w:r>
      <w:r w:rsidR="00E71D02" w:rsidRPr="006F25AD">
        <w:rPr>
          <w:lang w:val="bg-BG"/>
        </w:rPr>
        <w:t>давало</w:t>
      </w:r>
      <w:r w:rsidRPr="006F25AD">
        <w:rPr>
          <w:lang w:val="bg-BG"/>
        </w:rPr>
        <w:t xml:space="preserve"> каквито и да било подробности относно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000719FC" w:rsidRPr="006F25AD">
        <w:rPr>
          <w:lang w:val="bg-BG"/>
        </w:rPr>
        <w:t>, или относно правното основание</w:t>
      </w:r>
      <w:r w:rsidRPr="006F25AD">
        <w:rPr>
          <w:lang w:val="bg-BG"/>
        </w:rPr>
        <w:t xml:space="preserve"> за </w:t>
      </w:r>
      <w:r w:rsidR="00134586" w:rsidRPr="006F25AD">
        <w:rPr>
          <w:lang w:val="bg-BG"/>
        </w:rPr>
        <w:t>премахване</w:t>
      </w:r>
      <w:r w:rsidRPr="006F25AD">
        <w:rPr>
          <w:lang w:val="bg-BG"/>
        </w:rPr>
        <w:t>то. Следователно може</w:t>
      </w:r>
      <w:r w:rsidR="005C0381" w:rsidRPr="006F25AD">
        <w:rPr>
          <w:lang w:val="bg-BG"/>
        </w:rPr>
        <w:t>ло</w:t>
      </w:r>
      <w:r w:rsidR="000719FC" w:rsidRPr="006F25AD">
        <w:rPr>
          <w:lang w:val="bg-BG"/>
        </w:rPr>
        <w:t xml:space="preserve"> да се презюмира, че евентуални</w:t>
      </w:r>
      <w:r w:rsidRPr="006F25AD">
        <w:rPr>
          <w:lang w:val="bg-BG"/>
        </w:rPr>
        <w:t xml:space="preserve"> действия, предприети от общинските власти с цел </w:t>
      </w:r>
      <w:r w:rsidR="00134586" w:rsidRPr="006F25AD">
        <w:rPr>
          <w:lang w:val="bg-BG"/>
        </w:rPr>
        <w:t>премахване</w:t>
      </w:r>
      <w:r w:rsidRPr="006F25AD">
        <w:rPr>
          <w:lang w:val="bg-BG"/>
        </w:rPr>
        <w:t xml:space="preserve"> на въпросните </w:t>
      </w:r>
      <w:r w:rsidR="00106A63" w:rsidRPr="006F25AD">
        <w:rPr>
          <w:lang w:val="bg-BG"/>
        </w:rPr>
        <w:t>постройки</w:t>
      </w:r>
      <w:r w:rsidRPr="006F25AD">
        <w:rPr>
          <w:lang w:val="bg-BG"/>
        </w:rPr>
        <w:t xml:space="preserve">, </w:t>
      </w:r>
      <w:r w:rsidR="00E71D02" w:rsidRPr="006F25AD">
        <w:rPr>
          <w:lang w:val="bg-BG"/>
        </w:rPr>
        <w:t>нямали</w:t>
      </w:r>
      <w:r w:rsidR="000719FC" w:rsidRPr="006F25AD">
        <w:rPr>
          <w:lang w:val="bg-BG"/>
        </w:rPr>
        <w:t xml:space="preserve"> </w:t>
      </w:r>
      <w:r w:rsidRPr="006F25AD">
        <w:rPr>
          <w:lang w:val="bg-BG"/>
        </w:rPr>
        <w:t>правно основание.</w:t>
      </w:r>
    </w:p>
    <w:bookmarkStart w:id="61" w:name="F_INJ_1ST_repli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w:t>
      </w:r>
      <w:r w:rsidRPr="006F25AD">
        <w:rPr>
          <w:lang w:val="bg-BG"/>
        </w:rPr>
        <w:fldChar w:fldCharType="end"/>
      </w:r>
      <w:bookmarkEnd w:id="61"/>
      <w:r w:rsidR="000719FC" w:rsidRPr="006F25AD">
        <w:rPr>
          <w:lang w:val="bg-BG"/>
        </w:rPr>
        <w:t>.  След получаване на исканията</w:t>
      </w:r>
      <w:r w:rsidRPr="006F25AD">
        <w:rPr>
          <w:lang w:val="bg-BG"/>
        </w:rPr>
        <w:t xml:space="preserve"> </w:t>
      </w:r>
      <w:r w:rsidR="000719FC" w:rsidRPr="006F25AD">
        <w:rPr>
          <w:lang w:val="bg-BG"/>
        </w:rPr>
        <w:t xml:space="preserve">АССГ </w:t>
      </w:r>
      <w:r w:rsidR="000A25AC" w:rsidRPr="006F25AD">
        <w:rPr>
          <w:lang w:val="bg-BG"/>
        </w:rPr>
        <w:t>отправя запитване към</w:t>
      </w:r>
      <w:r w:rsidRPr="006F25AD">
        <w:rPr>
          <w:lang w:val="bg-BG"/>
        </w:rPr>
        <w:t xml:space="preserve"> кмета на </w:t>
      </w:r>
      <w:r w:rsidR="005C0381" w:rsidRPr="006F25AD">
        <w:rPr>
          <w:lang w:val="bg-BG"/>
        </w:rPr>
        <w:t>район</w:t>
      </w:r>
      <w:r w:rsidR="000719FC" w:rsidRPr="006F25AD">
        <w:rPr>
          <w:lang w:val="bg-BG"/>
        </w:rPr>
        <w:t xml:space="preserve">а </w:t>
      </w:r>
      <w:r w:rsidRPr="006F25AD">
        <w:rPr>
          <w:lang w:val="bg-BG"/>
        </w:rPr>
        <w:t xml:space="preserve">дали са издавани заповеди за </w:t>
      </w:r>
      <w:r w:rsidR="00134586" w:rsidRPr="006F25AD">
        <w:rPr>
          <w:lang w:val="bg-BG"/>
        </w:rPr>
        <w:t>премахване</w:t>
      </w:r>
      <w:r w:rsidRPr="006F25AD">
        <w:rPr>
          <w:lang w:val="bg-BG"/>
        </w:rPr>
        <w:t xml:space="preserve">, адресирани към тези жалбоподатели. Във всеки от 14-те случая кметът </w:t>
      </w:r>
      <w:r w:rsidR="004B3647" w:rsidRPr="006F25AD">
        <w:rPr>
          <w:lang w:val="bg-BG"/>
        </w:rPr>
        <w:t>отговаря</w:t>
      </w:r>
      <w:r w:rsidRPr="006F25AD">
        <w:rPr>
          <w:lang w:val="bg-BG"/>
        </w:rPr>
        <w:t xml:space="preserve"> (между 27 и 30 юни 20</w:t>
      </w:r>
      <w:r w:rsidR="00E71D02" w:rsidRPr="006F25AD">
        <w:rPr>
          <w:lang w:val="bg-BG"/>
        </w:rPr>
        <w:t>23 г.), че такива заповеди не били</w:t>
      </w:r>
      <w:r w:rsidRPr="006F25AD">
        <w:rPr>
          <w:lang w:val="bg-BG"/>
        </w:rPr>
        <w:t xml:space="preserve"> издавани. </w:t>
      </w:r>
      <w:r w:rsidR="004B3647" w:rsidRPr="006F25AD">
        <w:rPr>
          <w:lang w:val="bg-BG"/>
        </w:rPr>
        <w:t>Той добавя, че в</w:t>
      </w:r>
      <w:r w:rsidRPr="006F25AD">
        <w:rPr>
          <w:lang w:val="bg-BG"/>
        </w:rPr>
        <w:t xml:space="preserve"> някои от случаите не са предприемани никакви стъпки за </w:t>
      </w:r>
      <w:r w:rsidR="00134586" w:rsidRPr="006F25AD">
        <w:rPr>
          <w:lang w:val="bg-BG"/>
        </w:rPr>
        <w:t>премахване</w:t>
      </w:r>
      <w:r w:rsidRPr="006F25AD">
        <w:rPr>
          <w:lang w:val="bg-BG"/>
        </w:rPr>
        <w:t xml:space="preserve"> на </w:t>
      </w:r>
      <w:r w:rsidR="00106A63" w:rsidRPr="006F25AD">
        <w:rPr>
          <w:lang w:val="bg-BG"/>
        </w:rPr>
        <w:t>постройки</w:t>
      </w:r>
      <w:r w:rsidRPr="006F25AD">
        <w:rPr>
          <w:lang w:val="bg-BG"/>
        </w:rPr>
        <w:t xml:space="preserve">те </w:t>
      </w:r>
      <w:r w:rsidR="00D61BC0" w:rsidRPr="006F25AD">
        <w:rPr>
          <w:lang w:val="bg-BG"/>
        </w:rPr>
        <w:t>на жалбоподателите</w:t>
      </w:r>
      <w:r w:rsidRPr="006F25AD">
        <w:rPr>
          <w:lang w:val="bg-BG"/>
        </w:rPr>
        <w:t xml:space="preserve">. </w:t>
      </w:r>
      <w:r w:rsidR="00251BE4" w:rsidRPr="006F25AD">
        <w:rPr>
          <w:lang w:val="bg-BG"/>
        </w:rPr>
        <w:t>Кметът заявява, че в</w:t>
      </w:r>
      <w:r w:rsidR="00E71D02" w:rsidRPr="006F25AD">
        <w:rPr>
          <w:lang w:val="bg-BG"/>
        </w:rPr>
        <w:t xml:space="preserve"> два случая не било</w:t>
      </w:r>
      <w:r w:rsidRPr="006F25AD">
        <w:rPr>
          <w:lang w:val="bg-BG"/>
        </w:rPr>
        <w:t xml:space="preserve"> ясно за кои конкретни </w:t>
      </w:r>
      <w:r w:rsidR="00106A63" w:rsidRPr="006F25AD">
        <w:rPr>
          <w:lang w:val="bg-BG"/>
        </w:rPr>
        <w:t>постройки</w:t>
      </w:r>
      <w:r w:rsidR="000719FC" w:rsidRPr="006F25AD">
        <w:rPr>
          <w:lang w:val="bg-BG"/>
        </w:rPr>
        <w:t xml:space="preserve"> се отнасят исканията</w:t>
      </w:r>
      <w:r w:rsidRPr="006F25AD">
        <w:rPr>
          <w:lang w:val="bg-BG"/>
        </w:rPr>
        <w:t>.</w:t>
      </w:r>
    </w:p>
    <w:p w:rsidR="00387293" w:rsidRPr="006F25AD" w:rsidRDefault="00B1714C" w:rsidP="000C3160">
      <w:pPr>
        <w:pStyle w:val="JuH1"/>
        <w:rPr>
          <w:lang w:val="bg-BG"/>
        </w:rPr>
      </w:pPr>
      <w:bookmarkStart w:id="62" w:name="_Toc233645589"/>
      <w:bookmarkStart w:id="63" w:name="_Toc241567769"/>
      <w:r w:rsidRPr="006F25AD">
        <w:rPr>
          <w:lang w:val="bg-BG"/>
        </w:rPr>
        <w:t>Произнасяния</w:t>
      </w:r>
      <w:r w:rsidR="00EF5B28" w:rsidRPr="006F25AD">
        <w:rPr>
          <w:lang w:val="bg-BG"/>
        </w:rPr>
        <w:t xml:space="preserve"> на </w:t>
      </w:r>
      <w:bookmarkEnd w:id="62"/>
      <w:r w:rsidR="000C3160" w:rsidRPr="006F25AD">
        <w:rPr>
          <w:lang w:val="bg-BG"/>
        </w:rPr>
        <w:t>АССГ</w:t>
      </w:r>
      <w:bookmarkEnd w:id="63"/>
    </w:p>
    <w:p w:rsidR="00387293" w:rsidRPr="006F25AD" w:rsidRDefault="000719FC" w:rsidP="00DD38B3">
      <w:pPr>
        <w:pStyle w:val="JuPara"/>
        <w:ind w:firstLine="567"/>
        <w:rPr>
          <w:lang w:val="bg-BG"/>
        </w:rPr>
      </w:pPr>
      <w:bookmarkStart w:id="64" w:name="F_INJ_1ST_decs_SCAC"/>
      <w:r w:rsidRPr="006F25AD">
        <w:rPr>
          <w:noProof/>
          <w:lang w:val="bg-BG"/>
        </w:rPr>
        <w:t>38.  Въз основа на отговорите</w:t>
      </w:r>
      <w:r w:rsidR="00D61BC0" w:rsidRPr="006F25AD">
        <w:rPr>
          <w:noProof/>
          <w:lang w:val="bg-BG"/>
        </w:rPr>
        <w:t xml:space="preserve"> на кмета различни съдии от </w:t>
      </w:r>
      <w:r w:rsidR="000C3160" w:rsidRPr="006F25AD">
        <w:rPr>
          <w:noProof/>
          <w:lang w:val="bg-BG"/>
        </w:rPr>
        <w:t xml:space="preserve">АССГ </w:t>
      </w:r>
      <w:r w:rsidR="00730F85" w:rsidRPr="006F25AD">
        <w:rPr>
          <w:noProof/>
          <w:lang w:val="bg-BG"/>
        </w:rPr>
        <w:t>отхвърлят молбите в 14 акта</w:t>
      </w:r>
      <w:r w:rsidR="00D61BC0" w:rsidRPr="006F25AD">
        <w:rPr>
          <w:noProof/>
          <w:lang w:val="bg-BG"/>
        </w:rPr>
        <w:t xml:space="preserve">, постановени между 27 юни и 3 август 2023 г. (за пълни препратки към </w:t>
      </w:r>
      <w:r w:rsidR="00730F85" w:rsidRPr="006F25AD">
        <w:rPr>
          <w:noProof/>
          <w:lang w:val="bg-BG"/>
        </w:rPr>
        <w:t>тях, вж</w:t>
      </w:r>
      <w:r w:rsidR="00E71D02" w:rsidRPr="006F25AD">
        <w:rPr>
          <w:noProof/>
          <w:lang w:val="bg-BG"/>
        </w:rPr>
        <w:t>.</w:t>
      </w:r>
      <w:r w:rsidR="00730F85" w:rsidRPr="006F25AD">
        <w:rPr>
          <w:noProof/>
          <w:lang w:val="bg-BG"/>
        </w:rPr>
        <w:t xml:space="preserve"> </w:t>
      </w:r>
      <w:r w:rsidR="005C0381" w:rsidRPr="006F25AD">
        <w:rPr>
          <w:noProof/>
          <w:lang w:val="bg-BG"/>
        </w:rPr>
        <w:t>т</w:t>
      </w:r>
      <w:r w:rsidR="00D61BC0" w:rsidRPr="006F25AD">
        <w:rPr>
          <w:noProof/>
          <w:lang w:val="bg-BG"/>
        </w:rPr>
        <w:t>аблица</w:t>
      </w:r>
      <w:r w:rsidRPr="006F25AD">
        <w:rPr>
          <w:noProof/>
          <w:lang w:val="bg-BG"/>
        </w:rPr>
        <w:t xml:space="preserve"> </w:t>
      </w:r>
      <w:r w:rsidR="00D61BC0" w:rsidRPr="006F25AD">
        <w:rPr>
          <w:noProof/>
          <w:lang w:val="bg-BG"/>
        </w:rPr>
        <w:t>2 от Приложение 2). Те констатират, че няма доказателства, че общинските власти са имали намерение да премахнат постройките, обитавани от тези 14</w:t>
      </w:r>
      <w:r w:rsidRPr="006F25AD">
        <w:rPr>
          <w:noProof/>
          <w:lang w:val="bg-BG"/>
        </w:rPr>
        <w:t>-ма</w:t>
      </w:r>
      <w:r w:rsidR="00D61BC0" w:rsidRPr="006F25AD">
        <w:rPr>
          <w:noProof/>
          <w:lang w:val="bg-BG"/>
        </w:rPr>
        <w:t xml:space="preserve"> жалбоподатели. В някои от случаите съдиите отбелязват също, че</w:t>
      </w:r>
      <w:r w:rsidR="005C0381" w:rsidRPr="006F25AD">
        <w:rPr>
          <w:noProof/>
          <w:lang w:val="bg-BG"/>
        </w:rPr>
        <w:t xml:space="preserve"> нищо</w:t>
      </w:r>
      <w:r w:rsidR="00930C1B" w:rsidRPr="006F25AD">
        <w:rPr>
          <w:noProof/>
          <w:lang w:val="bg-BG"/>
        </w:rPr>
        <w:t xml:space="preserve"> не сочи, че анонимните уведомле</w:t>
      </w:r>
      <w:r w:rsidR="005C0381" w:rsidRPr="006F25AD">
        <w:rPr>
          <w:noProof/>
          <w:lang w:val="bg-BG"/>
        </w:rPr>
        <w:t>ния</w:t>
      </w:r>
      <w:r w:rsidR="00C74A63" w:rsidRPr="006F25AD">
        <w:rPr>
          <w:noProof/>
          <w:lang w:val="bg-BG"/>
        </w:rPr>
        <w:t xml:space="preserve"> </w:t>
      </w:r>
      <w:r w:rsidR="00D61BC0" w:rsidRPr="006F25AD">
        <w:rPr>
          <w:noProof/>
          <w:lang w:val="bg-BG"/>
        </w:rPr>
        <w:t xml:space="preserve"> (вж. параграф 6 по-горе) са били поставени от публичен орган. Поради това ням</w:t>
      </w:r>
      <w:r w:rsidRPr="006F25AD">
        <w:rPr>
          <w:noProof/>
          <w:lang w:val="bg-BG"/>
        </w:rPr>
        <w:t>ало необходимост да се разпорежда</w:t>
      </w:r>
      <w:r w:rsidR="00D61BC0" w:rsidRPr="006F25AD">
        <w:rPr>
          <w:noProof/>
          <w:lang w:val="bg-BG"/>
        </w:rPr>
        <w:t xml:space="preserve"> на общинските власти да се въздържат от такива действия. В някои от делата съдът обяснява, че съдебни </w:t>
      </w:r>
      <w:r w:rsidRPr="006F25AD">
        <w:rPr>
          <w:noProof/>
          <w:lang w:val="bg-BG"/>
        </w:rPr>
        <w:t>актове по</w:t>
      </w:r>
      <w:r w:rsidR="00D61BC0" w:rsidRPr="006F25AD">
        <w:rPr>
          <w:noProof/>
          <w:lang w:val="bg-BG"/>
        </w:rPr>
        <w:t xml:space="preserve"> чл. 250, </w:t>
      </w:r>
      <w:r w:rsidR="000C5B43" w:rsidRPr="006F25AD">
        <w:rPr>
          <w:noProof/>
          <w:lang w:val="bg-BG"/>
        </w:rPr>
        <w:t>ал.</w:t>
      </w:r>
      <w:r w:rsidR="00D61BC0" w:rsidRPr="006F25AD">
        <w:rPr>
          <w:noProof/>
          <w:lang w:val="bg-BG"/>
        </w:rPr>
        <w:t xml:space="preserve"> 1 от Кодекса от 2006 г. (вж. параграф 153 по-долу) могат да бъдат издавани само по отношение на действи</w:t>
      </w:r>
      <w:r w:rsidRPr="006F25AD">
        <w:rPr>
          <w:noProof/>
          <w:lang w:val="bg-BG"/>
        </w:rPr>
        <w:t>я на властите, които все още продължават</w:t>
      </w:r>
      <w:r w:rsidR="00D61BC0" w:rsidRPr="006F25AD">
        <w:rPr>
          <w:noProof/>
          <w:lang w:val="bg-BG"/>
        </w:rPr>
        <w:t xml:space="preserve"> към момента на разглеждането на делото от съда, и че съгласно тази разпоредба не могат</w:t>
      </w:r>
      <w:r w:rsidR="001C5083" w:rsidRPr="006F25AD">
        <w:rPr>
          <w:noProof/>
          <w:lang w:val="bg-BG"/>
        </w:rPr>
        <w:t xml:space="preserve"> да се издават съдебни актове </w:t>
      </w:r>
      <w:r w:rsidR="00D61BC0" w:rsidRPr="006F25AD">
        <w:rPr>
          <w:noProof/>
          <w:lang w:val="bg-BG"/>
        </w:rPr>
        <w:t>относно бъдещи действия.</w:t>
      </w:r>
      <w:bookmarkEnd w:id="64"/>
    </w:p>
    <w:p w:rsidR="00387293" w:rsidRPr="006F25AD" w:rsidRDefault="00EF5B28" w:rsidP="00DD38B3">
      <w:pPr>
        <w:pStyle w:val="JuHA"/>
        <w:tabs>
          <w:tab w:val="left" w:pos="993"/>
        </w:tabs>
        <w:ind w:left="0" w:firstLine="567"/>
        <w:rPr>
          <w:lang w:val="bg-BG"/>
        </w:rPr>
      </w:pPr>
      <w:bookmarkStart w:id="65" w:name="_Toc233645590"/>
      <w:bookmarkStart w:id="66" w:name="_Toc241567770"/>
      <w:r w:rsidRPr="006F25AD">
        <w:rPr>
          <w:lang w:val="bg-BG"/>
        </w:rPr>
        <w:t>Обжалвания пред Върховния административен съд</w:t>
      </w:r>
      <w:bookmarkEnd w:id="65"/>
      <w:bookmarkEnd w:id="66"/>
    </w:p>
    <w:p w:rsidR="00387293" w:rsidRPr="006F25AD" w:rsidRDefault="00D61BC0" w:rsidP="00DD38B3">
      <w:pPr>
        <w:pStyle w:val="JuPara"/>
        <w:ind w:firstLine="567"/>
        <w:rPr>
          <w:lang w:val="bg-BG"/>
        </w:rPr>
      </w:pPr>
      <w:bookmarkStart w:id="67" w:name="F_INJ_1ST_appeals"/>
      <w:r w:rsidRPr="006F25AD">
        <w:rPr>
          <w:noProof/>
          <w:lang w:val="bg-BG"/>
        </w:rPr>
        <w:t xml:space="preserve">39.  Три от жалбоподателите – г-жа </w:t>
      </w:r>
      <w:r w:rsidR="00DB2D1D" w:rsidRPr="006F25AD">
        <w:rPr>
          <w:noProof/>
          <w:lang w:val="bg-BG"/>
        </w:rPr>
        <w:t>Гина Дръндова</w:t>
      </w:r>
      <w:r w:rsidRPr="006F25AD">
        <w:rPr>
          <w:noProof/>
          <w:lang w:val="bg-BG"/>
        </w:rPr>
        <w:t>, г-жа Себра Райнова и г-жа Тонк</w:t>
      </w:r>
      <w:r w:rsidR="00730F85" w:rsidRPr="006F25AD">
        <w:rPr>
          <w:noProof/>
          <w:lang w:val="bg-BG"/>
        </w:rPr>
        <w:t>а Димитрова – обжалват произнасянията</w:t>
      </w:r>
      <w:r w:rsidRPr="006F25AD">
        <w:rPr>
          <w:noProof/>
          <w:lang w:val="bg-BG"/>
        </w:rPr>
        <w:t xml:space="preserve"> по техните дела. Те посочват, по-специално, че има доказателства за продължаваща кампания от страна на общинските власти за премахване на постройки в квартала, които са били построени без разрешителни</w:t>
      </w:r>
      <w:r w:rsidR="001C5083" w:rsidRPr="006F25AD">
        <w:rPr>
          <w:noProof/>
          <w:lang w:val="bg-BG"/>
        </w:rPr>
        <w:t xml:space="preserve"> книжа</w:t>
      </w:r>
      <w:r w:rsidRPr="006F25AD">
        <w:rPr>
          <w:noProof/>
          <w:lang w:val="bg-BG"/>
        </w:rPr>
        <w:t xml:space="preserve">. Въпреки това не са </w:t>
      </w:r>
      <w:r w:rsidR="00E71D02" w:rsidRPr="006F25AD">
        <w:rPr>
          <w:noProof/>
          <w:lang w:val="bg-BG"/>
        </w:rPr>
        <w:t xml:space="preserve">били </w:t>
      </w:r>
      <w:r w:rsidRPr="006F25AD">
        <w:rPr>
          <w:noProof/>
          <w:lang w:val="bg-BG"/>
        </w:rPr>
        <w:t>издадени или връчени заповеди за премахване. Те добавят, че премахването на постройките, в които живеят, би представлявало нарушение на правото им на зачитане на дома им. В жалбата си г-жа Себра</w:t>
      </w:r>
      <w:r w:rsidR="00930C1B" w:rsidRPr="006F25AD">
        <w:rPr>
          <w:noProof/>
          <w:lang w:val="bg-BG"/>
        </w:rPr>
        <w:t xml:space="preserve"> Райнова посочва още, че искането</w:t>
      </w:r>
      <w:r w:rsidRPr="006F25AD">
        <w:rPr>
          <w:noProof/>
          <w:lang w:val="bg-BG"/>
        </w:rPr>
        <w:t xml:space="preserve"> ѝ по чл. 250, </w:t>
      </w:r>
      <w:r w:rsidR="000C5B43" w:rsidRPr="006F25AD">
        <w:rPr>
          <w:noProof/>
          <w:lang w:val="bg-BG"/>
        </w:rPr>
        <w:t>ал.</w:t>
      </w:r>
      <w:r w:rsidRPr="006F25AD">
        <w:rPr>
          <w:noProof/>
          <w:lang w:val="bg-BG"/>
        </w:rPr>
        <w:t xml:space="preserve"> 1 от Кодекса от 2006 г. (вж.</w:t>
      </w:r>
      <w:r w:rsidR="00930C1B" w:rsidRPr="006F25AD">
        <w:rPr>
          <w:noProof/>
          <w:lang w:val="bg-BG"/>
        </w:rPr>
        <w:t xml:space="preserve"> параграф 153 по-долу) не е било преждевременно</w:t>
      </w:r>
      <w:r w:rsidRPr="006F25AD">
        <w:rPr>
          <w:noProof/>
          <w:lang w:val="bg-BG"/>
        </w:rPr>
        <w:t>, тъй като би било невъзможно да получи съдебна защита на жилището си, ако би изчакала багерите да пристигнат пред вратата ѝ; начинът, по който първата инстанция е тълкувала разпоредбата, я е лишил от ефективност.</w:t>
      </w:r>
      <w:bookmarkEnd w:id="67"/>
    </w:p>
    <w:p w:rsidR="00387293" w:rsidRPr="006F25AD" w:rsidRDefault="00D61BC0" w:rsidP="00DD38B3">
      <w:pPr>
        <w:pStyle w:val="JuPara"/>
        <w:ind w:firstLine="567"/>
        <w:rPr>
          <w:lang w:val="bg-BG"/>
        </w:rPr>
      </w:pPr>
      <w:bookmarkStart w:id="68" w:name="F_INJ_1ST_decs_SAC"/>
      <w:r w:rsidRPr="006F25AD">
        <w:rPr>
          <w:noProof/>
          <w:lang w:val="bg-BG"/>
        </w:rPr>
        <w:t xml:space="preserve">40.  На 11, 12 и 13 юли 2023 г. различни тричленни състави на </w:t>
      </w:r>
      <w:r w:rsidR="001C5083" w:rsidRPr="006F25AD">
        <w:rPr>
          <w:noProof/>
          <w:lang w:val="bg-BG"/>
        </w:rPr>
        <w:t xml:space="preserve">ВАС </w:t>
      </w:r>
      <w:r w:rsidR="00730F85" w:rsidRPr="006F25AD">
        <w:rPr>
          <w:noProof/>
          <w:lang w:val="bg-BG"/>
        </w:rPr>
        <w:t>оставят в сила обжалваните актове</w:t>
      </w:r>
      <w:r w:rsidRPr="006F25AD">
        <w:rPr>
          <w:noProof/>
          <w:lang w:val="bg-BG"/>
        </w:rPr>
        <w:t xml:space="preserve"> (за пълни препратки </w:t>
      </w:r>
      <w:r w:rsidR="00930C1B" w:rsidRPr="006F25AD">
        <w:rPr>
          <w:noProof/>
          <w:lang w:val="bg-BG"/>
        </w:rPr>
        <w:t xml:space="preserve">към </w:t>
      </w:r>
      <w:r w:rsidR="00730F85" w:rsidRPr="006F25AD">
        <w:rPr>
          <w:noProof/>
          <w:lang w:val="bg-BG"/>
        </w:rPr>
        <w:t>тях</w:t>
      </w:r>
      <w:r w:rsidR="00E71D02" w:rsidRPr="006F25AD">
        <w:rPr>
          <w:noProof/>
          <w:lang w:val="bg-BG"/>
        </w:rPr>
        <w:t>,</w:t>
      </w:r>
      <w:r w:rsidR="00730F85" w:rsidRPr="006F25AD">
        <w:rPr>
          <w:noProof/>
          <w:lang w:val="bg-BG"/>
        </w:rPr>
        <w:t xml:space="preserve"> </w:t>
      </w:r>
      <w:r w:rsidR="00930C1B" w:rsidRPr="006F25AD">
        <w:rPr>
          <w:noProof/>
          <w:lang w:val="bg-BG"/>
        </w:rPr>
        <w:t>вж. т</w:t>
      </w:r>
      <w:r w:rsidRPr="006F25AD">
        <w:rPr>
          <w:noProof/>
          <w:lang w:val="bg-BG"/>
        </w:rPr>
        <w:t>аблица</w:t>
      </w:r>
      <w:r w:rsidR="001C5083" w:rsidRPr="006F25AD">
        <w:rPr>
          <w:noProof/>
          <w:lang w:val="bg-BG"/>
        </w:rPr>
        <w:t xml:space="preserve"> </w:t>
      </w:r>
      <w:r w:rsidR="00930C1B" w:rsidRPr="006F25AD">
        <w:rPr>
          <w:noProof/>
          <w:lang w:val="bg-BG"/>
        </w:rPr>
        <w:t>2 от Приложение 2). Те намират</w:t>
      </w:r>
      <w:r w:rsidR="001C5083" w:rsidRPr="006F25AD">
        <w:rPr>
          <w:noProof/>
          <w:lang w:val="bg-BG"/>
        </w:rPr>
        <w:t>, че заключението на съдиите от долната</w:t>
      </w:r>
      <w:r w:rsidRPr="006F25AD">
        <w:rPr>
          <w:noProof/>
          <w:lang w:val="bg-BG"/>
        </w:rPr>
        <w:t xml:space="preserve"> инстанция, че чл. 250, </w:t>
      </w:r>
      <w:r w:rsidR="000C5B43" w:rsidRPr="006F25AD">
        <w:rPr>
          <w:noProof/>
          <w:lang w:val="bg-BG"/>
        </w:rPr>
        <w:t>ал.</w:t>
      </w:r>
      <w:r w:rsidRPr="006F25AD">
        <w:rPr>
          <w:noProof/>
          <w:lang w:val="bg-BG"/>
        </w:rPr>
        <w:t xml:space="preserve"> 1 от Кодекса от 2006 г. (вж. параграф 153 по-долу) не се прилага</w:t>
      </w:r>
      <w:r w:rsidR="00930C1B" w:rsidRPr="006F25AD">
        <w:rPr>
          <w:noProof/>
          <w:lang w:val="bg-BG"/>
        </w:rPr>
        <w:t>, е правилно</w:t>
      </w:r>
      <w:r w:rsidRPr="006F25AD">
        <w:rPr>
          <w:noProof/>
          <w:lang w:val="bg-BG"/>
        </w:rPr>
        <w:t xml:space="preserve">. По делото на г-жа Себра Райнова съставът добавя, че съдията от </w:t>
      </w:r>
      <w:r w:rsidR="001C5083" w:rsidRPr="006F25AD">
        <w:rPr>
          <w:noProof/>
          <w:lang w:val="bg-BG"/>
        </w:rPr>
        <w:t xml:space="preserve">долната </w:t>
      </w:r>
      <w:r w:rsidRPr="006F25AD">
        <w:rPr>
          <w:noProof/>
          <w:lang w:val="bg-BG"/>
        </w:rPr>
        <w:t xml:space="preserve">инстанция </w:t>
      </w:r>
      <w:r w:rsidR="001C5083" w:rsidRPr="006F25AD">
        <w:rPr>
          <w:noProof/>
          <w:lang w:val="bg-BG"/>
        </w:rPr>
        <w:t xml:space="preserve">правилно е </w:t>
      </w:r>
      <w:r w:rsidRPr="006F25AD">
        <w:rPr>
          <w:noProof/>
          <w:lang w:val="bg-BG"/>
        </w:rPr>
        <w:t>постанови</w:t>
      </w:r>
      <w:r w:rsidR="001C5083" w:rsidRPr="006F25AD">
        <w:rPr>
          <w:noProof/>
          <w:lang w:val="bg-BG"/>
        </w:rPr>
        <w:t>л</w:t>
      </w:r>
      <w:r w:rsidRPr="006F25AD">
        <w:rPr>
          <w:noProof/>
          <w:lang w:val="bg-BG"/>
        </w:rPr>
        <w:t xml:space="preserve">, че </w:t>
      </w:r>
      <w:r w:rsidR="00F63B44" w:rsidRPr="006F25AD">
        <w:rPr>
          <w:noProof/>
          <w:lang w:val="bg-BG"/>
        </w:rPr>
        <w:t>чл.</w:t>
      </w:r>
      <w:r w:rsidRPr="006F25AD">
        <w:rPr>
          <w:noProof/>
          <w:lang w:val="bg-BG"/>
        </w:rPr>
        <w:t xml:space="preserve"> 250, </w:t>
      </w:r>
      <w:r w:rsidR="000C5B43" w:rsidRPr="006F25AD">
        <w:rPr>
          <w:noProof/>
          <w:lang w:val="bg-BG"/>
        </w:rPr>
        <w:t>ал.</w:t>
      </w:r>
      <w:r w:rsidR="00930C1B" w:rsidRPr="006F25AD">
        <w:rPr>
          <w:noProof/>
          <w:lang w:val="bg-BG"/>
        </w:rPr>
        <w:t xml:space="preserve"> 1 може да защити искателя единствено спрямо</w:t>
      </w:r>
      <w:r w:rsidRPr="006F25AD">
        <w:rPr>
          <w:noProof/>
          <w:lang w:val="bg-BG"/>
        </w:rPr>
        <w:t xml:space="preserve"> действия на властите, които все още продължават към момента на разглеждане на делото от съда, и че съгласно тази разпоредба не м</w:t>
      </w:r>
      <w:r w:rsidR="001C5083" w:rsidRPr="006F25AD">
        <w:rPr>
          <w:noProof/>
          <w:lang w:val="bg-BG"/>
        </w:rPr>
        <w:t>огат да се постановяват актове</w:t>
      </w:r>
      <w:r w:rsidRPr="006F25AD">
        <w:rPr>
          <w:noProof/>
          <w:lang w:val="bg-BG"/>
        </w:rPr>
        <w:t xml:space="preserve"> относно бъдещи действия.</w:t>
      </w:r>
      <w:bookmarkEnd w:id="68"/>
    </w:p>
    <w:p w:rsidR="00387293" w:rsidRPr="006F25AD" w:rsidRDefault="00EF5B28" w:rsidP="00930C1B">
      <w:pPr>
        <w:pStyle w:val="JuHIRoman"/>
        <w:rPr>
          <w:lang w:val="bg-BG"/>
        </w:rPr>
      </w:pPr>
      <w:bookmarkStart w:id="69" w:name="_Toc233645591"/>
      <w:bookmarkStart w:id="70" w:name="_Toc241567771"/>
      <w:r w:rsidRPr="006F25AD">
        <w:rPr>
          <w:lang w:val="bg-BG"/>
        </w:rPr>
        <w:t xml:space="preserve">ВТОРА СЕРИЯ </w:t>
      </w:r>
      <w:r w:rsidR="001C5083" w:rsidRPr="006F25AD">
        <w:rPr>
          <w:lang w:val="bg-BG"/>
        </w:rPr>
        <w:t xml:space="preserve">ИСКАНИЯ </w:t>
      </w:r>
      <w:r w:rsidR="00930C1B" w:rsidRPr="006F25AD">
        <w:rPr>
          <w:lang w:val="bg-BG"/>
        </w:rPr>
        <w:t xml:space="preserve">ЗА ЗАЩИТА СРЕЩУ </w:t>
      </w:r>
      <w:r w:rsidR="001C5083" w:rsidRPr="006F25AD">
        <w:rPr>
          <w:lang w:val="bg-BG"/>
        </w:rPr>
        <w:t>НЕОСНОВАТЕЛНИ ДЕЙСТВИЯ</w:t>
      </w:r>
      <w:bookmarkEnd w:id="69"/>
      <w:bookmarkEnd w:id="70"/>
    </w:p>
    <w:p w:rsidR="00387293" w:rsidRPr="006F25AD" w:rsidRDefault="00EF5B28" w:rsidP="00777518">
      <w:pPr>
        <w:pStyle w:val="JuHA"/>
        <w:tabs>
          <w:tab w:val="left" w:pos="993"/>
        </w:tabs>
        <w:ind w:left="0" w:firstLine="567"/>
        <w:rPr>
          <w:lang w:val="bg-BG"/>
        </w:rPr>
      </w:pPr>
      <w:bookmarkStart w:id="71" w:name="_Toc233645592"/>
      <w:bookmarkStart w:id="72" w:name="_Toc241567772"/>
      <w:r w:rsidRPr="006F25AD">
        <w:rPr>
          <w:lang w:val="bg-BG"/>
        </w:rPr>
        <w:t xml:space="preserve">Първоинстанционно производство </w:t>
      </w:r>
      <w:bookmarkEnd w:id="71"/>
      <w:r w:rsidR="000C3160" w:rsidRPr="006F25AD">
        <w:rPr>
          <w:lang w:val="bg-BG"/>
        </w:rPr>
        <w:t>пред АССГ</w:t>
      </w:r>
      <w:bookmarkEnd w:id="72"/>
    </w:p>
    <w:p w:rsidR="00387293" w:rsidRPr="006F25AD" w:rsidRDefault="00D61BC0" w:rsidP="00DD38B3">
      <w:pPr>
        <w:pStyle w:val="JuPara"/>
        <w:ind w:firstLine="567"/>
        <w:rPr>
          <w:lang w:val="bg-BG"/>
        </w:rPr>
      </w:pPr>
      <w:bookmarkStart w:id="73" w:name="F_INJ_2ND_app"/>
      <w:r w:rsidRPr="006F25AD">
        <w:rPr>
          <w:noProof/>
          <w:lang w:val="bg-BG"/>
        </w:rPr>
        <w:t xml:space="preserve">41.  На 4 август 2023 г. двама от жалбоподателите – г-н Стефан Младенов и г-жа Тонка Димитрова – подават ново искане за </w:t>
      </w:r>
      <w:r w:rsidR="001C5083" w:rsidRPr="006F25AD">
        <w:rPr>
          <w:noProof/>
          <w:lang w:val="bg-BG"/>
        </w:rPr>
        <w:t xml:space="preserve">прекратяване на дейнствията </w:t>
      </w:r>
      <w:r w:rsidRPr="006F25AD">
        <w:rPr>
          <w:noProof/>
          <w:lang w:val="bg-BG"/>
        </w:rPr>
        <w:t xml:space="preserve">срещу премахването на домовете </w:t>
      </w:r>
      <w:r w:rsidR="001C5083" w:rsidRPr="006F25AD">
        <w:rPr>
          <w:noProof/>
          <w:lang w:val="bg-BG"/>
        </w:rPr>
        <w:t>им от общинските власти по</w:t>
      </w:r>
      <w:r w:rsidRPr="006F25AD">
        <w:rPr>
          <w:noProof/>
          <w:lang w:val="bg-BG"/>
        </w:rPr>
        <w:t xml:space="preserve"> чл. 250, </w:t>
      </w:r>
      <w:r w:rsidR="000C5B43" w:rsidRPr="006F25AD">
        <w:rPr>
          <w:noProof/>
          <w:lang w:val="bg-BG"/>
        </w:rPr>
        <w:t>ал.</w:t>
      </w:r>
      <w:r w:rsidRPr="006F25AD">
        <w:rPr>
          <w:noProof/>
          <w:lang w:val="bg-BG"/>
        </w:rPr>
        <w:t xml:space="preserve"> 1 от Кодекса от 2006 г. (вж. параграф 153 по-долу) пред </w:t>
      </w:r>
      <w:r w:rsidR="000C3160" w:rsidRPr="006F25AD">
        <w:rPr>
          <w:noProof/>
          <w:lang w:val="bg-BG"/>
        </w:rPr>
        <w:t>АССГ</w:t>
      </w:r>
      <w:r w:rsidRPr="006F25AD">
        <w:rPr>
          <w:noProof/>
          <w:lang w:val="bg-BG"/>
        </w:rPr>
        <w:t xml:space="preserve">. Те изтъкват, по-специално, че начинът, по който тези власти са действали, е бил целенасочен, за да се заобиколят правилата на административното производство и да им се отнеме възможността </w:t>
      </w:r>
      <w:r w:rsidR="00481490" w:rsidRPr="006F25AD">
        <w:rPr>
          <w:noProof/>
          <w:lang w:val="bg-BG"/>
        </w:rPr>
        <w:t>да поискат съдебен контрол по отношение на</w:t>
      </w:r>
      <w:r w:rsidRPr="006F25AD">
        <w:rPr>
          <w:noProof/>
          <w:lang w:val="bg-BG"/>
        </w:rPr>
        <w:t xml:space="preserve"> евентуални заповеди за премахване на домовете им.</w:t>
      </w:r>
      <w:bookmarkEnd w:id="73"/>
    </w:p>
    <w:bookmarkStart w:id="74" w:name="F_INJ_2ND_reply"/>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42</w:t>
      </w:r>
      <w:r w:rsidRPr="006F25AD">
        <w:rPr>
          <w:lang w:val="bg-BG"/>
        </w:rPr>
        <w:fldChar w:fldCharType="end"/>
      </w:r>
      <w:bookmarkEnd w:id="74"/>
      <w:r w:rsidRPr="006F25AD">
        <w:rPr>
          <w:lang w:val="bg-BG"/>
        </w:rPr>
        <w:t xml:space="preserve">.  В отговора си </w:t>
      </w:r>
      <w:r w:rsidR="001C5083" w:rsidRPr="006F25AD">
        <w:rPr>
          <w:lang w:val="bg-BG"/>
        </w:rPr>
        <w:t xml:space="preserve">районният кмет </w:t>
      </w:r>
      <w:r w:rsidR="000765F5" w:rsidRPr="006F25AD">
        <w:rPr>
          <w:lang w:val="bg-BG"/>
        </w:rPr>
        <w:t>посочва</w:t>
      </w:r>
      <w:r w:rsidRPr="006F25AD">
        <w:rPr>
          <w:lang w:val="bg-BG"/>
        </w:rPr>
        <w:t xml:space="preserve">, че </w:t>
      </w:r>
      <w:r w:rsidR="00DD4F62" w:rsidRPr="006F25AD">
        <w:rPr>
          <w:lang w:val="bg-BG"/>
        </w:rPr>
        <w:t>премахвания</w:t>
      </w:r>
      <w:r w:rsidRPr="006F25AD">
        <w:rPr>
          <w:lang w:val="bg-BG"/>
        </w:rPr>
        <w:t xml:space="preserve"> ще бъдат извършени на един от останалите четири парцела, но че няма</w:t>
      </w:r>
      <w:r w:rsidR="00E71D02" w:rsidRPr="006F25AD">
        <w:rPr>
          <w:lang w:val="bg-BG"/>
        </w:rPr>
        <w:t>ло</w:t>
      </w:r>
      <w:r w:rsidRPr="006F25AD">
        <w:rPr>
          <w:lang w:val="bg-BG"/>
        </w:rPr>
        <w:t xml:space="preserve"> данни за процедури по </w:t>
      </w:r>
      <w:r w:rsidR="00134586" w:rsidRPr="006F25AD">
        <w:rPr>
          <w:lang w:val="bg-BG"/>
        </w:rPr>
        <w:t>премахване</w:t>
      </w:r>
      <w:r w:rsidRPr="006F25AD">
        <w:rPr>
          <w:lang w:val="bg-BG"/>
        </w:rPr>
        <w:t xml:space="preserve">, свързани с къщите </w:t>
      </w:r>
      <w:r w:rsidR="00D61BC0" w:rsidRPr="006F25AD">
        <w:rPr>
          <w:lang w:val="bg-BG"/>
        </w:rPr>
        <w:t>на жалбоподателите</w:t>
      </w:r>
      <w:r w:rsidRPr="006F25AD">
        <w:rPr>
          <w:lang w:val="bg-BG"/>
        </w:rPr>
        <w:t>.</w:t>
      </w:r>
    </w:p>
    <w:p w:rsidR="00387293" w:rsidRPr="006F25AD" w:rsidRDefault="00D61BC0" w:rsidP="00DD38B3">
      <w:pPr>
        <w:pStyle w:val="JuPara"/>
        <w:ind w:firstLine="567"/>
        <w:rPr>
          <w:lang w:val="bg-BG"/>
        </w:rPr>
      </w:pPr>
      <w:bookmarkStart w:id="75" w:name="F_INJ_2ND_dec_SCAC"/>
      <w:r w:rsidRPr="006F25AD">
        <w:rPr>
          <w:noProof/>
          <w:lang w:val="bg-BG"/>
        </w:rPr>
        <w:t xml:space="preserve">43.  На 8 август 2023 г. съдия от </w:t>
      </w:r>
      <w:r w:rsidR="000C3160" w:rsidRPr="006F25AD">
        <w:rPr>
          <w:noProof/>
          <w:lang w:val="bg-BG"/>
        </w:rPr>
        <w:t xml:space="preserve">АССГ </w:t>
      </w:r>
      <w:r w:rsidRPr="006F25AD">
        <w:rPr>
          <w:noProof/>
          <w:lang w:val="bg-BG"/>
        </w:rPr>
        <w:t>отхвърля молбата (за пълно</w:t>
      </w:r>
      <w:r w:rsidR="00481490" w:rsidRPr="006F25AD">
        <w:rPr>
          <w:noProof/>
          <w:lang w:val="bg-BG"/>
        </w:rPr>
        <w:t xml:space="preserve"> позоваване на </w:t>
      </w:r>
      <w:r w:rsidR="00730F85" w:rsidRPr="006F25AD">
        <w:rPr>
          <w:noProof/>
          <w:lang w:val="bg-BG"/>
        </w:rPr>
        <w:t>акта</w:t>
      </w:r>
      <w:r w:rsidR="00E71D02" w:rsidRPr="006F25AD">
        <w:rPr>
          <w:noProof/>
          <w:lang w:val="bg-BG"/>
        </w:rPr>
        <w:t>,</w:t>
      </w:r>
      <w:r w:rsidR="00730F85" w:rsidRPr="006F25AD">
        <w:rPr>
          <w:noProof/>
          <w:lang w:val="bg-BG"/>
        </w:rPr>
        <w:t xml:space="preserve"> </w:t>
      </w:r>
      <w:r w:rsidR="00481490" w:rsidRPr="006F25AD">
        <w:rPr>
          <w:noProof/>
          <w:lang w:val="bg-BG"/>
        </w:rPr>
        <w:t>вж. т</w:t>
      </w:r>
      <w:r w:rsidRPr="006F25AD">
        <w:rPr>
          <w:noProof/>
          <w:lang w:val="bg-BG"/>
        </w:rPr>
        <w:t>аблица</w:t>
      </w:r>
      <w:r w:rsidR="001C5083" w:rsidRPr="006F25AD">
        <w:rPr>
          <w:noProof/>
          <w:lang w:val="bg-BG"/>
        </w:rPr>
        <w:t xml:space="preserve"> </w:t>
      </w:r>
      <w:r w:rsidR="00481490" w:rsidRPr="006F25AD">
        <w:rPr>
          <w:noProof/>
          <w:lang w:val="bg-BG"/>
        </w:rPr>
        <w:t>3 от Приложение 2). П</w:t>
      </w:r>
      <w:r w:rsidRPr="006F25AD">
        <w:rPr>
          <w:noProof/>
          <w:lang w:val="bg-BG"/>
        </w:rPr>
        <w:t>рави т</w:t>
      </w:r>
      <w:r w:rsidR="001C5083" w:rsidRPr="006F25AD">
        <w:rPr>
          <w:noProof/>
          <w:lang w:val="bg-BG"/>
        </w:rPr>
        <w:t>ова главно на основание, че (a</w:t>
      </w:r>
      <w:r w:rsidRPr="006F25AD">
        <w:rPr>
          <w:noProof/>
          <w:lang w:val="bg-BG"/>
        </w:rPr>
        <w:t>) няма</w:t>
      </w:r>
      <w:r w:rsidR="00E71D02" w:rsidRPr="006F25AD">
        <w:rPr>
          <w:noProof/>
          <w:lang w:val="bg-BG"/>
        </w:rPr>
        <w:t>ло</w:t>
      </w:r>
      <w:r w:rsidRPr="006F25AD">
        <w:rPr>
          <w:noProof/>
          <w:lang w:val="bg-BG"/>
        </w:rPr>
        <w:t xml:space="preserve"> индикации, че общинските власти са имали намерение да премахнат постройки, принадлежащи на тези двама жалбоподатели, а само постройки, намиращи се на съседен парцел, и че ( b ) чл. 250, </w:t>
      </w:r>
      <w:r w:rsidR="000C5B43" w:rsidRPr="006F25AD">
        <w:rPr>
          <w:noProof/>
          <w:lang w:val="bg-BG"/>
        </w:rPr>
        <w:t>ал.</w:t>
      </w:r>
      <w:r w:rsidRPr="006F25AD">
        <w:rPr>
          <w:noProof/>
          <w:lang w:val="bg-BG"/>
        </w:rPr>
        <w:t xml:space="preserve"> 1 от Кодекса от 2006 г. (вж. параграф 153 по-долу) осигурява защита само срещу действия на властите, които са били в ход към момента на разглеждането на делото от съда. Няма</w:t>
      </w:r>
      <w:r w:rsidR="00E71D02" w:rsidRPr="006F25AD">
        <w:rPr>
          <w:noProof/>
          <w:lang w:val="bg-BG"/>
        </w:rPr>
        <w:t>ло</w:t>
      </w:r>
      <w:r w:rsidRPr="006F25AD">
        <w:rPr>
          <w:noProof/>
          <w:lang w:val="bg-BG"/>
        </w:rPr>
        <w:t xml:space="preserve"> доказателства, че такива действия са били в ход къ</w:t>
      </w:r>
      <w:r w:rsidR="001C5083" w:rsidRPr="006F25AD">
        <w:rPr>
          <w:noProof/>
          <w:lang w:val="bg-BG"/>
        </w:rPr>
        <w:t>м момента на подаване на искането</w:t>
      </w:r>
      <w:r w:rsidRPr="006F25AD">
        <w:rPr>
          <w:noProof/>
          <w:lang w:val="bg-BG"/>
        </w:rPr>
        <w:t>.</w:t>
      </w:r>
      <w:bookmarkEnd w:id="75"/>
    </w:p>
    <w:p w:rsidR="00387293" w:rsidRPr="006F25AD" w:rsidRDefault="00EF5B28" w:rsidP="00777518">
      <w:pPr>
        <w:pStyle w:val="JuHA"/>
        <w:tabs>
          <w:tab w:val="left" w:pos="993"/>
        </w:tabs>
        <w:ind w:left="0" w:firstLine="567"/>
        <w:rPr>
          <w:lang w:val="bg-BG"/>
        </w:rPr>
      </w:pPr>
      <w:bookmarkStart w:id="76" w:name="_Toc233645593"/>
      <w:bookmarkStart w:id="77" w:name="_Toc241567773"/>
      <w:r w:rsidRPr="006F25AD">
        <w:rPr>
          <w:lang w:val="bg-BG"/>
        </w:rPr>
        <w:t>Обжалване пред Върховния административен съд</w:t>
      </w:r>
      <w:bookmarkEnd w:id="76"/>
      <w:bookmarkEnd w:id="77"/>
    </w:p>
    <w:bookmarkStart w:id="78" w:name="F_INJ_2ND_appea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44</w:t>
      </w:r>
      <w:r w:rsidRPr="006F25AD">
        <w:rPr>
          <w:lang w:val="bg-BG"/>
        </w:rPr>
        <w:fldChar w:fldCharType="end"/>
      </w:r>
      <w:bookmarkEnd w:id="78"/>
      <w:r w:rsidRPr="006F25AD">
        <w:rPr>
          <w:lang w:val="bg-BG"/>
        </w:rPr>
        <w:t xml:space="preserve">.  На 9 август 2023 г. г-н Стефан Младенов и г-жа Тонка Димитрова </w:t>
      </w:r>
      <w:r w:rsidR="004B3647" w:rsidRPr="006F25AD">
        <w:rPr>
          <w:lang w:val="bg-BG"/>
        </w:rPr>
        <w:t>подават</w:t>
      </w:r>
      <w:r w:rsidRPr="006F25AD">
        <w:rPr>
          <w:lang w:val="bg-BG"/>
        </w:rPr>
        <w:t xml:space="preserve"> жалба пред</w:t>
      </w:r>
      <w:r w:rsidR="001C5083" w:rsidRPr="006F25AD">
        <w:rPr>
          <w:lang w:val="bg-BG"/>
        </w:rPr>
        <w:t xml:space="preserve"> ВАС</w:t>
      </w:r>
      <w:r w:rsidRPr="006F25AD">
        <w:rPr>
          <w:lang w:val="bg-BG"/>
        </w:rPr>
        <w:t xml:space="preserve">. Те </w:t>
      </w:r>
      <w:r w:rsidR="004B3647" w:rsidRPr="006F25AD">
        <w:rPr>
          <w:lang w:val="bg-BG"/>
        </w:rPr>
        <w:t>посочват</w:t>
      </w:r>
      <w:r w:rsidRPr="006F25AD">
        <w:rPr>
          <w:lang w:val="bg-BG"/>
        </w:rPr>
        <w:t xml:space="preserve">, че </w:t>
      </w:r>
      <w:r w:rsidR="00134586" w:rsidRPr="006F25AD">
        <w:rPr>
          <w:lang w:val="bg-BG"/>
        </w:rPr>
        <w:t>премахване</w:t>
      </w:r>
      <w:r w:rsidR="00481490" w:rsidRPr="006F25AD">
        <w:rPr>
          <w:lang w:val="bg-BG"/>
        </w:rPr>
        <w:t>то — чието правно основание не</w:t>
      </w:r>
      <w:r w:rsidRPr="006F25AD">
        <w:rPr>
          <w:lang w:val="bg-BG"/>
        </w:rPr>
        <w:t xml:space="preserve"> било уточнен</w:t>
      </w:r>
      <w:r w:rsidR="00481490" w:rsidRPr="006F25AD">
        <w:rPr>
          <w:lang w:val="bg-BG"/>
        </w:rPr>
        <w:t xml:space="preserve">о от първата инстанция — вече </w:t>
      </w:r>
      <w:r w:rsidRPr="006F25AD">
        <w:rPr>
          <w:lang w:val="bg-BG"/>
        </w:rPr>
        <w:t>било в ход (вж. параграф</w:t>
      </w:r>
      <w:r w:rsidR="00AF05EC"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по-долу), ка</w:t>
      </w:r>
      <w:r w:rsidR="00E71D02" w:rsidRPr="006F25AD">
        <w:rPr>
          <w:lang w:val="bg-BG"/>
        </w:rPr>
        <w:t>кто и че къщите им вече били</w:t>
      </w:r>
      <w:r w:rsidR="00481490" w:rsidRPr="006F25AD">
        <w:rPr>
          <w:lang w:val="bg-BG"/>
        </w:rPr>
        <w:t xml:space="preserve"> </w:t>
      </w:r>
      <w:r w:rsidRPr="006F25AD">
        <w:rPr>
          <w:lang w:val="bg-BG"/>
        </w:rPr>
        <w:t xml:space="preserve">частично </w:t>
      </w:r>
      <w:r w:rsidR="00DD4F62" w:rsidRPr="006F25AD">
        <w:rPr>
          <w:lang w:val="bg-BG"/>
        </w:rPr>
        <w:t>премахнати</w:t>
      </w:r>
      <w:r w:rsidRPr="006F25AD">
        <w:rPr>
          <w:lang w:val="bg-BG"/>
        </w:rPr>
        <w:t xml:space="preserve">, а завършването на </w:t>
      </w:r>
      <w:r w:rsidR="00134586" w:rsidRPr="006F25AD">
        <w:rPr>
          <w:lang w:val="bg-BG"/>
        </w:rPr>
        <w:t>премахване</w:t>
      </w:r>
      <w:r w:rsidRPr="006F25AD">
        <w:rPr>
          <w:lang w:val="bg-BG"/>
        </w:rPr>
        <w:t>то</w:t>
      </w:r>
      <w:r w:rsidR="00481490" w:rsidRPr="006F25AD">
        <w:rPr>
          <w:lang w:val="bg-BG"/>
        </w:rPr>
        <w:t xml:space="preserve"> </w:t>
      </w:r>
      <w:r w:rsidRPr="006F25AD">
        <w:rPr>
          <w:lang w:val="bg-BG"/>
        </w:rPr>
        <w:t>било насрочено за следващия ден.</w:t>
      </w:r>
    </w:p>
    <w:p w:rsidR="00387293" w:rsidRPr="006F25AD" w:rsidRDefault="00D61BC0" w:rsidP="00DD38B3">
      <w:pPr>
        <w:pStyle w:val="JuPara"/>
        <w:ind w:firstLine="567"/>
        <w:rPr>
          <w:lang w:val="bg-BG"/>
        </w:rPr>
      </w:pPr>
      <w:bookmarkStart w:id="79" w:name="F_INJ_2ND_dec_SAC"/>
      <w:r w:rsidRPr="006F25AD">
        <w:rPr>
          <w:noProof/>
          <w:lang w:val="bg-BG"/>
        </w:rPr>
        <w:t xml:space="preserve">45.  На 25 октомври 2023 г. тричленен състав на </w:t>
      </w:r>
      <w:r w:rsidR="001C5083" w:rsidRPr="006F25AD">
        <w:rPr>
          <w:noProof/>
          <w:lang w:val="bg-BG"/>
        </w:rPr>
        <w:t xml:space="preserve">ВАС </w:t>
      </w:r>
      <w:r w:rsidR="00730F85" w:rsidRPr="006F25AD">
        <w:rPr>
          <w:noProof/>
          <w:lang w:val="bg-BG"/>
        </w:rPr>
        <w:t>оставя в сила обжалвания акт (за пълния му текст вж. т</w:t>
      </w:r>
      <w:r w:rsidRPr="006F25AD">
        <w:rPr>
          <w:noProof/>
          <w:lang w:val="bg-BG"/>
        </w:rPr>
        <w:t>аблица</w:t>
      </w:r>
      <w:r w:rsidR="001C5083" w:rsidRPr="006F25AD">
        <w:rPr>
          <w:noProof/>
          <w:lang w:val="bg-BG"/>
        </w:rPr>
        <w:t xml:space="preserve"> </w:t>
      </w:r>
      <w:r w:rsidRPr="006F25AD">
        <w:rPr>
          <w:noProof/>
          <w:lang w:val="bg-BG"/>
        </w:rPr>
        <w:t>3 от Приложение 2). Той постановява, по-специално, че твърдението на жалбоподателите, че пре</w:t>
      </w:r>
      <w:r w:rsidR="00481490" w:rsidRPr="006F25AD">
        <w:rPr>
          <w:noProof/>
          <w:lang w:val="bg-BG"/>
        </w:rPr>
        <w:t xml:space="preserve">махването </w:t>
      </w:r>
      <w:r w:rsidRPr="006F25AD">
        <w:rPr>
          <w:noProof/>
          <w:lang w:val="bg-BG"/>
        </w:rPr>
        <w:t xml:space="preserve">било в ход, е без значение, тъй като съгласно чл. 250, </w:t>
      </w:r>
      <w:r w:rsidR="000C5B43" w:rsidRPr="006F25AD">
        <w:rPr>
          <w:noProof/>
          <w:lang w:val="bg-BG"/>
        </w:rPr>
        <w:t>ал.</w:t>
      </w:r>
      <w:r w:rsidRPr="006F25AD">
        <w:rPr>
          <w:noProof/>
          <w:lang w:val="bg-BG"/>
        </w:rPr>
        <w:t xml:space="preserve"> 1 от Кодекса от 2006 г. (вж. параграф 153 по-долу) от значение е дали властите са действали незаконосъобразно към момента на подаване на</w:t>
      </w:r>
      <w:r w:rsidR="001C5083" w:rsidRPr="006F25AD">
        <w:rPr>
          <w:noProof/>
          <w:lang w:val="bg-BG"/>
        </w:rPr>
        <w:t xml:space="preserve"> искането</w:t>
      </w:r>
      <w:r w:rsidRPr="006F25AD">
        <w:rPr>
          <w:noProof/>
          <w:lang w:val="bg-BG"/>
        </w:rPr>
        <w:t>.</w:t>
      </w:r>
      <w:bookmarkEnd w:id="79"/>
    </w:p>
    <w:p w:rsidR="00387293" w:rsidRPr="006F25AD" w:rsidRDefault="00DD4F62" w:rsidP="00777518">
      <w:pPr>
        <w:pStyle w:val="JuHIRoman"/>
        <w:tabs>
          <w:tab w:val="clear" w:pos="454"/>
          <w:tab w:val="clear" w:pos="539"/>
          <w:tab w:val="clear" w:pos="624"/>
          <w:tab w:val="clear" w:pos="709"/>
          <w:tab w:val="clear" w:pos="794"/>
          <w:tab w:val="left" w:pos="993"/>
        </w:tabs>
        <w:ind w:left="0" w:firstLine="567"/>
        <w:rPr>
          <w:lang w:val="bg-BG"/>
        </w:rPr>
      </w:pPr>
      <w:bookmarkStart w:id="80" w:name="_Toc233645594"/>
      <w:bookmarkStart w:id="81" w:name="_Toc241567774"/>
      <w:r w:rsidRPr="006F25AD">
        <w:rPr>
          <w:lang w:val="bg-BG"/>
        </w:rPr>
        <w:t>ПРЕМАХ</w:t>
      </w:r>
      <w:r w:rsidR="00EF5B28" w:rsidRPr="006F25AD">
        <w:rPr>
          <w:lang w:val="bg-BG"/>
        </w:rPr>
        <w:t xml:space="preserve">ВАНЕ НА НЯКОИ ОТ ЖИЛИЩАТА </w:t>
      </w:r>
      <w:r w:rsidR="00D61BC0" w:rsidRPr="006F25AD">
        <w:rPr>
          <w:lang w:val="bg-BG"/>
        </w:rPr>
        <w:t>НА ЖАЛБОПОДАТЕЛИТЕ</w:t>
      </w:r>
      <w:bookmarkEnd w:id="80"/>
      <w:bookmarkEnd w:id="81"/>
    </w:p>
    <w:bookmarkStart w:id="82" w:name="F_DEM_9_10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46</w:t>
      </w:r>
      <w:r w:rsidRPr="006F25AD">
        <w:rPr>
          <w:lang w:val="bg-BG"/>
        </w:rPr>
        <w:fldChar w:fldCharType="end"/>
      </w:r>
      <w:bookmarkEnd w:id="82"/>
      <w:r w:rsidRPr="006F25AD">
        <w:rPr>
          <w:lang w:val="bg-BG"/>
        </w:rPr>
        <w:t xml:space="preserve">.  На 9 и 10 август 2023 г. общинските власти </w:t>
      </w:r>
      <w:r w:rsidR="0082029C" w:rsidRPr="006F25AD">
        <w:rPr>
          <w:lang w:val="bg-BG"/>
        </w:rPr>
        <w:t>премахват</w:t>
      </w:r>
      <w:r w:rsidRPr="006F25AD">
        <w:rPr>
          <w:lang w:val="bg-BG"/>
        </w:rPr>
        <w:t xml:space="preserve"> къщите на 33 от жалбоподателите; </w:t>
      </w:r>
      <w:r w:rsidR="00481490" w:rsidRPr="006F25AD">
        <w:rPr>
          <w:lang w:val="bg-BG"/>
        </w:rPr>
        <w:t>изглежда, че само четири къщи остават</w:t>
      </w:r>
      <w:r w:rsidRPr="006F25AD">
        <w:rPr>
          <w:lang w:val="bg-BG"/>
        </w:rPr>
        <w:t xml:space="preserve"> непокътнати </w:t>
      </w:r>
      <w:r w:rsidR="0082029C" w:rsidRPr="006F25AD">
        <w:rPr>
          <w:lang w:val="bg-BG"/>
        </w:rPr>
        <w:t xml:space="preserve">- </w:t>
      </w:r>
      <w:r w:rsidRPr="006F25AD">
        <w:rPr>
          <w:lang w:val="bg-BG"/>
        </w:rPr>
        <w:t>изцяло (тези на г-н Стоян Младенов и г-жа Йорданка Найденова), или частично (тези на г-жа Божурка Янкова и г-жа Тонка Димитрова). Спор</w:t>
      </w:r>
      <w:r w:rsidR="00481490" w:rsidRPr="006F25AD">
        <w:rPr>
          <w:lang w:val="bg-BG"/>
        </w:rPr>
        <w:t xml:space="preserve">ед жалбоподателите тези къщи били </w:t>
      </w:r>
      <w:r w:rsidRPr="006F25AD">
        <w:rPr>
          <w:lang w:val="bg-BG"/>
        </w:rPr>
        <w:t xml:space="preserve">спасени от </w:t>
      </w:r>
      <w:r w:rsidR="00134586" w:rsidRPr="006F25AD">
        <w:rPr>
          <w:lang w:val="bg-BG"/>
        </w:rPr>
        <w:t>премахване</w:t>
      </w:r>
      <w:r w:rsidRPr="006F25AD">
        <w:rPr>
          <w:lang w:val="bg-BG"/>
        </w:rPr>
        <w:t xml:space="preserve"> благодарение на </w:t>
      </w:r>
      <w:r w:rsidR="00DE3507" w:rsidRPr="006F25AD">
        <w:rPr>
          <w:lang w:val="bg-BG"/>
        </w:rPr>
        <w:t>при</w:t>
      </w:r>
      <w:r w:rsidRPr="006F25AD">
        <w:rPr>
          <w:lang w:val="bg-BG"/>
        </w:rPr>
        <w:t>временните мерки, посочени от Съда (вж. параграф</w:t>
      </w:r>
      <w:r w:rsidR="00AF05EC" w:rsidRPr="006F25AD">
        <w:rPr>
          <w:lang w:val="bg-BG"/>
        </w:rPr>
        <w:t xml:space="preserve"> </w:t>
      </w:r>
      <w:r w:rsidRPr="006F25AD">
        <w:rPr>
          <w:lang w:val="bg-BG"/>
        </w:rPr>
        <w:fldChar w:fldCharType="begin"/>
      </w:r>
      <w:r w:rsidRPr="006F25AD">
        <w:rPr>
          <w:lang w:val="bg-BG"/>
        </w:rPr>
        <w:instrText xml:space="preserve"> REF F_INT_MES_dec_10_Aug_2023 \h \* MERGEFORMAT </w:instrText>
      </w:r>
      <w:r w:rsidRPr="006F25AD">
        <w:rPr>
          <w:lang w:val="bg-BG"/>
        </w:rPr>
      </w:r>
      <w:r w:rsidRPr="006F25AD">
        <w:rPr>
          <w:lang w:val="bg-BG"/>
        </w:rPr>
        <w:fldChar w:fldCharType="separate"/>
      </w:r>
      <w:r w:rsidR="00D61BC0" w:rsidRPr="006F25AD">
        <w:rPr>
          <w:lang w:val="bg-BG"/>
        </w:rPr>
        <w:t>115</w:t>
      </w:r>
      <w:r w:rsidRPr="006F25AD">
        <w:rPr>
          <w:lang w:val="bg-BG"/>
        </w:rPr>
        <w:fldChar w:fldCharType="end"/>
      </w:r>
      <w:r w:rsidRPr="006F25AD">
        <w:rPr>
          <w:lang w:val="bg-BG"/>
        </w:rPr>
        <w:t xml:space="preserve"> по-долу).</w:t>
      </w:r>
    </w:p>
    <w:bookmarkStart w:id="83" w:name="F_DEM_9_10_Aug_2023_letter_local_mayo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47</w:t>
      </w:r>
      <w:r w:rsidRPr="006F25AD">
        <w:rPr>
          <w:lang w:val="bg-BG"/>
        </w:rPr>
        <w:fldChar w:fldCharType="end"/>
      </w:r>
      <w:bookmarkEnd w:id="83"/>
      <w:r w:rsidRPr="006F25AD">
        <w:rPr>
          <w:lang w:val="bg-BG"/>
        </w:rPr>
        <w:t xml:space="preserve">.  В писмо без дата, вероятно изпратено на 9 август 2023 г. или малко след това, </w:t>
      </w:r>
      <w:r w:rsidR="00DE3507" w:rsidRPr="006F25AD">
        <w:rPr>
          <w:lang w:val="bg-BG"/>
        </w:rPr>
        <w:t xml:space="preserve">районният кмет </w:t>
      </w:r>
      <w:r w:rsidR="00090638" w:rsidRPr="006F25AD">
        <w:rPr>
          <w:lang w:val="bg-BG"/>
        </w:rPr>
        <w:t>уведомява</w:t>
      </w:r>
      <w:r w:rsidRPr="006F25AD">
        <w:rPr>
          <w:lang w:val="bg-BG"/>
        </w:rPr>
        <w:t xml:space="preserve"> главния архитект на София, че заповедите за </w:t>
      </w:r>
      <w:r w:rsidR="00134586" w:rsidRPr="006F25AD">
        <w:rPr>
          <w:lang w:val="bg-BG"/>
        </w:rPr>
        <w:t>премахване</w:t>
      </w:r>
      <w:r w:rsidRPr="006F25AD">
        <w:rPr>
          <w:lang w:val="bg-BG"/>
        </w:rPr>
        <w:t>, които са станали окончателни и подлежащи на изпълнение, са били изпълнени на 9 август 2023 г. поради многобройни жалби за нарушения, извършени от жителите на селището, и съседски спорове, които са ескалирали в сбивания, при които е имало ранени.</w:t>
      </w:r>
    </w:p>
    <w:bookmarkStart w:id="84" w:name="F_DEM_20_Sep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48</w:t>
      </w:r>
      <w:r w:rsidRPr="006F25AD">
        <w:rPr>
          <w:lang w:val="bg-BG"/>
        </w:rPr>
        <w:fldChar w:fldCharType="end"/>
      </w:r>
      <w:bookmarkEnd w:id="84"/>
      <w:r w:rsidRPr="006F25AD">
        <w:rPr>
          <w:lang w:val="bg-BG"/>
        </w:rPr>
        <w:t>.  На неуточнена дата след 20 септем</w:t>
      </w:r>
      <w:r w:rsidR="00481490" w:rsidRPr="006F25AD">
        <w:rPr>
          <w:lang w:val="bg-BG"/>
        </w:rPr>
        <w:t xml:space="preserve">ври 2023 г. общинските власти </w:t>
      </w:r>
      <w:r w:rsidRPr="006F25AD">
        <w:rPr>
          <w:lang w:val="bg-BG"/>
        </w:rPr>
        <w:t xml:space="preserve"> </w:t>
      </w:r>
      <w:r w:rsidR="00481490" w:rsidRPr="006F25AD">
        <w:rPr>
          <w:lang w:val="bg-BG"/>
        </w:rPr>
        <w:t>премахват</w:t>
      </w:r>
      <w:r w:rsidRPr="006F25AD">
        <w:rPr>
          <w:lang w:val="bg-BG"/>
        </w:rPr>
        <w:t xml:space="preserve"> къщата на г-жа Йорданка Найденова (в която са живели също г-н Георги Величков, г-жа Милка Величкова и г-жа</w:t>
      </w:r>
      <w:r w:rsidR="00481490" w:rsidRPr="006F25AD">
        <w:rPr>
          <w:lang w:val="bg-BG"/>
        </w:rPr>
        <w:t xml:space="preserve"> Петкана Величкова), която не е</w:t>
      </w:r>
      <w:r w:rsidRPr="006F25AD">
        <w:rPr>
          <w:lang w:val="bg-BG"/>
        </w:rPr>
        <w:t xml:space="preserve"> </w:t>
      </w:r>
      <w:r w:rsidR="00DD4F62" w:rsidRPr="006F25AD">
        <w:rPr>
          <w:lang w:val="bg-BG"/>
        </w:rPr>
        <w:t>премахната</w:t>
      </w:r>
      <w:r w:rsidRPr="006F25AD">
        <w:rPr>
          <w:lang w:val="bg-BG"/>
        </w:rPr>
        <w:t xml:space="preserve"> на 9–10 август 2023 г.</w:t>
      </w:r>
    </w:p>
    <w:p w:rsidR="00387293" w:rsidRPr="006F25AD" w:rsidRDefault="00EF5B28" w:rsidP="00930C1B">
      <w:pPr>
        <w:pStyle w:val="JuHIRoman"/>
        <w:rPr>
          <w:lang w:val="bg-BG"/>
        </w:rPr>
      </w:pPr>
      <w:bookmarkStart w:id="85" w:name="_Toc233645595"/>
      <w:bookmarkStart w:id="86" w:name="_Toc241567775"/>
      <w:r w:rsidRPr="006F25AD">
        <w:rPr>
          <w:lang w:val="bg-BG"/>
        </w:rPr>
        <w:t xml:space="preserve">ТРЕТА СЕРИЯ </w:t>
      </w:r>
      <w:bookmarkEnd w:id="85"/>
      <w:r w:rsidR="00E51277" w:rsidRPr="006F25AD">
        <w:rPr>
          <w:lang w:val="bg-BG"/>
        </w:rPr>
        <w:t xml:space="preserve">ИСКАНИЯ </w:t>
      </w:r>
      <w:r w:rsidR="00930C1B" w:rsidRPr="006F25AD">
        <w:rPr>
          <w:lang w:val="bg-BG"/>
        </w:rPr>
        <w:t xml:space="preserve">ЗА ЗАЩИТА СРЕЩУ </w:t>
      </w:r>
      <w:r w:rsidR="00E51277" w:rsidRPr="006F25AD">
        <w:rPr>
          <w:lang w:val="bg-BG"/>
        </w:rPr>
        <w:t>НЕОСНОВАТЕЛНИ ДЕЙСТВИЯ</w:t>
      </w:r>
      <w:bookmarkEnd w:id="86"/>
    </w:p>
    <w:p w:rsidR="00387293" w:rsidRPr="006F25AD" w:rsidRDefault="00EF5B28" w:rsidP="000C3160">
      <w:pPr>
        <w:pStyle w:val="JuHA"/>
        <w:rPr>
          <w:lang w:val="bg-BG"/>
        </w:rPr>
      </w:pPr>
      <w:bookmarkStart w:id="87" w:name="_Toc233645596"/>
      <w:bookmarkStart w:id="88" w:name="_Toc241567776"/>
      <w:r w:rsidRPr="006F25AD">
        <w:rPr>
          <w:lang w:val="bg-BG"/>
        </w:rPr>
        <w:t xml:space="preserve">Първоинстанционно производство пред </w:t>
      </w:r>
      <w:bookmarkEnd w:id="87"/>
      <w:r w:rsidR="000C3160" w:rsidRPr="006F25AD">
        <w:rPr>
          <w:lang w:val="bg-BG"/>
        </w:rPr>
        <w:t>АССГ</w:t>
      </w:r>
      <w:bookmarkEnd w:id="88"/>
    </w:p>
    <w:p w:rsidR="00387293" w:rsidRPr="006F25AD" w:rsidRDefault="00EF5B28" w:rsidP="00777518">
      <w:pPr>
        <w:pStyle w:val="JuH1"/>
        <w:tabs>
          <w:tab w:val="left" w:pos="993"/>
        </w:tabs>
        <w:ind w:left="0" w:firstLine="567"/>
        <w:rPr>
          <w:lang w:val="bg-BG"/>
        </w:rPr>
      </w:pPr>
      <w:bookmarkStart w:id="89" w:name="_Toc233645597"/>
      <w:bookmarkStart w:id="90" w:name="_Toc241567777"/>
      <w:r w:rsidRPr="006F25AD">
        <w:rPr>
          <w:lang w:val="bg-BG"/>
        </w:rPr>
        <w:t>Ход на производството</w:t>
      </w:r>
      <w:bookmarkEnd w:id="89"/>
      <w:bookmarkEnd w:id="90"/>
    </w:p>
    <w:p w:rsidR="00387293" w:rsidRPr="006F25AD" w:rsidRDefault="00D61BC0" w:rsidP="00DD38B3">
      <w:pPr>
        <w:pStyle w:val="JuPara"/>
        <w:ind w:firstLine="567"/>
        <w:rPr>
          <w:lang w:val="bg-BG"/>
        </w:rPr>
      </w:pPr>
      <w:bookmarkStart w:id="91" w:name="F_INJ_3RD_app"/>
      <w:r w:rsidRPr="006F25AD">
        <w:rPr>
          <w:noProof/>
          <w:lang w:val="bg-BG"/>
        </w:rPr>
        <w:t>49.  На сутринта на 9 август 2023 г., когато премахването вече е в ход (вж. па</w:t>
      </w:r>
      <w:r w:rsidR="004E5200" w:rsidRPr="006F25AD">
        <w:rPr>
          <w:noProof/>
          <w:lang w:val="bg-BG"/>
        </w:rPr>
        <w:t>раграф 46 по-горе), 13 от жалбоподателите</w:t>
      </w:r>
      <w:r w:rsidRPr="006F25AD">
        <w:rPr>
          <w:noProof/>
          <w:lang w:val="bg-BG"/>
        </w:rPr>
        <w:t xml:space="preserve"> – г-жа Ани Алексиева, г-жа Божурка Янкова, г-жа Димка Георгиева, г-жа Гина Драндова, г-жа Искра Георгиева, г-жа Райна Величкова, г-н Румен Кочев, г-жа Себра Райнова, г-жа Сребра Стоянова, г-н Стоян Младенов, г-жа Таня Младенова, г-жа Траянка Величкова и г-жа Йорданка </w:t>
      </w:r>
      <w:r w:rsidR="004E5200" w:rsidRPr="006F25AD">
        <w:rPr>
          <w:noProof/>
          <w:lang w:val="bg-BG"/>
        </w:rPr>
        <w:t>Найденова – отново подават искания</w:t>
      </w:r>
      <w:r w:rsidRPr="006F25AD">
        <w:rPr>
          <w:noProof/>
          <w:lang w:val="bg-BG"/>
        </w:rPr>
        <w:t xml:space="preserve"> до </w:t>
      </w:r>
      <w:r w:rsidR="000C3160" w:rsidRPr="006F25AD">
        <w:rPr>
          <w:noProof/>
          <w:lang w:val="bg-BG"/>
        </w:rPr>
        <w:t>АССГ</w:t>
      </w:r>
      <w:r w:rsidR="004E5200" w:rsidRPr="006F25AD">
        <w:rPr>
          <w:noProof/>
          <w:lang w:val="bg-BG"/>
        </w:rPr>
        <w:t xml:space="preserve"> по</w:t>
      </w:r>
      <w:r w:rsidRPr="006F25AD">
        <w:rPr>
          <w:noProof/>
          <w:lang w:val="bg-BG"/>
        </w:rPr>
        <w:t xml:space="preserve"> чл. 250, </w:t>
      </w:r>
      <w:r w:rsidR="000C5B43" w:rsidRPr="006F25AD">
        <w:rPr>
          <w:noProof/>
          <w:lang w:val="bg-BG"/>
        </w:rPr>
        <w:t>ал.</w:t>
      </w:r>
      <w:r w:rsidRPr="006F25AD">
        <w:rPr>
          <w:noProof/>
          <w:lang w:val="bg-BG"/>
        </w:rPr>
        <w:t xml:space="preserve"> 1 от Кодекса от 2006 г. (вж</w:t>
      </w:r>
      <w:r w:rsidR="004E5200" w:rsidRPr="006F25AD">
        <w:rPr>
          <w:noProof/>
          <w:lang w:val="bg-BG"/>
        </w:rPr>
        <w:t>. параграф 153 по-долу) с молба</w:t>
      </w:r>
      <w:r w:rsidRPr="006F25AD">
        <w:rPr>
          <w:noProof/>
          <w:lang w:val="bg-BG"/>
        </w:rPr>
        <w:t xml:space="preserve"> за </w:t>
      </w:r>
      <w:r w:rsidR="004E5200" w:rsidRPr="006F25AD">
        <w:rPr>
          <w:noProof/>
          <w:lang w:val="bg-BG"/>
        </w:rPr>
        <w:t xml:space="preserve">защита срещу неоснователни действия срещу </w:t>
      </w:r>
      <w:r w:rsidRPr="006F25AD">
        <w:rPr>
          <w:noProof/>
          <w:lang w:val="bg-BG"/>
        </w:rPr>
        <w:t xml:space="preserve">общинските власти, с които да им се забрани да премахват домовете им. Те посочват, по-специално, че не са били уведомени </w:t>
      </w:r>
      <w:r w:rsidR="004E5200" w:rsidRPr="006F25AD">
        <w:rPr>
          <w:noProof/>
          <w:lang w:val="bg-BG"/>
        </w:rPr>
        <w:t xml:space="preserve">по реда на Закона </w:t>
      </w:r>
      <w:r w:rsidRPr="006F25AD">
        <w:rPr>
          <w:noProof/>
          <w:lang w:val="bg-BG"/>
        </w:rPr>
        <w:t>от 2001 г. (вж. параграфи 130 –134 по-долу), че е започнала процедура, която би довела до премахването на постройките, в които живеят. На тях не са били връчени никакви призовки, уведомления, че постройките са незаконни, нито заповеди за тяхното премахване. Следователно подготовката на властите за премах</w:t>
      </w:r>
      <w:r w:rsidR="00481490" w:rsidRPr="006F25AD">
        <w:rPr>
          <w:noProof/>
          <w:lang w:val="bg-BG"/>
        </w:rPr>
        <w:t>ването на постройките</w:t>
      </w:r>
      <w:r w:rsidRPr="006F25AD">
        <w:rPr>
          <w:noProof/>
          <w:lang w:val="bg-BG"/>
        </w:rPr>
        <w:t xml:space="preserve"> </w:t>
      </w:r>
      <w:r w:rsidR="00E46E41" w:rsidRPr="006F25AD">
        <w:rPr>
          <w:noProof/>
          <w:lang w:val="bg-BG"/>
        </w:rPr>
        <w:t>изглеждали без</w:t>
      </w:r>
      <w:r w:rsidRPr="006F25AD">
        <w:rPr>
          <w:noProof/>
          <w:lang w:val="bg-BG"/>
        </w:rPr>
        <w:t xml:space="preserve"> правно основание. Жалбоподателите също така твърдят, че тези действия биха ги оставили без дом, което би представлявало нарушение на правата им по член 8 от Конвенцията.</w:t>
      </w:r>
      <w:bookmarkEnd w:id="91"/>
    </w:p>
    <w:bookmarkStart w:id="92" w:name="F_INJ_3RD_app_S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50</w:t>
      </w:r>
      <w:r w:rsidRPr="006F25AD">
        <w:rPr>
          <w:lang w:val="bg-BG"/>
        </w:rPr>
        <w:fldChar w:fldCharType="end"/>
      </w:r>
      <w:bookmarkEnd w:id="92"/>
      <w:r w:rsidRPr="006F25AD">
        <w:rPr>
          <w:lang w:val="bg-BG"/>
        </w:rPr>
        <w:t xml:space="preserve">.  Г-н Стоян Младенов </w:t>
      </w:r>
      <w:r w:rsidR="000765F5" w:rsidRPr="006F25AD">
        <w:rPr>
          <w:lang w:val="bg-BG"/>
        </w:rPr>
        <w:t>посочва</w:t>
      </w:r>
      <w:r w:rsidRPr="006F25AD">
        <w:rPr>
          <w:lang w:val="bg-BG"/>
        </w:rPr>
        <w:t>, по-с</w:t>
      </w:r>
      <w:r w:rsidR="00E46E41" w:rsidRPr="006F25AD">
        <w:rPr>
          <w:lang w:val="bg-BG"/>
        </w:rPr>
        <w:t xml:space="preserve">пециално, че къщата му, която </w:t>
      </w:r>
      <w:r w:rsidRPr="006F25AD">
        <w:rPr>
          <w:lang w:val="bg-BG"/>
        </w:rPr>
        <w:t>била построена без строителни документи,</w:t>
      </w:r>
      <w:r w:rsidR="004E5200" w:rsidRPr="006F25AD">
        <w:rPr>
          <w:lang w:val="bg-BG"/>
        </w:rPr>
        <w:t xml:space="preserve"> се намирала до едноетажна къща</w:t>
      </w:r>
      <w:r w:rsidRPr="006F25AD">
        <w:rPr>
          <w:lang w:val="bg-BG"/>
        </w:rPr>
        <w:t>, построена от майка му през 1971 г. (майка му е почина</w:t>
      </w:r>
      <w:r w:rsidR="00E46E41" w:rsidRPr="006F25AD">
        <w:rPr>
          <w:lang w:val="bg-BG"/>
        </w:rPr>
        <w:t xml:space="preserve">ла през 1986 г.), след като ѝ е </w:t>
      </w:r>
      <w:r w:rsidRPr="006F25AD">
        <w:rPr>
          <w:lang w:val="bg-BG"/>
        </w:rPr>
        <w:t xml:space="preserve">било предоставено правото да построи </w:t>
      </w:r>
      <w:r w:rsidR="00106A63" w:rsidRPr="006F25AD">
        <w:rPr>
          <w:lang w:val="bg-BG"/>
        </w:rPr>
        <w:t>постройка</w:t>
      </w:r>
      <w:r w:rsidRPr="006F25AD">
        <w:rPr>
          <w:lang w:val="bg-BG"/>
        </w:rPr>
        <w:t xml:space="preserve"> върху държавна земя.</w:t>
      </w:r>
    </w:p>
    <w:bookmarkStart w:id="93" w:name="F_INJ_3RD_instr_SCA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51</w:t>
      </w:r>
      <w:r w:rsidRPr="006F25AD">
        <w:rPr>
          <w:lang w:val="bg-BG"/>
        </w:rPr>
        <w:fldChar w:fldCharType="end"/>
      </w:r>
      <w:bookmarkEnd w:id="93"/>
      <w:r w:rsidRPr="006F25AD">
        <w:rPr>
          <w:lang w:val="bg-BG"/>
        </w:rPr>
        <w:t xml:space="preserve">.  На 10 август 2023 г. </w:t>
      </w:r>
      <w:r w:rsidR="004E5200" w:rsidRPr="006F25AD">
        <w:rPr>
          <w:lang w:val="bg-BG"/>
        </w:rPr>
        <w:t xml:space="preserve">АССГ </w:t>
      </w:r>
      <w:r w:rsidR="0082029C" w:rsidRPr="006F25AD">
        <w:rPr>
          <w:lang w:val="bg-BG"/>
        </w:rPr>
        <w:t>разпорежда</w:t>
      </w:r>
      <w:r w:rsidRPr="006F25AD">
        <w:rPr>
          <w:lang w:val="bg-BG"/>
        </w:rPr>
        <w:t xml:space="preserve"> на жалбоподателите да посочат до 15:00 часа същия ден (в някои от случаите) и до 12:00 часа на следващия ден (в останалите случаи) към кои конкретни </w:t>
      </w:r>
      <w:r w:rsidR="00106A63" w:rsidRPr="006F25AD">
        <w:rPr>
          <w:lang w:val="bg-BG"/>
        </w:rPr>
        <w:t>постройки</w:t>
      </w:r>
      <w:r w:rsidRPr="006F25AD">
        <w:rPr>
          <w:lang w:val="bg-BG"/>
        </w:rPr>
        <w:t xml:space="preserve"> на въпросните парцели се отнасят техните жалби. В някои от случаите съдът </w:t>
      </w:r>
      <w:r w:rsidR="0082029C" w:rsidRPr="006F25AD">
        <w:rPr>
          <w:lang w:val="bg-BG"/>
        </w:rPr>
        <w:t>обяснява</w:t>
      </w:r>
      <w:r w:rsidRPr="006F25AD">
        <w:rPr>
          <w:lang w:val="bg-BG"/>
        </w:rPr>
        <w:t>, че жалбоподателите могат да направят това, като се запоз</w:t>
      </w:r>
      <w:r w:rsidR="00E46E41" w:rsidRPr="006F25AD">
        <w:rPr>
          <w:lang w:val="bg-BG"/>
        </w:rPr>
        <w:t xml:space="preserve">наят с материалите по делото по жалба </w:t>
      </w:r>
      <w:r w:rsidRPr="006F25AD">
        <w:rPr>
          <w:lang w:val="bg-BG"/>
        </w:rPr>
        <w:t xml:space="preserve">на г-н Стоян Младенов </w:t>
      </w:r>
      <w:r w:rsidR="00E46E41" w:rsidRPr="006F25AD">
        <w:rPr>
          <w:lang w:val="bg-BG"/>
        </w:rPr>
        <w:t xml:space="preserve">срещу </w:t>
      </w:r>
      <w:r w:rsidRPr="006F25AD">
        <w:rPr>
          <w:lang w:val="bg-BG"/>
        </w:rPr>
        <w:t xml:space="preserve">една от заповедите за </w:t>
      </w:r>
      <w:r w:rsidR="00134586" w:rsidRPr="006F25AD">
        <w:rPr>
          <w:lang w:val="bg-BG"/>
        </w:rPr>
        <w:t>премахване</w:t>
      </w:r>
      <w:r w:rsidRPr="006F25AD">
        <w:rPr>
          <w:lang w:val="bg-BG"/>
        </w:rPr>
        <w:t xml:space="preserve"> (вж. параграф</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по-долу), които </w:t>
      </w:r>
      <w:r w:rsidR="0082029C" w:rsidRPr="006F25AD">
        <w:rPr>
          <w:lang w:val="bg-BG"/>
        </w:rPr>
        <w:t>включват</w:t>
      </w:r>
      <w:r w:rsidRPr="006F25AD">
        <w:rPr>
          <w:lang w:val="bg-BG"/>
        </w:rPr>
        <w:t xml:space="preserve"> </w:t>
      </w:r>
      <w:r w:rsidR="00E46E41" w:rsidRPr="006F25AD">
        <w:rPr>
          <w:lang w:val="bg-BG"/>
        </w:rPr>
        <w:t xml:space="preserve">протоколите </w:t>
      </w:r>
      <w:r w:rsidRPr="006F25AD">
        <w:rPr>
          <w:lang w:val="bg-BG"/>
        </w:rPr>
        <w:t xml:space="preserve">от проверките </w:t>
      </w:r>
      <w:r w:rsidR="00D61BC0" w:rsidRPr="006F25AD">
        <w:rPr>
          <w:lang w:val="bg-BG"/>
        </w:rPr>
        <w:t>на</w:t>
      </w:r>
      <w:r w:rsidRPr="006F25AD">
        <w:rPr>
          <w:lang w:val="bg-BG"/>
        </w:rPr>
        <w:t xml:space="preserve"> общинските </w:t>
      </w:r>
      <w:r w:rsidR="00D61BC0" w:rsidRPr="006F25AD">
        <w:rPr>
          <w:lang w:val="bg-BG"/>
        </w:rPr>
        <w:t xml:space="preserve">власти </w:t>
      </w:r>
      <w:r w:rsidRPr="006F25AD">
        <w:rPr>
          <w:lang w:val="bg-BG"/>
        </w:rPr>
        <w:t xml:space="preserve">от 6 юли 2023 г. и техните </w:t>
      </w:r>
      <w:r w:rsidR="004E5200" w:rsidRPr="006F25AD">
        <w:rPr>
          <w:lang w:val="bg-BG"/>
        </w:rPr>
        <w:t xml:space="preserve">констативни актове </w:t>
      </w:r>
      <w:r w:rsidRPr="006F25AD">
        <w:rPr>
          <w:lang w:val="bg-BG"/>
        </w:rPr>
        <w:t>от 7 юли 2023</w:t>
      </w:r>
      <w:r w:rsidR="0082029C" w:rsidRPr="006F25AD">
        <w:rPr>
          <w:lang w:val="bg-BG"/>
        </w:rPr>
        <w:t> </w:t>
      </w:r>
      <w:r w:rsidRPr="006F25AD">
        <w:rPr>
          <w:lang w:val="bg-BG"/>
        </w:rPr>
        <w:t>г. (вж. параграфи</w:t>
      </w:r>
      <w:r w:rsidR="00AF05EC" w:rsidRPr="006F25AD">
        <w:rPr>
          <w:lang w:val="bg-BG"/>
        </w:rPr>
        <w:t xml:space="preserve">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 xml:space="preserve"> и</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по-горе и параграф</w:t>
      </w:r>
      <w:r w:rsidR="00AF05EC" w:rsidRPr="006F25AD">
        <w:rPr>
          <w:lang w:val="bg-BG"/>
        </w:rPr>
        <w:t xml:space="preserve"> </w:t>
      </w:r>
      <w:r w:rsidRPr="006F25AD">
        <w:rPr>
          <w:lang w:val="bg-BG"/>
        </w:rPr>
        <w:fldChar w:fldCharType="begin"/>
      </w:r>
      <w:r w:rsidRPr="006F25AD">
        <w:rPr>
          <w:lang w:val="bg-BG"/>
        </w:rPr>
        <w:instrText xml:space="preserve"> REF F_JR_SCAC_INIT_reply_mun_9_Aug_2023 \h \* MERGEFORMAT </w:instrText>
      </w:r>
      <w:r w:rsidRPr="006F25AD">
        <w:rPr>
          <w:lang w:val="bg-BG"/>
        </w:rPr>
      </w:r>
      <w:r w:rsidRPr="006F25AD">
        <w:rPr>
          <w:lang w:val="bg-BG"/>
        </w:rPr>
        <w:fldChar w:fldCharType="separate"/>
      </w:r>
      <w:r w:rsidR="00D61BC0" w:rsidRPr="006F25AD">
        <w:rPr>
          <w:lang w:val="bg-BG"/>
        </w:rPr>
        <w:t>74</w:t>
      </w:r>
      <w:r w:rsidRPr="006F25AD">
        <w:rPr>
          <w:lang w:val="bg-BG"/>
        </w:rPr>
        <w:fldChar w:fldCharType="end"/>
      </w:r>
      <w:r w:rsidRPr="006F25AD">
        <w:rPr>
          <w:lang w:val="bg-BG"/>
        </w:rPr>
        <w:t xml:space="preserve"> по-долу). Съдът също така </w:t>
      </w:r>
      <w:r w:rsidR="004E5200" w:rsidRPr="006F25AD">
        <w:rPr>
          <w:lang w:val="bg-BG"/>
        </w:rPr>
        <w:t xml:space="preserve">разпорежда </w:t>
      </w:r>
      <w:r w:rsidRPr="006F25AD">
        <w:rPr>
          <w:lang w:val="bg-BG"/>
        </w:rPr>
        <w:t xml:space="preserve">на кмета да </w:t>
      </w:r>
      <w:r w:rsidR="000765F5" w:rsidRPr="006F25AD">
        <w:rPr>
          <w:lang w:val="bg-BG"/>
        </w:rPr>
        <w:t>посоч</w:t>
      </w:r>
      <w:r w:rsidR="0082029C" w:rsidRPr="006F25AD">
        <w:rPr>
          <w:lang w:val="bg-BG"/>
        </w:rPr>
        <w:t>и</w:t>
      </w:r>
      <w:r w:rsidRPr="006F25AD">
        <w:rPr>
          <w:lang w:val="bg-BG"/>
        </w:rPr>
        <w:t xml:space="preserve">, в същите срокове, дали са издадени заповеди за </w:t>
      </w:r>
      <w:r w:rsidR="00134586" w:rsidRPr="006F25AD">
        <w:rPr>
          <w:lang w:val="bg-BG"/>
        </w:rPr>
        <w:t>премахване</w:t>
      </w:r>
      <w:r w:rsidRPr="006F25AD">
        <w:rPr>
          <w:lang w:val="bg-BG"/>
        </w:rPr>
        <w:t xml:space="preserve"> на тези </w:t>
      </w:r>
      <w:r w:rsidR="00106A63" w:rsidRPr="006F25AD">
        <w:rPr>
          <w:lang w:val="bg-BG"/>
        </w:rPr>
        <w:t>постройки</w:t>
      </w:r>
      <w:r w:rsidRPr="006F25AD">
        <w:rPr>
          <w:lang w:val="bg-BG"/>
        </w:rPr>
        <w:t xml:space="preserve"> и дали те са станали окончателни и подлежащи на изпълнение, както и дали са предприети някакви мерки за изпълнението на тези заповеди. Съдът </w:t>
      </w:r>
      <w:r w:rsidR="004E5200" w:rsidRPr="006F25AD">
        <w:rPr>
          <w:lang w:val="bg-BG"/>
        </w:rPr>
        <w:t xml:space="preserve">указва </w:t>
      </w:r>
      <w:r w:rsidRPr="006F25AD">
        <w:rPr>
          <w:lang w:val="bg-BG"/>
        </w:rPr>
        <w:t xml:space="preserve">на кмета </w:t>
      </w:r>
      <w:r w:rsidR="004E5200" w:rsidRPr="006F25AD">
        <w:rPr>
          <w:lang w:val="bg-BG"/>
        </w:rPr>
        <w:t xml:space="preserve">още </w:t>
      </w:r>
      <w:r w:rsidRPr="006F25AD">
        <w:rPr>
          <w:lang w:val="bg-BG"/>
        </w:rPr>
        <w:t xml:space="preserve">да опише подробно действията, предприети на 9 август 2023 г., и да </w:t>
      </w:r>
      <w:r w:rsidR="000765F5" w:rsidRPr="006F25AD">
        <w:rPr>
          <w:lang w:val="bg-BG"/>
        </w:rPr>
        <w:t>посоч</w:t>
      </w:r>
      <w:r w:rsidR="0082029C" w:rsidRPr="006F25AD">
        <w:rPr>
          <w:lang w:val="bg-BG"/>
        </w:rPr>
        <w:t>и</w:t>
      </w:r>
      <w:r w:rsidR="004E5200" w:rsidRPr="006F25AD">
        <w:rPr>
          <w:lang w:val="bg-BG"/>
        </w:rPr>
        <w:t xml:space="preserve"> правното основание</w:t>
      </w:r>
      <w:r w:rsidRPr="006F25AD">
        <w:rPr>
          <w:lang w:val="bg-BG"/>
        </w:rPr>
        <w:t xml:space="preserve"> за тях.</w:t>
      </w:r>
    </w:p>
    <w:bookmarkStart w:id="94" w:name="F_INJ_3RD_instr_SCAC_ext_tim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52</w:t>
      </w:r>
      <w:r w:rsidRPr="006F25AD">
        <w:rPr>
          <w:lang w:val="bg-BG"/>
        </w:rPr>
        <w:fldChar w:fldCharType="end"/>
      </w:r>
      <w:bookmarkEnd w:id="94"/>
      <w:r w:rsidRPr="006F25AD">
        <w:rPr>
          <w:lang w:val="bg-BG"/>
        </w:rPr>
        <w:t xml:space="preserve">.  В някои от 13-те дела, в които определеният от съда срок </w:t>
      </w:r>
      <w:r w:rsidR="000A25AC" w:rsidRPr="006F25AD">
        <w:rPr>
          <w:lang w:val="bg-BG"/>
        </w:rPr>
        <w:t>е</w:t>
      </w:r>
      <w:r w:rsidRPr="006F25AD">
        <w:rPr>
          <w:lang w:val="bg-BG"/>
        </w:rPr>
        <w:t xml:space="preserve"> 15:00 часа на същия ден, жалбоподателите </w:t>
      </w:r>
      <w:r w:rsidR="00FC5615" w:rsidRPr="006F25AD">
        <w:rPr>
          <w:lang w:val="bg-BG"/>
        </w:rPr>
        <w:t>искат</w:t>
      </w:r>
      <w:r w:rsidRPr="006F25AD">
        <w:rPr>
          <w:lang w:val="bg-BG"/>
        </w:rPr>
        <w:t xml:space="preserve"> удължаване на срока, и съдът </w:t>
      </w:r>
      <w:r w:rsidR="00FC5615" w:rsidRPr="006F25AD">
        <w:rPr>
          <w:lang w:val="bg-BG"/>
        </w:rPr>
        <w:t>удължава</w:t>
      </w:r>
      <w:r w:rsidRPr="006F25AD">
        <w:rPr>
          <w:lang w:val="bg-BG"/>
        </w:rPr>
        <w:t xml:space="preserve"> крайния срок за изпълнение на разпорежданията си до 10:00 или 11:00 часа на 11 август 2023 г., в зависимост от конкретния случай.</w:t>
      </w:r>
    </w:p>
    <w:bookmarkStart w:id="95" w:name="F_INJ_3RD_instr_SCAC_app_respons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53</w:t>
      </w:r>
      <w:r w:rsidRPr="006F25AD">
        <w:rPr>
          <w:lang w:val="bg-BG"/>
        </w:rPr>
        <w:fldChar w:fldCharType="end"/>
      </w:r>
      <w:bookmarkEnd w:id="95"/>
      <w:r w:rsidRPr="006F25AD">
        <w:rPr>
          <w:lang w:val="bg-BG"/>
        </w:rPr>
        <w:t xml:space="preserve">.  На същия и на следващия ден, 10 и 11 август 2023 г. (в зависимост от случая), повечето от жалбоподателите </w:t>
      </w:r>
      <w:r w:rsidR="00FC5615" w:rsidRPr="006F25AD">
        <w:rPr>
          <w:lang w:val="bg-BG"/>
        </w:rPr>
        <w:t>уведомяват</w:t>
      </w:r>
      <w:r w:rsidRPr="006F25AD">
        <w:rPr>
          <w:lang w:val="bg-BG"/>
        </w:rPr>
        <w:t xml:space="preserve"> съда, че </w:t>
      </w:r>
      <w:r w:rsidR="00106A63" w:rsidRPr="006F25AD">
        <w:rPr>
          <w:lang w:val="bg-BG"/>
        </w:rPr>
        <w:t>постройки</w:t>
      </w:r>
      <w:r w:rsidRPr="006F25AD">
        <w:rPr>
          <w:lang w:val="bg-BG"/>
        </w:rPr>
        <w:t xml:space="preserve">те им са били </w:t>
      </w:r>
      <w:r w:rsidR="00DD4F62" w:rsidRPr="006F25AD">
        <w:rPr>
          <w:lang w:val="bg-BG"/>
        </w:rPr>
        <w:t>премахнати</w:t>
      </w:r>
      <w:r w:rsidRPr="006F25AD">
        <w:rPr>
          <w:lang w:val="bg-BG"/>
        </w:rPr>
        <w:t xml:space="preserve"> на 9 август 2023 г. и че не са били уведомени за никакви заповеди за </w:t>
      </w:r>
      <w:r w:rsidR="00134586" w:rsidRPr="006F25AD">
        <w:rPr>
          <w:lang w:val="bg-BG"/>
        </w:rPr>
        <w:t>премахване</w:t>
      </w:r>
      <w:r w:rsidRPr="006F25AD">
        <w:rPr>
          <w:lang w:val="bg-BG"/>
        </w:rPr>
        <w:t xml:space="preserve">, </w:t>
      </w:r>
      <w:r w:rsidR="004E5200" w:rsidRPr="006F25AD">
        <w:rPr>
          <w:lang w:val="bg-BG"/>
        </w:rPr>
        <w:t xml:space="preserve">въз основа на </w:t>
      </w:r>
      <w:r w:rsidRPr="006F25AD">
        <w:rPr>
          <w:lang w:val="bg-BG"/>
        </w:rPr>
        <w:t>които това</w:t>
      </w:r>
      <w:r w:rsidR="004E5200" w:rsidRPr="006F25AD">
        <w:rPr>
          <w:lang w:val="bg-BG"/>
        </w:rPr>
        <w:t xml:space="preserve"> може</w:t>
      </w:r>
      <w:r w:rsidR="00E46E41" w:rsidRPr="006F25AD">
        <w:rPr>
          <w:lang w:val="bg-BG"/>
        </w:rPr>
        <w:t>ло</w:t>
      </w:r>
      <w:r w:rsidR="004E5200" w:rsidRPr="006F25AD">
        <w:rPr>
          <w:lang w:val="bg-BG"/>
        </w:rPr>
        <w:t xml:space="preserve"> да стане</w:t>
      </w:r>
      <w:r w:rsidRPr="006F25AD">
        <w:rPr>
          <w:lang w:val="bg-BG"/>
        </w:rPr>
        <w:t xml:space="preserve">. Г-жа Божурка Янкова и г-жа Йорданка Найденова </w:t>
      </w:r>
      <w:r w:rsidR="000765F5" w:rsidRPr="006F25AD">
        <w:rPr>
          <w:lang w:val="bg-BG"/>
        </w:rPr>
        <w:t>добавят</w:t>
      </w:r>
      <w:r w:rsidRPr="006F25AD">
        <w:rPr>
          <w:lang w:val="bg-BG"/>
        </w:rPr>
        <w:t xml:space="preserve">, че единствените </w:t>
      </w:r>
      <w:r w:rsidR="000A25AC" w:rsidRPr="006F25AD">
        <w:rPr>
          <w:lang w:val="bg-BG"/>
        </w:rPr>
        <w:t>допъл</w:t>
      </w:r>
      <w:r w:rsidR="00FC5615" w:rsidRPr="006F25AD">
        <w:rPr>
          <w:lang w:val="bg-BG"/>
        </w:rPr>
        <w:t>ни</w:t>
      </w:r>
      <w:r w:rsidR="00090638" w:rsidRPr="006F25AD">
        <w:rPr>
          <w:lang w:val="bg-BG"/>
        </w:rPr>
        <w:t>телни подробности, които можели</w:t>
      </w:r>
      <w:r w:rsidRPr="006F25AD">
        <w:rPr>
          <w:lang w:val="bg-BG"/>
        </w:rPr>
        <w:t xml:space="preserve"> да предоставят за къщите си, са техните размери – че имат две или три стаи, в зависимост от случая, и че са тухлени </w:t>
      </w:r>
      <w:r w:rsidR="00106A63" w:rsidRPr="006F25AD">
        <w:rPr>
          <w:lang w:val="bg-BG"/>
        </w:rPr>
        <w:t>постройки</w:t>
      </w:r>
      <w:r w:rsidRPr="006F25AD">
        <w:rPr>
          <w:lang w:val="bg-BG"/>
        </w:rPr>
        <w:t xml:space="preserve"> с дървени или ламаринени покриви с керемиди. Те не </w:t>
      </w:r>
      <w:r w:rsidR="00E46E41" w:rsidRPr="006F25AD">
        <w:rPr>
          <w:lang w:val="bg-BG"/>
        </w:rPr>
        <w:t>можели</w:t>
      </w:r>
      <w:r w:rsidRPr="006F25AD">
        <w:rPr>
          <w:lang w:val="bg-BG"/>
        </w:rPr>
        <w:t xml:space="preserve"> да предоставят повече подробности, тъй като околните </w:t>
      </w:r>
      <w:r w:rsidR="00106A63" w:rsidRPr="006F25AD">
        <w:rPr>
          <w:lang w:val="bg-BG"/>
        </w:rPr>
        <w:t>постройки</w:t>
      </w:r>
      <w:r w:rsidRPr="006F25AD">
        <w:rPr>
          <w:lang w:val="bg-BG"/>
        </w:rPr>
        <w:t xml:space="preserve"> </w:t>
      </w:r>
      <w:r w:rsidR="00E46E41" w:rsidRPr="006F25AD">
        <w:rPr>
          <w:lang w:val="bg-BG"/>
        </w:rPr>
        <w:t>били</w:t>
      </w:r>
      <w:r w:rsidRPr="006F25AD">
        <w:rPr>
          <w:lang w:val="bg-BG"/>
        </w:rPr>
        <w:t xml:space="preserve"> </w:t>
      </w:r>
      <w:r w:rsidR="00DD4F62" w:rsidRPr="006F25AD">
        <w:rPr>
          <w:lang w:val="bg-BG"/>
        </w:rPr>
        <w:t>премахнати</w:t>
      </w:r>
      <w:r w:rsidRPr="006F25AD">
        <w:rPr>
          <w:lang w:val="bg-BG"/>
        </w:rPr>
        <w:t>.</w:t>
      </w:r>
    </w:p>
    <w:bookmarkStart w:id="96" w:name="F_INJ_3RD_instr_SCAC_mun_respons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54</w:t>
      </w:r>
      <w:r w:rsidRPr="006F25AD">
        <w:rPr>
          <w:lang w:val="bg-BG"/>
        </w:rPr>
        <w:fldChar w:fldCharType="end"/>
      </w:r>
      <w:bookmarkEnd w:id="96"/>
      <w:r w:rsidRPr="006F25AD">
        <w:rPr>
          <w:lang w:val="bg-BG"/>
        </w:rPr>
        <w:t xml:space="preserve">.  На 9, 10 или 11 август 2023 г. (в зависимост от случая) двама общински служители </w:t>
      </w:r>
      <w:r w:rsidR="00FC5615" w:rsidRPr="006F25AD">
        <w:rPr>
          <w:lang w:val="bg-BG"/>
        </w:rPr>
        <w:t>уведомяват</w:t>
      </w:r>
      <w:r w:rsidRPr="006F25AD">
        <w:rPr>
          <w:lang w:val="bg-BG"/>
        </w:rPr>
        <w:t xml:space="preserve"> съда, че не са издавани заповеди за </w:t>
      </w:r>
      <w:r w:rsidR="00134586" w:rsidRPr="006F25AD">
        <w:rPr>
          <w:lang w:val="bg-BG"/>
        </w:rPr>
        <w:t>премахване</w:t>
      </w:r>
      <w:r w:rsidR="00E46E41" w:rsidRPr="006F25AD">
        <w:rPr>
          <w:lang w:val="bg-BG"/>
        </w:rPr>
        <w:t xml:space="preserve">, с адресират </w:t>
      </w:r>
      <w:r w:rsidRPr="006F25AD">
        <w:rPr>
          <w:lang w:val="bg-BG"/>
        </w:rPr>
        <w:t xml:space="preserve">нито един от тези жалбоподатели. В 9:40 ч. на 9 август 2023 г. общината е започнала да предприема мерки за изпълнение на заповедите за </w:t>
      </w:r>
      <w:r w:rsidR="00134586" w:rsidRPr="006F25AD">
        <w:rPr>
          <w:lang w:val="bg-BG"/>
        </w:rPr>
        <w:t>премахване</w:t>
      </w:r>
      <w:r w:rsidRPr="006F25AD">
        <w:rPr>
          <w:lang w:val="bg-BG"/>
        </w:rPr>
        <w:t xml:space="preserve">, отнасящи се до различни </w:t>
      </w:r>
      <w:r w:rsidR="00106A63" w:rsidRPr="006F25AD">
        <w:rPr>
          <w:lang w:val="bg-BG"/>
        </w:rPr>
        <w:t>постройки</w:t>
      </w:r>
      <w:r w:rsidR="004E5200" w:rsidRPr="006F25AD">
        <w:rPr>
          <w:lang w:val="bg-BG"/>
        </w:rPr>
        <w:t xml:space="preserve"> в</w:t>
      </w:r>
      <w:r w:rsidRPr="006F25AD">
        <w:rPr>
          <w:lang w:val="bg-BG"/>
        </w:rPr>
        <w:t xml:space="preserve"> четирите парцела. При липса на документи, потвърждаващи </w:t>
      </w:r>
      <w:r w:rsidR="004E5200" w:rsidRPr="006F25AD">
        <w:rPr>
          <w:lang w:val="bg-BG"/>
        </w:rPr>
        <w:t xml:space="preserve">вещните </w:t>
      </w:r>
      <w:r w:rsidRPr="006F25AD">
        <w:rPr>
          <w:lang w:val="bg-BG"/>
        </w:rPr>
        <w:t xml:space="preserve">права </w:t>
      </w:r>
      <w:r w:rsidR="00D61BC0" w:rsidRPr="006F25AD">
        <w:rPr>
          <w:lang w:val="bg-BG"/>
        </w:rPr>
        <w:t xml:space="preserve">на жалбоподателите </w:t>
      </w:r>
      <w:r w:rsidRPr="006F25AD">
        <w:rPr>
          <w:lang w:val="bg-BG"/>
        </w:rPr>
        <w:t xml:space="preserve">по отношение на </w:t>
      </w:r>
      <w:r w:rsidR="00106A63" w:rsidRPr="006F25AD">
        <w:rPr>
          <w:lang w:val="bg-BG"/>
        </w:rPr>
        <w:t>постройки</w:t>
      </w:r>
      <w:r w:rsidR="004E5200" w:rsidRPr="006F25AD">
        <w:rPr>
          <w:lang w:val="bg-BG"/>
        </w:rPr>
        <w:t>те, за които се отнасят исканията им, общината не може</w:t>
      </w:r>
      <w:r w:rsidR="00E46E41" w:rsidRPr="006F25AD">
        <w:rPr>
          <w:lang w:val="bg-BG"/>
        </w:rPr>
        <w:t>ла</w:t>
      </w:r>
      <w:r w:rsidRPr="006F25AD">
        <w:rPr>
          <w:lang w:val="bg-BG"/>
        </w:rPr>
        <w:t xml:space="preserve"> да иде</w:t>
      </w:r>
      <w:r w:rsidR="004E5200" w:rsidRPr="006F25AD">
        <w:rPr>
          <w:lang w:val="bg-BG"/>
        </w:rPr>
        <w:t>нтифицира и следователно не може</w:t>
      </w:r>
      <w:r w:rsidR="00E46E41" w:rsidRPr="006F25AD">
        <w:rPr>
          <w:lang w:val="bg-BG"/>
        </w:rPr>
        <w:t>ла</w:t>
      </w:r>
      <w:r w:rsidRPr="006F25AD">
        <w:rPr>
          <w:lang w:val="bg-BG"/>
        </w:rPr>
        <w:t xml:space="preserve"> да предостави конкретна информация за тези </w:t>
      </w:r>
      <w:r w:rsidR="00106A63" w:rsidRPr="006F25AD">
        <w:rPr>
          <w:lang w:val="bg-BG"/>
        </w:rPr>
        <w:t>постройки</w:t>
      </w:r>
      <w:r w:rsidRPr="006F25AD">
        <w:rPr>
          <w:lang w:val="bg-BG"/>
        </w:rPr>
        <w:t xml:space="preserve">. Единствено по отношение на г-н Стоян Младенов </w:t>
      </w:r>
      <w:r w:rsidR="00FC5615" w:rsidRPr="006F25AD">
        <w:rPr>
          <w:lang w:val="bg-BG"/>
        </w:rPr>
        <w:t>има</w:t>
      </w:r>
      <w:r w:rsidR="00E46E41" w:rsidRPr="006F25AD">
        <w:rPr>
          <w:lang w:val="bg-BG"/>
        </w:rPr>
        <w:t>ло</w:t>
      </w:r>
      <w:r w:rsidRPr="006F25AD">
        <w:rPr>
          <w:lang w:val="bg-BG"/>
        </w:rPr>
        <w:t xml:space="preserve"> информация, че </w:t>
      </w:r>
      <w:r w:rsidR="004E5200" w:rsidRPr="006F25AD">
        <w:rPr>
          <w:lang w:val="bg-BG"/>
        </w:rPr>
        <w:t xml:space="preserve">през ноември 2011 г. </w:t>
      </w:r>
      <w:r w:rsidR="00E46E41" w:rsidRPr="006F25AD">
        <w:rPr>
          <w:lang w:val="bg-BG"/>
        </w:rPr>
        <w:t>били</w:t>
      </w:r>
      <w:r w:rsidR="004E5200" w:rsidRPr="006F25AD">
        <w:rPr>
          <w:lang w:val="bg-BG"/>
        </w:rPr>
        <w:t xml:space="preserve"> одобрени книжа за </w:t>
      </w:r>
      <w:r w:rsidRPr="006F25AD">
        <w:rPr>
          <w:lang w:val="bg-BG"/>
        </w:rPr>
        <w:t xml:space="preserve">къща на един от парцелите и следователно </w:t>
      </w:r>
      <w:r w:rsidR="004E5200" w:rsidRPr="006F25AD">
        <w:rPr>
          <w:lang w:val="bg-BG"/>
        </w:rPr>
        <w:t xml:space="preserve">тя </w:t>
      </w:r>
      <w:r w:rsidR="00090638" w:rsidRPr="006F25AD">
        <w:rPr>
          <w:lang w:val="bg-BG"/>
        </w:rPr>
        <w:t>не подлежа</w:t>
      </w:r>
      <w:r w:rsidR="00E46E41" w:rsidRPr="006F25AD">
        <w:rPr>
          <w:lang w:val="bg-BG"/>
        </w:rPr>
        <w:t>ла</w:t>
      </w:r>
      <w:r w:rsidRPr="006F25AD">
        <w:rPr>
          <w:lang w:val="bg-BG"/>
        </w:rPr>
        <w:t xml:space="preserve"> на </w:t>
      </w:r>
      <w:r w:rsidR="00134586" w:rsidRPr="006F25AD">
        <w:rPr>
          <w:lang w:val="bg-BG"/>
        </w:rPr>
        <w:t>премахване</w:t>
      </w:r>
      <w:r w:rsidRPr="006F25AD">
        <w:rPr>
          <w:lang w:val="bg-BG"/>
        </w:rPr>
        <w:t>.</w:t>
      </w:r>
    </w:p>
    <w:p w:rsidR="00387293" w:rsidRPr="006F25AD" w:rsidRDefault="00090638" w:rsidP="000C3160">
      <w:pPr>
        <w:pStyle w:val="JuH1"/>
        <w:rPr>
          <w:lang w:val="bg-BG"/>
        </w:rPr>
      </w:pPr>
      <w:bookmarkStart w:id="97" w:name="_Toc233645598"/>
      <w:bookmarkStart w:id="98" w:name="_Toc241567778"/>
      <w:r w:rsidRPr="006F25AD">
        <w:rPr>
          <w:lang w:val="bg-BG"/>
        </w:rPr>
        <w:t>Произнасяния</w:t>
      </w:r>
      <w:r w:rsidR="00EF5B28" w:rsidRPr="006F25AD">
        <w:rPr>
          <w:lang w:val="bg-BG"/>
        </w:rPr>
        <w:t xml:space="preserve"> на </w:t>
      </w:r>
      <w:bookmarkEnd w:id="97"/>
      <w:r w:rsidR="000C3160" w:rsidRPr="006F25AD">
        <w:rPr>
          <w:lang w:val="bg-BG"/>
        </w:rPr>
        <w:t>АССГ</w:t>
      </w:r>
      <w:bookmarkEnd w:id="98"/>
    </w:p>
    <w:bookmarkStart w:id="99" w:name="F_INJ_3RD_SCAC_dec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55</w:t>
      </w:r>
      <w:r w:rsidRPr="006F25AD">
        <w:rPr>
          <w:lang w:val="bg-BG"/>
        </w:rPr>
        <w:fldChar w:fldCharType="end"/>
      </w:r>
      <w:bookmarkEnd w:id="99"/>
      <w:r w:rsidR="00B1714C" w:rsidRPr="006F25AD">
        <w:rPr>
          <w:lang w:val="bg-BG"/>
        </w:rPr>
        <w:t>.  В 13 произнасяния</w:t>
      </w:r>
      <w:r w:rsidRPr="006F25AD">
        <w:rPr>
          <w:lang w:val="bg-BG"/>
        </w:rPr>
        <w:t>, всички постановени на 11 август 2023 г. (за пълните им референции вижте</w:t>
      </w:r>
      <w:r w:rsidRPr="006F25AD">
        <w:rPr>
          <w:lang w:val="bg-BG"/>
        </w:rPr>
        <w:fldChar w:fldCharType="begin"/>
      </w:r>
      <w:r w:rsidRPr="006F25AD">
        <w:rPr>
          <w:lang w:val="bg-BG"/>
        </w:rPr>
        <w:instrText xml:space="preserve"> REF _Ref215161663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773DBA" w:rsidRPr="006F25AD">
        <w:rPr>
          <w:rFonts w:ascii="Times New Roman" w:eastAsia="Times New Roman" w:hAnsi="Times New Roman" w:cs="Times New Roman"/>
          <w:szCs w:val="18"/>
          <w:lang w:val="bg-BG"/>
        </w:rPr>
        <w:t>Таблица</w:t>
      </w:r>
      <w:r w:rsidR="004E5200"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4</w:t>
      </w:r>
      <w:r w:rsidRPr="006F25AD">
        <w:rPr>
          <w:lang w:val="bg-BG"/>
        </w:rPr>
        <w:fldChar w:fldCharType="end"/>
      </w:r>
      <w:r w:rsidRPr="006F25AD">
        <w:rPr>
          <w:lang w:val="bg-BG"/>
        </w:rPr>
        <w:t xml:space="preserve"> от Приложение 2), различни съдии от </w:t>
      </w:r>
      <w:r w:rsidR="000C3160" w:rsidRPr="006F25AD">
        <w:rPr>
          <w:lang w:val="bg-BG"/>
        </w:rPr>
        <w:t>АССГ</w:t>
      </w:r>
      <w:r w:rsidR="004E5200" w:rsidRPr="006F25AD">
        <w:rPr>
          <w:lang w:val="bg-BG"/>
        </w:rPr>
        <w:t xml:space="preserve"> не допускат искания</w:t>
      </w:r>
      <w:r w:rsidR="00B1714C" w:rsidRPr="006F25AD">
        <w:rPr>
          <w:lang w:val="bg-BG"/>
        </w:rPr>
        <w:t>та</w:t>
      </w:r>
      <w:r w:rsidR="004E5200" w:rsidRPr="006F25AD">
        <w:rPr>
          <w:lang w:val="bg-BG"/>
        </w:rPr>
        <w:t xml:space="preserve"> </w:t>
      </w:r>
      <w:r w:rsidRPr="006F25AD">
        <w:rPr>
          <w:lang w:val="bg-BG"/>
        </w:rPr>
        <w:t xml:space="preserve">(а в един случай — този на г-н Стоян Младенов — са </w:t>
      </w:r>
      <w:r w:rsidR="0082029C" w:rsidRPr="006F25AD">
        <w:rPr>
          <w:lang w:val="bg-BG"/>
        </w:rPr>
        <w:t>отхвърл</w:t>
      </w:r>
      <w:r w:rsidR="00FC5615" w:rsidRPr="006F25AD">
        <w:rPr>
          <w:lang w:val="bg-BG"/>
        </w:rPr>
        <w:t>и</w:t>
      </w:r>
      <w:r w:rsidR="004E5200" w:rsidRPr="006F25AD">
        <w:rPr>
          <w:lang w:val="bg-BG"/>
        </w:rPr>
        <w:t>ли искането</w:t>
      </w:r>
      <w:r w:rsidRPr="006F25AD">
        <w:rPr>
          <w:lang w:val="bg-BG"/>
        </w:rPr>
        <w:t>).</w:t>
      </w:r>
    </w:p>
    <w:bookmarkStart w:id="100" w:name="F_INJ_3RD_SCAC_decs_non_exam"/>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56</w:t>
      </w:r>
      <w:r w:rsidRPr="006F25AD">
        <w:rPr>
          <w:lang w:val="bg-BG"/>
        </w:rPr>
        <w:fldChar w:fldCharType="end"/>
      </w:r>
      <w:bookmarkEnd w:id="100"/>
      <w:r w:rsidRPr="006F25AD">
        <w:rPr>
          <w:lang w:val="bg-BG"/>
        </w:rPr>
        <w:t xml:space="preserve">.  В 12-те дела, в които са </w:t>
      </w:r>
      <w:r w:rsidR="004E5200" w:rsidRPr="006F25AD">
        <w:rPr>
          <w:lang w:val="bg-BG"/>
        </w:rPr>
        <w:t>отказ</w:t>
      </w:r>
      <w:r w:rsidR="003F19C7" w:rsidRPr="006F25AD">
        <w:rPr>
          <w:lang w:val="bg-BG"/>
        </w:rPr>
        <w:t>а</w:t>
      </w:r>
      <w:r w:rsidR="004E5200" w:rsidRPr="006F25AD">
        <w:rPr>
          <w:lang w:val="bg-BG"/>
        </w:rPr>
        <w:t>ли да разгледат исканията</w:t>
      </w:r>
      <w:r w:rsidR="00E46E41" w:rsidRPr="006F25AD">
        <w:rPr>
          <w:lang w:val="bg-BG"/>
        </w:rPr>
        <w:t>, съдиите</w:t>
      </w:r>
      <w:r w:rsidRPr="006F25AD">
        <w:rPr>
          <w:lang w:val="bg-BG"/>
        </w:rPr>
        <w:t xml:space="preserve"> </w:t>
      </w:r>
      <w:r w:rsidR="000765F5" w:rsidRPr="006F25AD">
        <w:rPr>
          <w:lang w:val="bg-BG"/>
        </w:rPr>
        <w:t>посочва</w:t>
      </w:r>
      <w:r w:rsidR="00E46E41" w:rsidRPr="006F25AD">
        <w:rPr>
          <w:lang w:val="bg-BG"/>
        </w:rPr>
        <w:t>т</w:t>
      </w:r>
      <w:r w:rsidRPr="006F25AD">
        <w:rPr>
          <w:lang w:val="bg-BG"/>
        </w:rPr>
        <w:t xml:space="preserve"> две отделни основания за своите решения.</w:t>
      </w:r>
    </w:p>
    <w:bookmarkStart w:id="101" w:name="F_INJ_3RD_SCAC_decs_non_exam_gr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57</w:t>
      </w:r>
      <w:r w:rsidRPr="006F25AD">
        <w:rPr>
          <w:lang w:val="bg-BG"/>
        </w:rPr>
        <w:fldChar w:fldCharType="end"/>
      </w:r>
      <w:bookmarkEnd w:id="101"/>
      <w:r w:rsidRPr="006F25AD">
        <w:rPr>
          <w:lang w:val="bg-BG"/>
        </w:rPr>
        <w:t xml:space="preserve">.  Първата причина </w:t>
      </w:r>
      <w:r w:rsidR="000A25AC" w:rsidRPr="006F25AD">
        <w:rPr>
          <w:lang w:val="bg-BG"/>
        </w:rPr>
        <w:t>е</w:t>
      </w:r>
      <w:r w:rsidR="00F646F3" w:rsidRPr="006F25AD">
        <w:rPr>
          <w:lang w:val="bg-BG"/>
        </w:rPr>
        <w:t>, че лицата</w:t>
      </w:r>
      <w:r w:rsidRPr="006F25AD">
        <w:rPr>
          <w:lang w:val="bg-BG"/>
        </w:rPr>
        <w:t xml:space="preserve"> не са спазили в достатъчна степен указанията на съда да посочат по отношение на кои конкретни </w:t>
      </w:r>
      <w:r w:rsidR="00106A63" w:rsidRPr="006F25AD">
        <w:rPr>
          <w:lang w:val="bg-BG"/>
        </w:rPr>
        <w:t>постройки</w:t>
      </w:r>
      <w:r w:rsidRPr="006F25AD">
        <w:rPr>
          <w:lang w:val="bg-BG"/>
        </w:rPr>
        <w:t xml:space="preserve"> на въпросните четири парцела</w:t>
      </w:r>
      <w:r w:rsidR="00F646F3" w:rsidRPr="006F25AD">
        <w:rPr>
          <w:lang w:val="bg-BG"/>
        </w:rPr>
        <w:t xml:space="preserve"> търсят зашита</w:t>
      </w:r>
      <w:r w:rsidRPr="006F25AD">
        <w:rPr>
          <w:lang w:val="bg-BG"/>
        </w:rPr>
        <w:t xml:space="preserve">. Според </w:t>
      </w:r>
      <w:r w:rsidR="00D61BC0" w:rsidRPr="006F25AD">
        <w:rPr>
          <w:lang w:val="bg-BG"/>
        </w:rPr>
        <w:t xml:space="preserve">съдиите </w:t>
      </w:r>
      <w:r w:rsidR="00F646F3" w:rsidRPr="006F25AD">
        <w:rPr>
          <w:lang w:val="bg-BG"/>
        </w:rPr>
        <w:t xml:space="preserve">искателите </w:t>
      </w:r>
      <w:r w:rsidRPr="006F25AD">
        <w:rPr>
          <w:lang w:val="bg-BG"/>
        </w:rPr>
        <w:t xml:space="preserve">са могли да направят това, като се запознаят с </w:t>
      </w:r>
      <w:r w:rsidR="00F646F3" w:rsidRPr="006F25AD">
        <w:rPr>
          <w:lang w:val="bg-BG"/>
        </w:rPr>
        <w:t xml:space="preserve">протоколите </w:t>
      </w:r>
      <w:r w:rsidRPr="006F25AD">
        <w:rPr>
          <w:lang w:val="bg-BG"/>
        </w:rPr>
        <w:t>от проверките и</w:t>
      </w:r>
      <w:r w:rsidR="00F646F3" w:rsidRPr="006F25AD">
        <w:rPr>
          <w:lang w:val="bg-BG"/>
        </w:rPr>
        <w:t xml:space="preserve"> констативните актове</w:t>
      </w:r>
      <w:r w:rsidRPr="006F25AD">
        <w:rPr>
          <w:lang w:val="bg-BG"/>
        </w:rPr>
        <w:t>, както е било предложено в указанията на съда (вж. параграф</w:t>
      </w:r>
      <w:r w:rsidR="00AF05EC" w:rsidRPr="006F25AD">
        <w:rPr>
          <w:lang w:val="bg-BG"/>
        </w:rPr>
        <w:t xml:space="preserve"> </w:t>
      </w:r>
      <w:r w:rsidRPr="006F25AD">
        <w:rPr>
          <w:lang w:val="bg-BG"/>
        </w:rPr>
        <w:fldChar w:fldCharType="begin"/>
      </w:r>
      <w:r w:rsidRPr="006F25AD">
        <w:rPr>
          <w:lang w:val="bg-BG"/>
        </w:rPr>
        <w:instrText xml:space="preserve"> REF F_INJ_3RD_instr_SCAC \h \* MERGEFORMAT </w:instrText>
      </w:r>
      <w:r w:rsidRPr="006F25AD">
        <w:rPr>
          <w:lang w:val="bg-BG"/>
        </w:rPr>
      </w:r>
      <w:r w:rsidRPr="006F25AD">
        <w:rPr>
          <w:lang w:val="bg-BG"/>
        </w:rPr>
        <w:fldChar w:fldCharType="separate"/>
      </w:r>
      <w:r w:rsidR="00D61BC0" w:rsidRPr="006F25AD">
        <w:rPr>
          <w:lang w:val="bg-BG"/>
        </w:rPr>
        <w:t>51</w:t>
      </w:r>
      <w:r w:rsidRPr="006F25AD">
        <w:rPr>
          <w:lang w:val="bg-BG"/>
        </w:rPr>
        <w:fldChar w:fldCharType="end"/>
      </w:r>
      <w:r w:rsidRPr="006F25AD">
        <w:rPr>
          <w:lang w:val="bg-BG"/>
        </w:rPr>
        <w:t xml:space="preserve"> по-горе). Те са били част от материалите по делото на г-н Стоян Младенов </w:t>
      </w:r>
      <w:r w:rsidR="00E46E41" w:rsidRPr="006F25AD">
        <w:rPr>
          <w:lang w:val="bg-BG"/>
        </w:rPr>
        <w:t xml:space="preserve">по жалба срещу </w:t>
      </w:r>
      <w:r w:rsidRPr="006F25AD">
        <w:rPr>
          <w:lang w:val="bg-BG"/>
        </w:rPr>
        <w:t xml:space="preserve">една от заповедите за </w:t>
      </w:r>
      <w:r w:rsidR="00134586" w:rsidRPr="006F25AD">
        <w:rPr>
          <w:lang w:val="bg-BG"/>
        </w:rPr>
        <w:t>премахване</w:t>
      </w:r>
      <w:r w:rsidRPr="006F25AD">
        <w:rPr>
          <w:lang w:val="bg-BG"/>
        </w:rPr>
        <w:t xml:space="preserve"> (вж. параграфи</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и</w:t>
      </w:r>
      <w:r w:rsidR="00AF05EC" w:rsidRPr="006F25AD">
        <w:rPr>
          <w:lang w:val="bg-BG"/>
        </w:rPr>
        <w:t xml:space="preserve"> </w:t>
      </w:r>
      <w:r w:rsidRPr="006F25AD">
        <w:rPr>
          <w:lang w:val="bg-BG"/>
        </w:rPr>
        <w:fldChar w:fldCharType="begin"/>
      </w:r>
      <w:r w:rsidRPr="006F25AD">
        <w:rPr>
          <w:lang w:val="bg-BG"/>
        </w:rPr>
        <w:instrText xml:space="preserve"> REF F_JR_SCAC_INIT_reply_mun_9_Aug_2023 \h \* MERGEFORMAT </w:instrText>
      </w:r>
      <w:r w:rsidRPr="006F25AD">
        <w:rPr>
          <w:lang w:val="bg-BG"/>
        </w:rPr>
      </w:r>
      <w:r w:rsidRPr="006F25AD">
        <w:rPr>
          <w:lang w:val="bg-BG"/>
        </w:rPr>
        <w:fldChar w:fldCharType="separate"/>
      </w:r>
      <w:r w:rsidR="00D61BC0" w:rsidRPr="006F25AD">
        <w:rPr>
          <w:lang w:val="bg-BG"/>
        </w:rPr>
        <w:t>74</w:t>
      </w:r>
      <w:r w:rsidRPr="006F25AD">
        <w:rPr>
          <w:lang w:val="bg-BG"/>
        </w:rPr>
        <w:fldChar w:fldCharType="end"/>
      </w:r>
      <w:r w:rsidRPr="006F25AD">
        <w:rPr>
          <w:lang w:val="bg-BG"/>
        </w:rPr>
        <w:t xml:space="preserve"> по-долу). Жалбоподателите не </w:t>
      </w:r>
      <w:r w:rsidR="00E46E41" w:rsidRPr="006F25AD">
        <w:rPr>
          <w:lang w:val="bg-BG"/>
        </w:rPr>
        <w:t>били</w:t>
      </w:r>
      <w:r w:rsidR="00F646F3" w:rsidRPr="006F25AD">
        <w:rPr>
          <w:lang w:val="bg-BG"/>
        </w:rPr>
        <w:t xml:space="preserve"> прегледали материалите по това дело</w:t>
      </w:r>
      <w:r w:rsidRPr="006F25AD">
        <w:rPr>
          <w:lang w:val="bg-BG"/>
        </w:rPr>
        <w:t xml:space="preserve">. Въпреки че в заповедите за </w:t>
      </w:r>
      <w:r w:rsidR="00134586" w:rsidRPr="006F25AD">
        <w:rPr>
          <w:lang w:val="bg-BG"/>
        </w:rPr>
        <w:t>премахване</w:t>
      </w:r>
      <w:r w:rsidRPr="006F25AD">
        <w:rPr>
          <w:lang w:val="bg-BG"/>
        </w:rPr>
        <w:t xml:space="preserve"> не </w:t>
      </w:r>
      <w:r w:rsidR="00E46E41" w:rsidRPr="006F25AD">
        <w:rPr>
          <w:lang w:val="bg-BG"/>
        </w:rPr>
        <w:t>било</w:t>
      </w:r>
      <w:r w:rsidRPr="006F25AD">
        <w:rPr>
          <w:lang w:val="bg-BG"/>
        </w:rPr>
        <w:t xml:space="preserve"> посочено кой е издигнал </w:t>
      </w:r>
      <w:r w:rsidR="00106A63" w:rsidRPr="006F25AD">
        <w:rPr>
          <w:lang w:val="bg-BG"/>
        </w:rPr>
        <w:t>постройки</w:t>
      </w:r>
      <w:r w:rsidRPr="006F25AD">
        <w:rPr>
          <w:lang w:val="bg-BG"/>
        </w:rPr>
        <w:t xml:space="preserve">те, във всички заповеди на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Pr="006F25AD">
        <w:rPr>
          <w:lang w:val="bg-BG"/>
        </w:rPr>
        <w:t xml:space="preserve">, </w:t>
      </w:r>
      <w:r w:rsidR="00E46E41" w:rsidRPr="006F25AD">
        <w:rPr>
          <w:lang w:val="bg-BG"/>
        </w:rPr>
        <w:t>са били</w:t>
      </w:r>
      <w:r w:rsidRPr="006F25AD">
        <w:rPr>
          <w:lang w:val="bg-BG"/>
        </w:rPr>
        <w:t xml:space="preserve"> присвоени номера, като по този начин се </w:t>
      </w:r>
      <w:r w:rsidR="004B3647" w:rsidRPr="006F25AD">
        <w:rPr>
          <w:lang w:val="bg-BG"/>
        </w:rPr>
        <w:t>посочва</w:t>
      </w:r>
      <w:r w:rsidR="00E46E41" w:rsidRPr="006F25AD">
        <w:rPr>
          <w:lang w:val="bg-BG"/>
        </w:rPr>
        <w:t>ло</w:t>
      </w:r>
      <w:r w:rsidRPr="006F25AD">
        <w:rPr>
          <w:lang w:val="bg-BG"/>
        </w:rPr>
        <w:t xml:space="preserve"> кои </w:t>
      </w:r>
      <w:r w:rsidR="00106A63" w:rsidRPr="006F25AD">
        <w:rPr>
          <w:lang w:val="bg-BG"/>
        </w:rPr>
        <w:t>постройки</w:t>
      </w:r>
      <w:r w:rsidRPr="006F25AD">
        <w:rPr>
          <w:lang w:val="bg-BG"/>
        </w:rPr>
        <w:t xml:space="preserve"> се има</w:t>
      </w:r>
      <w:r w:rsidR="00FC5615" w:rsidRPr="006F25AD">
        <w:rPr>
          <w:lang w:val="bg-BG"/>
        </w:rPr>
        <w:t>т</w:t>
      </w:r>
      <w:r w:rsidRPr="006F25AD">
        <w:rPr>
          <w:lang w:val="bg-BG"/>
        </w:rPr>
        <w:t xml:space="preserve"> предвид. Жалбоподателите е трябвало да използват тези номера, за да посочат конкретните </w:t>
      </w:r>
      <w:r w:rsidR="00106A63" w:rsidRPr="006F25AD">
        <w:rPr>
          <w:lang w:val="bg-BG"/>
        </w:rPr>
        <w:t>постройки</w:t>
      </w:r>
      <w:r w:rsidRPr="006F25AD">
        <w:rPr>
          <w:lang w:val="bg-BG"/>
        </w:rPr>
        <w:t xml:space="preserve">, към които се </w:t>
      </w:r>
      <w:r w:rsidR="00FC5615" w:rsidRPr="006F25AD">
        <w:rPr>
          <w:lang w:val="bg-BG"/>
        </w:rPr>
        <w:t>отнася</w:t>
      </w:r>
      <w:r w:rsidR="00E46E41" w:rsidRPr="006F25AD">
        <w:rPr>
          <w:lang w:val="bg-BG"/>
        </w:rPr>
        <w:t>ло всяко</w:t>
      </w:r>
      <w:r w:rsidR="00F646F3" w:rsidRPr="006F25AD">
        <w:rPr>
          <w:lang w:val="bg-BG"/>
        </w:rPr>
        <w:t xml:space="preserve"> от техните искания</w:t>
      </w:r>
      <w:r w:rsidRPr="006F25AD">
        <w:rPr>
          <w:lang w:val="bg-BG"/>
        </w:rPr>
        <w:t>.</w:t>
      </w:r>
    </w:p>
    <w:bookmarkStart w:id="102" w:name="F_INJ_3RD_SCAC_decs_non_exam_gr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58</w:t>
      </w:r>
      <w:r w:rsidRPr="006F25AD">
        <w:rPr>
          <w:lang w:val="bg-BG"/>
        </w:rPr>
        <w:fldChar w:fldCharType="end"/>
      </w:r>
      <w:bookmarkEnd w:id="102"/>
      <w:r w:rsidRPr="006F25AD">
        <w:rPr>
          <w:lang w:val="bg-BG"/>
        </w:rPr>
        <w:t xml:space="preserve">.  Втората причина </w:t>
      </w:r>
      <w:r w:rsidR="000A25AC" w:rsidRPr="006F25AD">
        <w:rPr>
          <w:lang w:val="bg-BG"/>
        </w:rPr>
        <w:t>е</w:t>
      </w:r>
      <w:r w:rsidRPr="006F25AD">
        <w:rPr>
          <w:lang w:val="bg-BG"/>
        </w:rPr>
        <w:t xml:space="preserve">, че, както общината </w:t>
      </w:r>
      <w:r w:rsidR="000A25AC" w:rsidRPr="006F25AD">
        <w:rPr>
          <w:lang w:val="bg-BG"/>
        </w:rPr>
        <w:t>е</w:t>
      </w:r>
      <w:r w:rsidRPr="006F25AD">
        <w:rPr>
          <w:lang w:val="bg-BG"/>
        </w:rPr>
        <w:t xml:space="preserve"> </w:t>
      </w:r>
      <w:r w:rsidR="00FC5615" w:rsidRPr="006F25AD">
        <w:rPr>
          <w:lang w:val="bg-BG"/>
        </w:rPr>
        <w:t>потвърдила</w:t>
      </w:r>
      <w:r w:rsidRPr="006F25AD">
        <w:rPr>
          <w:lang w:val="bg-BG"/>
        </w:rPr>
        <w:t xml:space="preserve"> (вж. параграф</w:t>
      </w:r>
      <w:r w:rsidR="00AF05EC" w:rsidRPr="006F25AD">
        <w:rPr>
          <w:lang w:val="bg-BG"/>
        </w:rPr>
        <w:t xml:space="preserve"> </w:t>
      </w:r>
      <w:r w:rsidRPr="006F25AD">
        <w:rPr>
          <w:lang w:val="bg-BG"/>
        </w:rPr>
        <w:fldChar w:fldCharType="begin"/>
      </w:r>
      <w:r w:rsidRPr="006F25AD">
        <w:rPr>
          <w:lang w:val="bg-BG"/>
        </w:rPr>
        <w:instrText xml:space="preserve"> REF F_INJ_3RD_instr_SCAC_mun_responses \h \* MERGEFORMAT </w:instrText>
      </w:r>
      <w:r w:rsidRPr="006F25AD">
        <w:rPr>
          <w:lang w:val="bg-BG"/>
        </w:rPr>
      </w:r>
      <w:r w:rsidRPr="006F25AD">
        <w:rPr>
          <w:lang w:val="bg-BG"/>
        </w:rPr>
        <w:fldChar w:fldCharType="separate"/>
      </w:r>
      <w:r w:rsidR="00D61BC0" w:rsidRPr="006F25AD">
        <w:rPr>
          <w:lang w:val="bg-BG"/>
        </w:rPr>
        <w:t>54</w:t>
      </w:r>
      <w:r w:rsidRPr="006F25AD">
        <w:rPr>
          <w:lang w:val="bg-BG"/>
        </w:rPr>
        <w:fldChar w:fldCharType="end"/>
      </w:r>
      <w:r w:rsidRPr="006F25AD">
        <w:rPr>
          <w:lang w:val="bg-BG"/>
        </w:rPr>
        <w:t xml:space="preserve"> по-горе), тя </w:t>
      </w:r>
      <w:r w:rsidR="000A25AC" w:rsidRPr="006F25AD">
        <w:rPr>
          <w:lang w:val="bg-BG"/>
        </w:rPr>
        <w:t>е</w:t>
      </w:r>
      <w:r w:rsidRPr="006F25AD">
        <w:rPr>
          <w:lang w:val="bg-BG"/>
        </w:rPr>
        <w:t xml:space="preserve"> действала въз основа на окончателни заповеди за </w:t>
      </w:r>
      <w:r w:rsidR="00134586" w:rsidRPr="006F25AD">
        <w:rPr>
          <w:lang w:val="bg-BG"/>
        </w:rPr>
        <w:t>премахване</w:t>
      </w:r>
      <w:r w:rsidRPr="006F25AD">
        <w:rPr>
          <w:lang w:val="bg-BG"/>
        </w:rPr>
        <w:t xml:space="preserve">, което </w:t>
      </w:r>
      <w:r w:rsidR="00FC5615" w:rsidRPr="006F25AD">
        <w:rPr>
          <w:lang w:val="bg-BG"/>
        </w:rPr>
        <w:t>означава</w:t>
      </w:r>
      <w:r w:rsidR="00523C18" w:rsidRPr="006F25AD">
        <w:rPr>
          <w:lang w:val="bg-BG"/>
        </w:rPr>
        <w:t>ло</w:t>
      </w:r>
      <w:r w:rsidRPr="006F25AD">
        <w:rPr>
          <w:lang w:val="bg-BG"/>
        </w:rPr>
        <w:t xml:space="preserve">, че нейните действия е трябвало да бъдат оспорени чрез </w:t>
      </w:r>
      <w:r w:rsidR="00E46E41" w:rsidRPr="006F25AD">
        <w:rPr>
          <w:lang w:val="bg-BG"/>
        </w:rPr>
        <w:t xml:space="preserve">жалби срещу </w:t>
      </w:r>
      <w:r w:rsidRPr="006F25AD">
        <w:rPr>
          <w:lang w:val="bg-BG"/>
        </w:rPr>
        <w:t xml:space="preserve">изпълнението на тези заповеди съгласно </w:t>
      </w:r>
      <w:r w:rsidR="00F63B44" w:rsidRPr="006F25AD">
        <w:rPr>
          <w:lang w:val="bg-BG"/>
        </w:rPr>
        <w:t>чл.</w:t>
      </w:r>
      <w:r w:rsidRPr="006F25AD">
        <w:rPr>
          <w:lang w:val="bg-BG"/>
        </w:rPr>
        <w:t xml:space="preserve"> 294 от Кодекса от 2006 г., а не </w:t>
      </w:r>
      <w:r w:rsidR="00F646F3" w:rsidRPr="006F25AD">
        <w:rPr>
          <w:lang w:val="bg-BG"/>
        </w:rPr>
        <w:t xml:space="preserve">искания за защита по </w:t>
      </w:r>
      <w:r w:rsidR="00F63B44" w:rsidRPr="006F25AD">
        <w:rPr>
          <w:lang w:val="bg-BG"/>
        </w:rPr>
        <w:t>чл.</w:t>
      </w:r>
      <w:r w:rsidRPr="006F25AD">
        <w:rPr>
          <w:lang w:val="bg-BG"/>
        </w:rPr>
        <w:t xml:space="preserve"> 250, </w:t>
      </w:r>
      <w:r w:rsidR="000C5B43" w:rsidRPr="006F25AD">
        <w:rPr>
          <w:rFonts w:cstheme="minorHAnsi"/>
          <w:lang w:val="bg-BG"/>
        </w:rPr>
        <w:t>ал.</w:t>
      </w:r>
      <w:r w:rsidRPr="006F25AD">
        <w:rPr>
          <w:lang w:val="bg-BG"/>
        </w:rPr>
        <w:t xml:space="preserve"> 1 от Кодекса (вж. параграфи</w:t>
      </w:r>
      <w:r w:rsidR="00AF05EC" w:rsidRPr="006F25AD">
        <w:rPr>
          <w:lang w:val="bg-BG"/>
        </w:rPr>
        <w:t xml:space="preserve"> </w:t>
      </w:r>
      <w:r w:rsidRPr="006F25AD">
        <w:rPr>
          <w:lang w:val="bg-BG"/>
        </w:rPr>
        <w:fldChar w:fldCharType="begin"/>
      </w:r>
      <w:r w:rsidRPr="006F25AD">
        <w:rPr>
          <w:lang w:val="bg-BG"/>
        </w:rPr>
        <w:instrText xml:space="preserve"> REF RLF_CAP_A294_et_seq \h \* MERGEFORMAT </w:instrText>
      </w:r>
      <w:r w:rsidRPr="006F25AD">
        <w:rPr>
          <w:lang w:val="bg-BG"/>
        </w:rPr>
      </w:r>
      <w:r w:rsidRPr="006F25AD">
        <w:rPr>
          <w:lang w:val="bg-BG"/>
        </w:rPr>
        <w:fldChar w:fldCharType="separate"/>
      </w:r>
      <w:r w:rsidR="00D61BC0" w:rsidRPr="006F25AD">
        <w:rPr>
          <w:lang w:val="bg-BG"/>
        </w:rPr>
        <w:t>141</w:t>
      </w:r>
      <w:r w:rsidRPr="006F25AD">
        <w:rPr>
          <w:lang w:val="bg-BG"/>
        </w:rPr>
        <w:fldChar w:fldCharType="end"/>
      </w:r>
      <w:r w:rsidRPr="006F25AD">
        <w:rPr>
          <w:lang w:val="bg-BG"/>
        </w:rPr>
        <w:t xml:space="preserve"> и</w:t>
      </w:r>
      <w:r w:rsidR="00AF05EC" w:rsidRPr="006F25AD">
        <w:rPr>
          <w:lang w:val="bg-BG"/>
        </w:rPr>
        <w:t xml:space="preserve"> </w:t>
      </w:r>
      <w:r w:rsidRPr="006F25AD">
        <w:rPr>
          <w:lang w:val="bg-BG"/>
        </w:rPr>
        <w:fldChar w:fldCharType="begin"/>
      </w:r>
      <w:r w:rsidRPr="006F25AD">
        <w:rPr>
          <w:lang w:val="bg-BG"/>
        </w:rPr>
        <w:instrText xml:space="preserve"> REF RLF_CAP_A250 \h \* MERGEFORMAT </w:instrText>
      </w:r>
      <w:r w:rsidRPr="006F25AD">
        <w:rPr>
          <w:lang w:val="bg-BG"/>
        </w:rPr>
      </w:r>
      <w:r w:rsidRPr="006F25AD">
        <w:rPr>
          <w:lang w:val="bg-BG"/>
        </w:rPr>
        <w:fldChar w:fldCharType="separate"/>
      </w:r>
      <w:r w:rsidR="00D61BC0" w:rsidRPr="006F25AD">
        <w:rPr>
          <w:lang w:val="bg-BG"/>
        </w:rPr>
        <w:t>153</w:t>
      </w:r>
      <w:r w:rsidRPr="006F25AD">
        <w:rPr>
          <w:lang w:val="bg-BG"/>
        </w:rPr>
        <w:fldChar w:fldCharType="end"/>
      </w:r>
      <w:r w:rsidRPr="006F25AD">
        <w:rPr>
          <w:lang w:val="bg-BG"/>
        </w:rPr>
        <w:t xml:space="preserve"> по-долу).</w:t>
      </w:r>
    </w:p>
    <w:bookmarkStart w:id="103" w:name="F_INJ_3RD_SCAC_decs_BY_Y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59</w:t>
      </w:r>
      <w:r w:rsidRPr="006F25AD">
        <w:rPr>
          <w:lang w:val="bg-BG"/>
        </w:rPr>
        <w:fldChar w:fldCharType="end"/>
      </w:r>
      <w:bookmarkEnd w:id="103"/>
      <w:r w:rsidRPr="006F25AD">
        <w:rPr>
          <w:lang w:val="bg-BG"/>
        </w:rPr>
        <w:t xml:space="preserve">.  По делата на г-жа Божурка Янкова и г-жа Йорданка Найденова съдията </w:t>
      </w:r>
      <w:r w:rsidR="004B3647" w:rsidRPr="006F25AD">
        <w:rPr>
          <w:lang w:val="bg-BG"/>
        </w:rPr>
        <w:t>добавя</w:t>
      </w:r>
      <w:r w:rsidRPr="006F25AD">
        <w:rPr>
          <w:lang w:val="bg-BG"/>
        </w:rPr>
        <w:t xml:space="preserve">, че </w:t>
      </w:r>
      <w:r w:rsidR="000D65DD" w:rsidRPr="006F25AD">
        <w:rPr>
          <w:lang w:val="bg-BG"/>
        </w:rPr>
        <w:t>допълнителни</w:t>
      </w:r>
      <w:r w:rsidRPr="006F25AD">
        <w:rPr>
          <w:lang w:val="bg-BG"/>
        </w:rPr>
        <w:t xml:space="preserve">те им </w:t>
      </w:r>
      <w:r w:rsidR="00F646F3" w:rsidRPr="006F25AD">
        <w:rPr>
          <w:lang w:val="bg-BG"/>
        </w:rPr>
        <w:t xml:space="preserve">становища </w:t>
      </w:r>
      <w:r w:rsidRPr="006F25AD">
        <w:rPr>
          <w:lang w:val="bg-BG"/>
        </w:rPr>
        <w:t>(вж. параграф</w:t>
      </w:r>
      <w:r w:rsidR="00AF05EC" w:rsidRPr="006F25AD">
        <w:rPr>
          <w:lang w:val="bg-BG"/>
        </w:rPr>
        <w:t xml:space="preserve"> </w:t>
      </w:r>
      <w:r w:rsidRPr="006F25AD">
        <w:rPr>
          <w:lang w:val="bg-BG"/>
        </w:rPr>
        <w:fldChar w:fldCharType="begin"/>
      </w:r>
      <w:r w:rsidRPr="006F25AD">
        <w:rPr>
          <w:lang w:val="bg-BG"/>
        </w:rPr>
        <w:instrText xml:space="preserve"> REF F_INJ_3RD_instr_SCAC_app_responses \h \* MERGEFORMAT </w:instrText>
      </w:r>
      <w:r w:rsidRPr="006F25AD">
        <w:rPr>
          <w:lang w:val="bg-BG"/>
        </w:rPr>
      </w:r>
      <w:r w:rsidRPr="006F25AD">
        <w:rPr>
          <w:lang w:val="bg-BG"/>
        </w:rPr>
        <w:fldChar w:fldCharType="separate"/>
      </w:r>
      <w:r w:rsidR="00D61BC0" w:rsidRPr="006F25AD">
        <w:rPr>
          <w:lang w:val="bg-BG"/>
        </w:rPr>
        <w:t>53</w:t>
      </w:r>
      <w:r w:rsidRPr="006F25AD">
        <w:rPr>
          <w:lang w:val="bg-BG"/>
        </w:rPr>
        <w:fldChar w:fldCharType="end"/>
      </w:r>
      <w:r w:rsidRPr="006F25AD">
        <w:rPr>
          <w:lang w:val="bg-BG"/>
        </w:rPr>
        <w:t xml:space="preserve"> по-горе) са били недостатъчни за идентифициране на </w:t>
      </w:r>
      <w:r w:rsidR="00106A63" w:rsidRPr="006F25AD">
        <w:rPr>
          <w:lang w:val="bg-BG"/>
        </w:rPr>
        <w:t>постройки</w:t>
      </w:r>
      <w:r w:rsidRPr="006F25AD">
        <w:rPr>
          <w:lang w:val="bg-BG"/>
        </w:rPr>
        <w:t>те, към</w:t>
      </w:r>
      <w:r w:rsidR="00F646F3" w:rsidRPr="006F25AD">
        <w:rPr>
          <w:lang w:val="bg-BG"/>
        </w:rPr>
        <w:t xml:space="preserve"> които се отнасят техните искания</w:t>
      </w:r>
      <w:r w:rsidRPr="006F25AD">
        <w:rPr>
          <w:lang w:val="bg-BG"/>
        </w:rPr>
        <w:t xml:space="preserve">. Единственият начин да го направят по надлежен ред е бил да се запознаят с инспекционните </w:t>
      </w:r>
      <w:r w:rsidR="00F646F3" w:rsidRPr="006F25AD">
        <w:rPr>
          <w:lang w:val="bg-BG"/>
        </w:rPr>
        <w:t xml:space="preserve">протоколи </w:t>
      </w:r>
      <w:r w:rsidRPr="006F25AD">
        <w:rPr>
          <w:lang w:val="bg-BG"/>
        </w:rPr>
        <w:t>и</w:t>
      </w:r>
      <w:r w:rsidR="00F646F3" w:rsidRPr="006F25AD">
        <w:rPr>
          <w:lang w:val="bg-BG"/>
        </w:rPr>
        <w:t xml:space="preserve"> констативни актове</w:t>
      </w:r>
      <w:r w:rsidRPr="006F25AD">
        <w:rPr>
          <w:lang w:val="bg-BG"/>
        </w:rPr>
        <w:t xml:space="preserve">, изготвени от общинските власти, които са били </w:t>
      </w:r>
      <w:r w:rsidR="00F646F3" w:rsidRPr="006F25AD">
        <w:rPr>
          <w:lang w:val="bg-BG"/>
        </w:rPr>
        <w:t>част от материалите по делото по</w:t>
      </w:r>
      <w:r w:rsidRPr="006F25AD">
        <w:rPr>
          <w:lang w:val="bg-BG"/>
        </w:rPr>
        <w:t xml:space="preserve"> </w:t>
      </w:r>
      <w:r w:rsidR="00E46E41" w:rsidRPr="006F25AD">
        <w:rPr>
          <w:lang w:val="bg-BG"/>
        </w:rPr>
        <w:t xml:space="preserve">жалбата </w:t>
      </w:r>
      <w:r w:rsidRPr="006F25AD">
        <w:rPr>
          <w:lang w:val="bg-BG"/>
        </w:rPr>
        <w:t xml:space="preserve">на г-н Стоян Младенов </w:t>
      </w:r>
      <w:r w:rsidR="00E46E41" w:rsidRPr="006F25AD">
        <w:rPr>
          <w:lang w:val="bg-BG"/>
        </w:rPr>
        <w:t xml:space="preserve">срещу </w:t>
      </w:r>
      <w:r w:rsidRPr="006F25AD">
        <w:rPr>
          <w:lang w:val="bg-BG"/>
        </w:rPr>
        <w:t xml:space="preserve">една от заповедите за </w:t>
      </w:r>
      <w:r w:rsidR="00134586" w:rsidRPr="006F25AD">
        <w:rPr>
          <w:lang w:val="bg-BG"/>
        </w:rPr>
        <w:t>премахване</w:t>
      </w:r>
      <w:r w:rsidRPr="006F25AD">
        <w:rPr>
          <w:lang w:val="bg-BG"/>
        </w:rPr>
        <w:t xml:space="preserve"> (вж. параграфи</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и</w:t>
      </w:r>
      <w:r w:rsidR="00AF05EC" w:rsidRPr="006F25AD">
        <w:rPr>
          <w:lang w:val="bg-BG"/>
        </w:rPr>
        <w:t xml:space="preserve"> </w:t>
      </w:r>
      <w:r w:rsidRPr="006F25AD">
        <w:rPr>
          <w:lang w:val="bg-BG"/>
        </w:rPr>
        <w:fldChar w:fldCharType="begin"/>
      </w:r>
      <w:r w:rsidRPr="006F25AD">
        <w:rPr>
          <w:lang w:val="bg-BG"/>
        </w:rPr>
        <w:instrText xml:space="preserve"> REF F_JR_SCAC_INIT_reply_mun_9_Aug_2023 \h \* MERGEFORMAT </w:instrText>
      </w:r>
      <w:r w:rsidRPr="006F25AD">
        <w:rPr>
          <w:lang w:val="bg-BG"/>
        </w:rPr>
      </w:r>
      <w:r w:rsidRPr="006F25AD">
        <w:rPr>
          <w:lang w:val="bg-BG"/>
        </w:rPr>
        <w:fldChar w:fldCharType="separate"/>
      </w:r>
      <w:r w:rsidR="00D61BC0" w:rsidRPr="006F25AD">
        <w:rPr>
          <w:lang w:val="bg-BG"/>
        </w:rPr>
        <w:t>74</w:t>
      </w:r>
      <w:r w:rsidRPr="006F25AD">
        <w:rPr>
          <w:lang w:val="bg-BG"/>
        </w:rPr>
        <w:fldChar w:fldCharType="end"/>
      </w:r>
      <w:r w:rsidRPr="006F25AD">
        <w:rPr>
          <w:lang w:val="bg-BG"/>
        </w:rPr>
        <w:t xml:space="preserve"> по-долу).</w:t>
      </w:r>
    </w:p>
    <w:bookmarkStart w:id="104" w:name="F_INJ_3RD_SCAC_dec_S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60</w:t>
      </w:r>
      <w:r w:rsidRPr="006F25AD">
        <w:rPr>
          <w:lang w:val="bg-BG"/>
        </w:rPr>
        <w:fldChar w:fldCharType="end"/>
      </w:r>
      <w:bookmarkEnd w:id="104"/>
      <w:r w:rsidRPr="006F25AD">
        <w:rPr>
          <w:lang w:val="bg-BG"/>
        </w:rPr>
        <w:t xml:space="preserve">.  В случая на г-н Стоян Младенов съдията </w:t>
      </w:r>
      <w:r w:rsidR="004F1FAA" w:rsidRPr="006F25AD">
        <w:rPr>
          <w:lang w:val="bg-BG"/>
        </w:rPr>
        <w:t>установява</w:t>
      </w:r>
      <w:r w:rsidRPr="006F25AD">
        <w:rPr>
          <w:lang w:val="bg-BG"/>
        </w:rPr>
        <w:t>, въз основа на предоставената</w:t>
      </w:r>
      <w:r w:rsidR="00E46E41" w:rsidRPr="006F25AD">
        <w:rPr>
          <w:lang w:val="bg-BG"/>
        </w:rPr>
        <w:t xml:space="preserve"> от общината информация, че не била издадена</w:t>
      </w:r>
      <w:r w:rsidRPr="006F25AD">
        <w:rPr>
          <w:lang w:val="bg-BG"/>
        </w:rPr>
        <w:t xml:space="preserve"> заповед за </w:t>
      </w:r>
      <w:r w:rsidR="00134586" w:rsidRPr="006F25AD">
        <w:rPr>
          <w:lang w:val="bg-BG"/>
        </w:rPr>
        <w:t>премахване</w:t>
      </w:r>
      <w:r w:rsidRPr="006F25AD">
        <w:rPr>
          <w:lang w:val="bg-BG"/>
        </w:rPr>
        <w:t xml:space="preserve"> по отношение на </w:t>
      </w:r>
      <w:r w:rsidR="00106A63" w:rsidRPr="006F25AD">
        <w:rPr>
          <w:lang w:val="bg-BG"/>
        </w:rPr>
        <w:t>постройка</w:t>
      </w:r>
      <w:r w:rsidRPr="006F25AD">
        <w:rPr>
          <w:lang w:val="bg-BG"/>
        </w:rPr>
        <w:t xml:space="preserve">та, собственост на г-н Младенов. При тези обстоятелства и при липса на яснота относно </w:t>
      </w:r>
      <w:r w:rsidR="00106A63" w:rsidRPr="006F25AD">
        <w:rPr>
          <w:lang w:val="bg-BG"/>
        </w:rPr>
        <w:t>постройка</w:t>
      </w:r>
      <w:r w:rsidRPr="006F25AD">
        <w:rPr>
          <w:lang w:val="bg-BG"/>
        </w:rPr>
        <w:t xml:space="preserve">та, за която се </w:t>
      </w:r>
      <w:r w:rsidR="00FC5615" w:rsidRPr="006F25AD">
        <w:rPr>
          <w:lang w:val="bg-BG"/>
        </w:rPr>
        <w:t>отнася</w:t>
      </w:r>
      <w:r w:rsidR="00F646F3" w:rsidRPr="006F25AD">
        <w:rPr>
          <w:lang w:val="bg-BG"/>
        </w:rPr>
        <w:t xml:space="preserve"> искането</w:t>
      </w:r>
      <w:r w:rsidRPr="006F25AD">
        <w:rPr>
          <w:lang w:val="bg-BG"/>
        </w:rPr>
        <w:t xml:space="preserve"> на г-н Младенов, доказателствата </w:t>
      </w:r>
      <w:r w:rsidR="00E46E41" w:rsidRPr="006F25AD">
        <w:rPr>
          <w:lang w:val="bg-BG"/>
        </w:rPr>
        <w:t>били</w:t>
      </w:r>
      <w:r w:rsidRPr="006F25AD">
        <w:rPr>
          <w:lang w:val="bg-BG"/>
        </w:rPr>
        <w:t xml:space="preserve"> недостатъчни, за да се </w:t>
      </w:r>
      <w:r w:rsidR="00F646F3" w:rsidRPr="006F25AD">
        <w:rPr>
          <w:lang w:val="bg-BG"/>
        </w:rPr>
        <w:t>установи</w:t>
      </w:r>
      <w:r w:rsidRPr="006F25AD">
        <w:rPr>
          <w:lang w:val="bg-BG"/>
        </w:rPr>
        <w:t xml:space="preserve">, че багерите, които се </w:t>
      </w:r>
      <w:r w:rsidR="000A25AC" w:rsidRPr="006F25AD">
        <w:rPr>
          <w:lang w:val="bg-BG"/>
        </w:rPr>
        <w:t>са</w:t>
      </w:r>
      <w:r w:rsidRPr="006F25AD">
        <w:rPr>
          <w:lang w:val="bg-BG"/>
        </w:rPr>
        <w:t xml:space="preserve"> появили на мястото на 9 август 2023 г., са били там, за да </w:t>
      </w:r>
      <w:r w:rsidR="00DD4F62" w:rsidRPr="006F25AD">
        <w:rPr>
          <w:lang w:val="bg-BG"/>
        </w:rPr>
        <w:t>премахнат</w:t>
      </w:r>
      <w:r w:rsidRPr="006F25AD">
        <w:rPr>
          <w:lang w:val="bg-BG"/>
        </w:rPr>
        <w:t xml:space="preserve"> </w:t>
      </w:r>
      <w:r w:rsidR="00106A63" w:rsidRPr="006F25AD">
        <w:rPr>
          <w:lang w:val="bg-BG"/>
        </w:rPr>
        <w:t>постройка</w:t>
      </w:r>
      <w:r w:rsidRPr="006F25AD">
        <w:rPr>
          <w:lang w:val="bg-BG"/>
        </w:rPr>
        <w:t>та, която г-н Младенов се</w:t>
      </w:r>
      <w:r w:rsidR="00F646F3" w:rsidRPr="006F25AD">
        <w:rPr>
          <w:lang w:val="bg-BG"/>
        </w:rPr>
        <w:t xml:space="preserve"> е опитал да запази чрез искането си. Поради това то</w:t>
      </w:r>
      <w:r w:rsidRPr="006F25AD">
        <w:rPr>
          <w:lang w:val="bg-BG"/>
        </w:rPr>
        <w:t xml:space="preserve"> </w:t>
      </w:r>
      <w:r w:rsidR="000A25AC" w:rsidRPr="006F25AD">
        <w:rPr>
          <w:lang w:val="bg-BG"/>
        </w:rPr>
        <w:t>е</w:t>
      </w:r>
      <w:r w:rsidR="00F646F3" w:rsidRPr="006F25AD">
        <w:rPr>
          <w:lang w:val="bg-BG"/>
        </w:rPr>
        <w:t xml:space="preserve"> неоснователно</w:t>
      </w:r>
      <w:r w:rsidRPr="006F25AD">
        <w:rPr>
          <w:lang w:val="bg-BG"/>
        </w:rPr>
        <w:t>.</w:t>
      </w:r>
    </w:p>
    <w:p w:rsidR="00387293" w:rsidRPr="006F25AD" w:rsidRDefault="00EF5B28" w:rsidP="00777518">
      <w:pPr>
        <w:pStyle w:val="JuHA"/>
        <w:tabs>
          <w:tab w:val="left" w:pos="851"/>
        </w:tabs>
        <w:ind w:left="0" w:firstLine="567"/>
        <w:rPr>
          <w:lang w:val="bg-BG"/>
        </w:rPr>
      </w:pPr>
      <w:bookmarkStart w:id="105" w:name="_Toc233645599"/>
      <w:bookmarkStart w:id="106" w:name="_Toc241567779"/>
      <w:r w:rsidRPr="006F25AD">
        <w:rPr>
          <w:lang w:val="bg-BG"/>
        </w:rPr>
        <w:t>Обжалване пред Върховния административен съд</w:t>
      </w:r>
      <w:bookmarkEnd w:id="105"/>
      <w:bookmarkEnd w:id="106"/>
    </w:p>
    <w:p w:rsidR="00387293" w:rsidRPr="006F25AD" w:rsidRDefault="00EF5B28" w:rsidP="00777518">
      <w:pPr>
        <w:pStyle w:val="JuH1"/>
        <w:tabs>
          <w:tab w:val="left" w:pos="851"/>
        </w:tabs>
        <w:ind w:left="0" w:firstLine="567"/>
        <w:rPr>
          <w:lang w:val="bg-BG"/>
        </w:rPr>
      </w:pPr>
      <w:bookmarkStart w:id="107" w:name="_Toc233645600"/>
      <w:bookmarkStart w:id="108" w:name="_Toc241567780"/>
      <w:r w:rsidRPr="006F25AD">
        <w:rPr>
          <w:lang w:val="bg-BG"/>
        </w:rPr>
        <w:t>Жалбите</w:t>
      </w:r>
      <w:bookmarkEnd w:id="107"/>
      <w:bookmarkEnd w:id="108"/>
    </w:p>
    <w:bookmarkStart w:id="109" w:name="F_INJ_3RD_appeal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61</w:t>
      </w:r>
      <w:r w:rsidRPr="006F25AD">
        <w:rPr>
          <w:lang w:val="bg-BG"/>
        </w:rPr>
        <w:fldChar w:fldCharType="end"/>
      </w:r>
      <w:bookmarkEnd w:id="109"/>
      <w:r w:rsidRPr="006F25AD">
        <w:rPr>
          <w:lang w:val="bg-BG"/>
        </w:rPr>
        <w:t>.  </w:t>
      </w:r>
      <w:r w:rsidR="00426D55" w:rsidRPr="006F25AD">
        <w:rPr>
          <w:lang w:val="bg-BG"/>
        </w:rPr>
        <w:t xml:space="preserve">Дванадесет </w:t>
      </w:r>
      <w:r w:rsidRPr="006F25AD">
        <w:rPr>
          <w:lang w:val="bg-BG"/>
        </w:rPr>
        <w:t xml:space="preserve">от жалбоподателите – г-жа Ани Алексиева, г-жа Божурка Янкова, г-жа Димка Георгиева, г-жа </w:t>
      </w:r>
      <w:r w:rsidR="00DB2D1D" w:rsidRPr="006F25AD">
        <w:rPr>
          <w:lang w:val="bg-BG"/>
        </w:rPr>
        <w:t>Гина Дръндова</w:t>
      </w:r>
      <w:r w:rsidRPr="006F25AD">
        <w:rPr>
          <w:lang w:val="bg-BG"/>
        </w:rPr>
        <w:t xml:space="preserve">, г-жа Искра Георгиева, г-жа Райна Величкова, г-н Румен Кочев, г-жа Себра Райнова, г-жа Сребра Стоянова, г-жа Таня Младенова, г-жа Траянка Величкова и г-жа Йорданка Найденова – </w:t>
      </w:r>
      <w:r w:rsidR="000765F5" w:rsidRPr="006F25AD">
        <w:rPr>
          <w:lang w:val="bg-BG"/>
        </w:rPr>
        <w:t>обжалват</w:t>
      </w:r>
      <w:r w:rsidRPr="006F25AD">
        <w:rPr>
          <w:lang w:val="bg-BG"/>
        </w:rPr>
        <w:t xml:space="preserve"> </w:t>
      </w:r>
      <w:r w:rsidR="00523C18" w:rsidRPr="006F25AD">
        <w:rPr>
          <w:lang w:val="bg-BG"/>
        </w:rPr>
        <w:t xml:space="preserve">произнасянията </w:t>
      </w:r>
      <w:r w:rsidRPr="006F25AD">
        <w:rPr>
          <w:lang w:val="bg-BG"/>
        </w:rPr>
        <w:t>по техните дела.</w:t>
      </w:r>
    </w:p>
    <w:bookmarkStart w:id="110" w:name="F_INJ_3RD_appeals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62</w:t>
      </w:r>
      <w:r w:rsidRPr="006F25AD">
        <w:rPr>
          <w:lang w:val="bg-BG"/>
        </w:rPr>
        <w:fldChar w:fldCharType="end"/>
      </w:r>
      <w:bookmarkEnd w:id="110"/>
      <w:r w:rsidRPr="006F25AD">
        <w:rPr>
          <w:lang w:val="bg-BG"/>
        </w:rPr>
        <w:t xml:space="preserve">.  Те </w:t>
      </w:r>
      <w:r w:rsidR="0082029C" w:rsidRPr="006F25AD">
        <w:rPr>
          <w:lang w:val="bg-BG"/>
        </w:rPr>
        <w:t>изтъкват</w:t>
      </w:r>
      <w:r w:rsidRPr="006F25AD">
        <w:rPr>
          <w:lang w:val="bg-BG"/>
        </w:rPr>
        <w:t>, по-специално, ч</w:t>
      </w:r>
      <w:r w:rsidR="00D73310" w:rsidRPr="006F25AD">
        <w:rPr>
          <w:lang w:val="bg-BG"/>
        </w:rPr>
        <w:t xml:space="preserve">е е </w:t>
      </w:r>
      <w:r w:rsidRPr="006F25AD">
        <w:rPr>
          <w:lang w:val="bg-BG"/>
        </w:rPr>
        <w:t xml:space="preserve">било погрешно да се възложи върху тях тежестта да идентифицират конкретните си </w:t>
      </w:r>
      <w:r w:rsidR="00106A63" w:rsidRPr="006F25AD">
        <w:rPr>
          <w:lang w:val="bg-BG"/>
        </w:rPr>
        <w:t>постройки</w:t>
      </w:r>
      <w:r w:rsidRPr="006F25AD">
        <w:rPr>
          <w:lang w:val="bg-BG"/>
        </w:rPr>
        <w:t xml:space="preserve"> и да се очаква от тях да ги идентифицират в кратките срокове, определени от </w:t>
      </w:r>
      <w:r w:rsidR="000C3160" w:rsidRPr="006F25AD">
        <w:rPr>
          <w:lang w:val="bg-BG"/>
        </w:rPr>
        <w:t>АССГ</w:t>
      </w:r>
      <w:r w:rsidRPr="006F25AD">
        <w:rPr>
          <w:lang w:val="bg-BG"/>
        </w:rPr>
        <w:t xml:space="preserve">, особено предвид факта, че общинските власти са действали тайно (вероятно с намерението да попречат на всякакви опити на жалбоподателите да оспорят действията им в съда), и не са им предоставили предварителна информация за планираното </w:t>
      </w:r>
      <w:r w:rsidR="00134586" w:rsidRPr="006F25AD">
        <w:rPr>
          <w:lang w:val="bg-BG"/>
        </w:rPr>
        <w:t>премахване</w:t>
      </w:r>
      <w:r w:rsidRPr="006F25AD">
        <w:rPr>
          <w:lang w:val="bg-BG"/>
        </w:rPr>
        <w:t xml:space="preserve">, въпреки многобройните им опити да получат такава информация. </w:t>
      </w:r>
      <w:r w:rsidR="00F646F3" w:rsidRPr="006F25AD">
        <w:rPr>
          <w:lang w:val="bg-BG"/>
        </w:rPr>
        <w:t xml:space="preserve">АССГ </w:t>
      </w:r>
      <w:r w:rsidR="00D73310" w:rsidRPr="006F25AD">
        <w:rPr>
          <w:lang w:val="bg-BG"/>
        </w:rPr>
        <w:t>бил</w:t>
      </w:r>
      <w:r w:rsidRPr="006F25AD">
        <w:rPr>
          <w:lang w:val="bg-BG"/>
        </w:rPr>
        <w:t xml:space="preserve"> очаквал от </w:t>
      </w:r>
      <w:r w:rsidR="00E43975" w:rsidRPr="006F25AD">
        <w:rPr>
          <w:lang w:val="bg-BG"/>
        </w:rPr>
        <w:t>жалбоподателите</w:t>
      </w:r>
      <w:r w:rsidRPr="006F25AD">
        <w:rPr>
          <w:lang w:val="bg-BG"/>
        </w:rPr>
        <w:t xml:space="preserve"> да се справят с материал от около 280 страници без експертна помощ в рамките на много кратък срок. Съдът </w:t>
      </w:r>
      <w:r w:rsidR="00D73310" w:rsidRPr="006F25AD">
        <w:rPr>
          <w:lang w:val="bg-BG"/>
        </w:rPr>
        <w:t>бил</w:t>
      </w:r>
      <w:r w:rsidRPr="006F25AD">
        <w:rPr>
          <w:lang w:val="bg-BG"/>
        </w:rPr>
        <w:t xml:space="preserve"> възприел формалистичен подход, който ги </w:t>
      </w:r>
      <w:r w:rsidR="000A25AC" w:rsidRPr="006F25AD">
        <w:rPr>
          <w:lang w:val="bg-BG"/>
        </w:rPr>
        <w:t>е</w:t>
      </w:r>
      <w:r w:rsidRPr="006F25AD">
        <w:rPr>
          <w:lang w:val="bg-BG"/>
        </w:rPr>
        <w:t xml:space="preserve"> лишил от ефективна правна защита срещу нарушението на правата им по член 8 от Конвенцията, което </w:t>
      </w:r>
      <w:r w:rsidR="004F1FAA" w:rsidRPr="006F25AD">
        <w:rPr>
          <w:lang w:val="bg-BG"/>
        </w:rPr>
        <w:t>противоречи</w:t>
      </w:r>
      <w:r w:rsidRPr="006F25AD">
        <w:rPr>
          <w:lang w:val="bg-BG"/>
        </w:rPr>
        <w:t xml:space="preserve"> на член 13 от нея. Общинските власти вместо това </w:t>
      </w:r>
      <w:r w:rsidR="004F1FAA" w:rsidRPr="006F25AD">
        <w:rPr>
          <w:lang w:val="bg-BG"/>
        </w:rPr>
        <w:t>е трябвало</w:t>
      </w:r>
      <w:r w:rsidRPr="006F25AD">
        <w:rPr>
          <w:lang w:val="bg-BG"/>
        </w:rPr>
        <w:t xml:space="preserve"> да проверят дали </w:t>
      </w:r>
      <w:r w:rsidR="00106A63" w:rsidRPr="006F25AD">
        <w:rPr>
          <w:lang w:val="bg-BG"/>
        </w:rPr>
        <w:t>постройки</w:t>
      </w:r>
      <w:r w:rsidRPr="006F25AD">
        <w:rPr>
          <w:lang w:val="bg-BG"/>
        </w:rPr>
        <w:t xml:space="preserve">те, предвидени за </w:t>
      </w:r>
      <w:r w:rsidR="00134586" w:rsidRPr="006F25AD">
        <w:rPr>
          <w:lang w:val="bg-BG"/>
        </w:rPr>
        <w:t>премахване</w:t>
      </w:r>
      <w:r w:rsidRPr="006F25AD">
        <w:rPr>
          <w:lang w:val="bg-BG"/>
        </w:rPr>
        <w:t xml:space="preserve">, са единствените жилища на хората, които живеят в тях. Тези власти дори не </w:t>
      </w:r>
      <w:r w:rsidR="00D73310" w:rsidRPr="006F25AD">
        <w:rPr>
          <w:lang w:val="bg-BG"/>
        </w:rPr>
        <w:t>били</w:t>
      </w:r>
      <w:r w:rsidRPr="006F25AD">
        <w:rPr>
          <w:lang w:val="bg-BG"/>
        </w:rPr>
        <w:t xml:space="preserve"> </w:t>
      </w:r>
      <w:r w:rsidR="0082029C" w:rsidRPr="006F25AD">
        <w:rPr>
          <w:lang w:val="bg-BG"/>
        </w:rPr>
        <w:t>прави</w:t>
      </w:r>
      <w:r w:rsidRPr="006F25AD">
        <w:rPr>
          <w:lang w:val="bg-BG"/>
        </w:rPr>
        <w:t xml:space="preserve">ли опит да го направят, въпреки че </w:t>
      </w:r>
      <w:r w:rsidR="000A25AC" w:rsidRPr="006F25AD">
        <w:rPr>
          <w:lang w:val="bg-BG"/>
        </w:rPr>
        <w:t>са</w:t>
      </w:r>
      <w:r w:rsidRPr="006F25AD">
        <w:rPr>
          <w:lang w:val="bg-BG"/>
        </w:rPr>
        <w:t xml:space="preserve"> </w:t>
      </w:r>
      <w:r w:rsidR="00F646F3" w:rsidRPr="006F25AD">
        <w:rPr>
          <w:lang w:val="bg-BG"/>
        </w:rPr>
        <w:t xml:space="preserve">били </w:t>
      </w:r>
      <w:r w:rsidRPr="006F25AD">
        <w:rPr>
          <w:lang w:val="bg-BG"/>
        </w:rPr>
        <w:t xml:space="preserve">напълно наясно – по-специално от посещенията си на място – че </w:t>
      </w:r>
      <w:r w:rsidR="00106A63" w:rsidRPr="006F25AD">
        <w:rPr>
          <w:lang w:val="bg-BG"/>
        </w:rPr>
        <w:t>постройки</w:t>
      </w:r>
      <w:r w:rsidRPr="006F25AD">
        <w:rPr>
          <w:lang w:val="bg-BG"/>
        </w:rPr>
        <w:t xml:space="preserve">те са обитавани. При липса на адекватна информация относно процедурата за издаване на заповедите за </w:t>
      </w:r>
      <w:r w:rsidR="00134586" w:rsidRPr="006F25AD">
        <w:rPr>
          <w:lang w:val="bg-BG"/>
        </w:rPr>
        <w:t>премахване</w:t>
      </w:r>
      <w:r w:rsidRPr="006F25AD">
        <w:rPr>
          <w:lang w:val="bg-BG"/>
        </w:rPr>
        <w:t xml:space="preserve">, за жалбоподателите е било нереалистично да оспорят тяхното изпълнение </w:t>
      </w:r>
      <w:r w:rsidR="00F646F3" w:rsidRPr="006F25AD">
        <w:rPr>
          <w:lang w:val="bg-BG"/>
        </w:rPr>
        <w:t xml:space="preserve">по </w:t>
      </w:r>
      <w:r w:rsidR="00F63B44" w:rsidRPr="006F25AD">
        <w:rPr>
          <w:lang w:val="bg-BG"/>
        </w:rPr>
        <w:t>чл.</w:t>
      </w:r>
      <w:r w:rsidRPr="006F25AD">
        <w:rPr>
          <w:lang w:val="bg-BG"/>
        </w:rPr>
        <w:t xml:space="preserve"> 294 от Кодекса от 2006 г. (вж. параграф</w:t>
      </w:r>
      <w:r w:rsidR="00AF05EC" w:rsidRPr="006F25AD">
        <w:rPr>
          <w:lang w:val="bg-BG"/>
        </w:rPr>
        <w:t xml:space="preserve"> </w:t>
      </w:r>
      <w:r w:rsidRPr="006F25AD">
        <w:rPr>
          <w:lang w:val="bg-BG"/>
        </w:rPr>
        <w:fldChar w:fldCharType="begin"/>
      </w:r>
      <w:r w:rsidRPr="006F25AD">
        <w:rPr>
          <w:lang w:val="bg-BG"/>
        </w:rPr>
        <w:instrText xml:space="preserve"> REF RLF_CAP_A294_et_seq \h \* MERGEFORMAT </w:instrText>
      </w:r>
      <w:r w:rsidRPr="006F25AD">
        <w:rPr>
          <w:lang w:val="bg-BG"/>
        </w:rPr>
      </w:r>
      <w:r w:rsidRPr="006F25AD">
        <w:rPr>
          <w:lang w:val="bg-BG"/>
        </w:rPr>
        <w:fldChar w:fldCharType="separate"/>
      </w:r>
      <w:r w:rsidR="00D61BC0" w:rsidRPr="006F25AD">
        <w:rPr>
          <w:lang w:val="bg-BG"/>
        </w:rPr>
        <w:t>141</w:t>
      </w:r>
      <w:r w:rsidRPr="006F25AD">
        <w:rPr>
          <w:lang w:val="bg-BG"/>
        </w:rPr>
        <w:fldChar w:fldCharType="end"/>
      </w:r>
      <w:r w:rsidRPr="006F25AD">
        <w:rPr>
          <w:lang w:val="bg-BG"/>
        </w:rPr>
        <w:t xml:space="preserve"> по-долу).</w:t>
      </w:r>
    </w:p>
    <w:p w:rsidR="00387293" w:rsidRPr="006F25AD" w:rsidRDefault="00523C18" w:rsidP="00777518">
      <w:pPr>
        <w:pStyle w:val="JuH1"/>
        <w:tabs>
          <w:tab w:val="left" w:pos="851"/>
        </w:tabs>
        <w:ind w:left="0" w:firstLine="567"/>
        <w:rPr>
          <w:lang w:val="bg-BG"/>
        </w:rPr>
      </w:pPr>
      <w:bookmarkStart w:id="111" w:name="_Toc233645601"/>
      <w:bookmarkStart w:id="112" w:name="_Toc241567781"/>
      <w:r w:rsidRPr="006F25AD">
        <w:rPr>
          <w:lang w:val="bg-BG"/>
        </w:rPr>
        <w:t>Произнасяния</w:t>
      </w:r>
      <w:r w:rsidR="00EF5B28" w:rsidRPr="006F25AD">
        <w:rPr>
          <w:lang w:val="bg-BG"/>
        </w:rPr>
        <w:t xml:space="preserve"> на Върховния административен съд</w:t>
      </w:r>
      <w:bookmarkEnd w:id="111"/>
      <w:bookmarkEnd w:id="112"/>
    </w:p>
    <w:p w:rsidR="00387293" w:rsidRPr="006F25AD" w:rsidRDefault="00523C18" w:rsidP="00DD38B3">
      <w:pPr>
        <w:pStyle w:val="JuPara"/>
        <w:ind w:firstLine="567"/>
        <w:rPr>
          <w:lang w:val="bg-BG"/>
        </w:rPr>
      </w:pPr>
      <w:bookmarkStart w:id="113" w:name="F_INJ_3RD_decs_SAC"/>
      <w:r w:rsidRPr="006F25AD">
        <w:rPr>
          <w:noProof/>
          <w:lang w:val="bg-BG"/>
        </w:rPr>
        <w:t>63.  В 12 произнасяния</w:t>
      </w:r>
      <w:r w:rsidR="00D61BC0" w:rsidRPr="006F25AD">
        <w:rPr>
          <w:noProof/>
          <w:lang w:val="bg-BG"/>
        </w:rPr>
        <w:t>, постановени на 7 и 8 септември 2023 г. (</w:t>
      </w:r>
      <w:r w:rsidR="00D73310" w:rsidRPr="006F25AD">
        <w:rPr>
          <w:noProof/>
          <w:lang w:val="bg-BG"/>
        </w:rPr>
        <w:t>за пълни препратки към тях вж. т</w:t>
      </w:r>
      <w:r w:rsidR="00D61BC0" w:rsidRPr="006F25AD">
        <w:rPr>
          <w:noProof/>
          <w:lang w:val="bg-BG"/>
        </w:rPr>
        <w:t>аблица</w:t>
      </w:r>
      <w:r w:rsidR="00F646F3" w:rsidRPr="006F25AD">
        <w:rPr>
          <w:noProof/>
          <w:lang w:val="bg-BG"/>
        </w:rPr>
        <w:t xml:space="preserve"> </w:t>
      </w:r>
      <w:r w:rsidR="00D61BC0" w:rsidRPr="006F25AD">
        <w:rPr>
          <w:noProof/>
          <w:lang w:val="bg-BG"/>
        </w:rPr>
        <w:t xml:space="preserve">4 от Приложение 2), различни тричленни състави на </w:t>
      </w:r>
      <w:r w:rsidR="00F646F3" w:rsidRPr="006F25AD">
        <w:rPr>
          <w:noProof/>
          <w:lang w:val="bg-BG"/>
        </w:rPr>
        <w:t xml:space="preserve">ВАС </w:t>
      </w:r>
      <w:r w:rsidRPr="006F25AD">
        <w:rPr>
          <w:noProof/>
          <w:lang w:val="bg-BG"/>
        </w:rPr>
        <w:t>потвърждават обжалваните актове</w:t>
      </w:r>
      <w:r w:rsidR="00D61BC0" w:rsidRPr="006F25AD">
        <w:rPr>
          <w:noProof/>
          <w:lang w:val="bg-BG"/>
        </w:rPr>
        <w:t>, като се съгласяват с мотивите, и</w:t>
      </w:r>
      <w:r w:rsidR="00F646F3" w:rsidRPr="006F25AD">
        <w:rPr>
          <w:noProof/>
          <w:lang w:val="bg-BG"/>
        </w:rPr>
        <w:t>зложени от съдиите от долната инстанция</w:t>
      </w:r>
      <w:r w:rsidR="00D61BC0" w:rsidRPr="006F25AD">
        <w:rPr>
          <w:noProof/>
          <w:lang w:val="bg-BG"/>
        </w:rPr>
        <w:t xml:space="preserve"> (вж. пара</w:t>
      </w:r>
      <w:r w:rsidR="00F646F3" w:rsidRPr="006F25AD">
        <w:rPr>
          <w:noProof/>
          <w:lang w:val="bg-BG"/>
        </w:rPr>
        <w:t>графи 57 – 58 по-горе). Съставите</w:t>
      </w:r>
      <w:r w:rsidR="00D61BC0" w:rsidRPr="006F25AD">
        <w:rPr>
          <w:noProof/>
          <w:lang w:val="bg-BG"/>
        </w:rPr>
        <w:t xml:space="preserve"> допълва</w:t>
      </w:r>
      <w:r w:rsidR="00F646F3" w:rsidRPr="006F25AD">
        <w:rPr>
          <w:noProof/>
          <w:lang w:val="bg-BG"/>
        </w:rPr>
        <w:t>т</w:t>
      </w:r>
      <w:r w:rsidR="00D61BC0" w:rsidRPr="006F25AD">
        <w:rPr>
          <w:noProof/>
          <w:lang w:val="bg-BG"/>
        </w:rPr>
        <w:t xml:space="preserve">, че чл. 250, </w:t>
      </w:r>
      <w:r w:rsidR="000C5B43" w:rsidRPr="006F25AD">
        <w:rPr>
          <w:noProof/>
          <w:lang w:val="bg-BG"/>
        </w:rPr>
        <w:t>ал.</w:t>
      </w:r>
      <w:r w:rsidR="00D61BC0" w:rsidRPr="006F25AD">
        <w:rPr>
          <w:noProof/>
          <w:lang w:val="bg-BG"/>
        </w:rPr>
        <w:t xml:space="preserve"> 1 от Кодекса от 2006 г. (вж. параграф 153 по-долу) осигурява защита единствено срещу действия на властите, които все още са в ход към момента на разглеждане на делото от съда, докато постройките на жалбоподателите вече са били премахнати към момента, в който първата инстанция се е произнесла по жалбите.</w:t>
      </w:r>
      <w:r w:rsidR="00D73310" w:rsidRPr="006F25AD">
        <w:rPr>
          <w:noProof/>
          <w:lang w:val="bg-BG"/>
        </w:rPr>
        <w:t xml:space="preserve"> Повечето състави не коментират</w:t>
      </w:r>
      <w:r w:rsidR="00D61BC0" w:rsidRPr="006F25AD">
        <w:rPr>
          <w:noProof/>
          <w:lang w:val="bg-BG"/>
        </w:rPr>
        <w:t xml:space="preserve"> аргументите, изтъкн</w:t>
      </w:r>
      <w:r w:rsidR="00F646F3" w:rsidRPr="006F25AD">
        <w:rPr>
          <w:noProof/>
          <w:lang w:val="bg-BG"/>
        </w:rPr>
        <w:t>ати от жалбоподателите в исканията</w:t>
      </w:r>
      <w:r w:rsidR="00D61BC0" w:rsidRPr="006F25AD">
        <w:rPr>
          <w:noProof/>
          <w:lang w:val="bg-BG"/>
        </w:rPr>
        <w:t xml:space="preserve"> им.</w:t>
      </w:r>
      <w:bookmarkEnd w:id="113"/>
    </w:p>
    <w:bookmarkStart w:id="114" w:name="F_INJ_3RD_decs_SAC_T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64</w:t>
      </w:r>
      <w:r w:rsidRPr="006F25AD">
        <w:rPr>
          <w:lang w:val="bg-BG"/>
        </w:rPr>
        <w:fldChar w:fldCharType="end"/>
      </w:r>
      <w:bookmarkEnd w:id="114"/>
      <w:r w:rsidRPr="006F25AD">
        <w:rPr>
          <w:lang w:val="bg-BG"/>
        </w:rPr>
        <w:t xml:space="preserve">.  В случая на г-жа Таня Младенова съставът </w:t>
      </w:r>
      <w:r w:rsidR="004B3647" w:rsidRPr="006F25AD">
        <w:rPr>
          <w:lang w:val="bg-BG"/>
        </w:rPr>
        <w:t>добавя</w:t>
      </w:r>
      <w:r w:rsidRPr="006F25AD">
        <w:rPr>
          <w:lang w:val="bg-BG"/>
        </w:rPr>
        <w:t xml:space="preserve"> – като се позова изрично на практика</w:t>
      </w:r>
      <w:r w:rsidR="00D73310" w:rsidRPr="006F25AD">
        <w:rPr>
          <w:lang w:val="bg-BG"/>
        </w:rPr>
        <w:t>та</w:t>
      </w:r>
      <w:r w:rsidRPr="006F25AD">
        <w:rPr>
          <w:lang w:val="bg-BG"/>
        </w:rPr>
        <w:t xml:space="preserve"> на този съд, според която от жалбоподател, който е изчерпал явно ефективно средство за защита, не може</w:t>
      </w:r>
      <w:r w:rsidR="00D73310" w:rsidRPr="006F25AD">
        <w:rPr>
          <w:lang w:val="bg-BG"/>
        </w:rPr>
        <w:t>ло</w:t>
      </w:r>
      <w:r w:rsidRPr="006F25AD">
        <w:rPr>
          <w:lang w:val="bg-BG"/>
        </w:rPr>
        <w:t xml:space="preserve"> да</w:t>
      </w:r>
      <w:r w:rsidR="00F646F3" w:rsidRPr="006F25AD">
        <w:rPr>
          <w:lang w:val="bg-BG"/>
        </w:rPr>
        <w:t xml:space="preserve"> се изисква да е опитал и други</w:t>
      </w:r>
      <w:r w:rsidRPr="006F25AD">
        <w:rPr>
          <w:lang w:val="bg-BG"/>
        </w:rPr>
        <w:t xml:space="preserve">, които вероятно не са имали по-големи шансове за успех – че подаването на жалба по </w:t>
      </w:r>
      <w:r w:rsidR="00F63B44" w:rsidRPr="006F25AD">
        <w:rPr>
          <w:lang w:val="bg-BG"/>
        </w:rPr>
        <w:t>чл.</w:t>
      </w:r>
      <w:r w:rsidRPr="006F25AD">
        <w:rPr>
          <w:lang w:val="bg-BG"/>
        </w:rPr>
        <w:t xml:space="preserve"> 250, </w:t>
      </w:r>
      <w:r w:rsidR="000C5B43" w:rsidRPr="006F25AD">
        <w:rPr>
          <w:rFonts w:cstheme="minorHAnsi"/>
          <w:lang w:val="bg-BG"/>
        </w:rPr>
        <w:t>ал.</w:t>
      </w:r>
      <w:r w:rsidRPr="006F25AD">
        <w:rPr>
          <w:lang w:val="bg-BG"/>
        </w:rPr>
        <w:t xml:space="preserve"> 1 е било неправилното средство за защита, което е трябвало да се използва в настоящата ситуация. Подхо</w:t>
      </w:r>
      <w:r w:rsidR="00D73310" w:rsidRPr="006F25AD">
        <w:rPr>
          <w:lang w:val="bg-BG"/>
        </w:rPr>
        <w:t xml:space="preserve">дящото средство за защита е било оспорване на </w:t>
      </w:r>
      <w:r w:rsidRPr="006F25AD">
        <w:rPr>
          <w:lang w:val="bg-BG"/>
        </w:rPr>
        <w:t xml:space="preserve">заповедта за </w:t>
      </w:r>
      <w:r w:rsidR="00134586" w:rsidRPr="006F25AD">
        <w:rPr>
          <w:lang w:val="bg-BG"/>
        </w:rPr>
        <w:t>премахване</w:t>
      </w:r>
      <w:r w:rsidRPr="006F25AD">
        <w:rPr>
          <w:lang w:val="bg-BG"/>
        </w:rPr>
        <w:t xml:space="preserve"> или </w:t>
      </w:r>
      <w:r w:rsidR="00D73310" w:rsidRPr="006F25AD">
        <w:rPr>
          <w:lang w:val="bg-BG"/>
        </w:rPr>
        <w:t xml:space="preserve">на </w:t>
      </w:r>
      <w:r w:rsidRPr="006F25AD">
        <w:rPr>
          <w:lang w:val="bg-BG"/>
        </w:rPr>
        <w:t xml:space="preserve">нейното изпълнение. Съдебният състав </w:t>
      </w:r>
      <w:r w:rsidR="004F1FAA" w:rsidRPr="006F25AD">
        <w:rPr>
          <w:lang w:val="bg-BG"/>
        </w:rPr>
        <w:t>продължава</w:t>
      </w:r>
      <w:r w:rsidRPr="006F25AD">
        <w:rPr>
          <w:lang w:val="bg-BG"/>
        </w:rPr>
        <w:t xml:space="preserve">, като </w:t>
      </w:r>
      <w:r w:rsidR="000765F5" w:rsidRPr="006F25AD">
        <w:rPr>
          <w:lang w:val="bg-BG"/>
        </w:rPr>
        <w:t>посочва</w:t>
      </w:r>
      <w:r w:rsidRPr="006F25AD">
        <w:rPr>
          <w:lang w:val="bg-BG"/>
        </w:rPr>
        <w:t xml:space="preserve">, че аргументът на г-жа Младенова, че е неразумно да се очаква от нея да идентифицира </w:t>
      </w:r>
      <w:r w:rsidR="00106A63" w:rsidRPr="006F25AD">
        <w:rPr>
          <w:lang w:val="bg-BG"/>
        </w:rPr>
        <w:t>постройка</w:t>
      </w:r>
      <w:r w:rsidRPr="006F25AD">
        <w:rPr>
          <w:lang w:val="bg-BG"/>
        </w:rPr>
        <w:t>та, не е бил успешен, тъй като тя е могла да я идентифицира по начина, предложен от първата инстанция в нейните указания.</w:t>
      </w:r>
    </w:p>
    <w:bookmarkStart w:id="115" w:name="F_INJ_3RD_decs_SAC_AA_RV_S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65</w:t>
      </w:r>
      <w:r w:rsidRPr="006F25AD">
        <w:rPr>
          <w:lang w:val="bg-BG"/>
        </w:rPr>
        <w:fldChar w:fldCharType="end"/>
      </w:r>
      <w:bookmarkEnd w:id="115"/>
      <w:r w:rsidRPr="006F25AD">
        <w:rPr>
          <w:lang w:val="bg-BG"/>
        </w:rPr>
        <w:t xml:space="preserve">.  Съдебните състави по делата на г-жа Ани Алексиева, г-жа Райна Величкова и г-жа Себра Райнова </w:t>
      </w:r>
      <w:r w:rsidR="000765F5" w:rsidRPr="006F25AD">
        <w:rPr>
          <w:lang w:val="bg-BG"/>
        </w:rPr>
        <w:t>добавят</w:t>
      </w:r>
      <w:r w:rsidRPr="006F25AD">
        <w:rPr>
          <w:lang w:val="bg-BG"/>
        </w:rPr>
        <w:t>, че на практика за първата инстанция би било</w:t>
      </w:r>
      <w:r w:rsidR="00D73310" w:rsidRPr="006F25AD">
        <w:rPr>
          <w:lang w:val="bg-BG"/>
        </w:rPr>
        <w:t xml:space="preserve"> невъзможно да разгледа исканията </w:t>
      </w:r>
      <w:r w:rsidRPr="006F25AD">
        <w:rPr>
          <w:lang w:val="bg-BG"/>
        </w:rPr>
        <w:t xml:space="preserve">им достатъчно бързо, за да спре </w:t>
      </w:r>
      <w:r w:rsidR="00134586" w:rsidRPr="006F25AD">
        <w:rPr>
          <w:lang w:val="bg-BG"/>
        </w:rPr>
        <w:t>премахване</w:t>
      </w:r>
      <w:r w:rsidRPr="006F25AD">
        <w:rPr>
          <w:lang w:val="bg-BG"/>
        </w:rPr>
        <w:t>то на къщите.</w:t>
      </w:r>
    </w:p>
    <w:bookmarkStart w:id="116" w:name="F_INJ_3RD_decs_SAC_BY"/>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66</w:t>
      </w:r>
      <w:r w:rsidRPr="006F25AD">
        <w:rPr>
          <w:lang w:val="bg-BG"/>
        </w:rPr>
        <w:fldChar w:fldCharType="end"/>
      </w:r>
      <w:bookmarkEnd w:id="116"/>
      <w:r w:rsidRPr="006F25AD">
        <w:rPr>
          <w:lang w:val="bg-BG"/>
        </w:rPr>
        <w:t xml:space="preserve">.  По делото на г-жа Божурка Янкова съставът </w:t>
      </w:r>
      <w:r w:rsidR="004B3647" w:rsidRPr="006F25AD">
        <w:rPr>
          <w:lang w:val="bg-BG"/>
        </w:rPr>
        <w:t>добавя</w:t>
      </w:r>
      <w:r w:rsidR="00D73310" w:rsidRPr="006F25AD">
        <w:rPr>
          <w:lang w:val="bg-BG"/>
        </w:rPr>
        <w:t>, че искането</w:t>
      </w:r>
      <w:r w:rsidRPr="006F25AD">
        <w:rPr>
          <w:lang w:val="bg-BG"/>
        </w:rPr>
        <w:t xml:space="preserve"> ѝ по </w:t>
      </w:r>
      <w:r w:rsidR="00F63B44" w:rsidRPr="006F25AD">
        <w:rPr>
          <w:lang w:val="bg-BG"/>
        </w:rPr>
        <w:t>чл.</w:t>
      </w:r>
      <w:r w:rsidRPr="006F25AD">
        <w:rPr>
          <w:lang w:val="bg-BG"/>
        </w:rPr>
        <w:t xml:space="preserve"> 250, </w:t>
      </w:r>
      <w:r w:rsidRPr="006F25AD">
        <w:rPr>
          <w:rFonts w:cstheme="minorHAnsi"/>
          <w:lang w:val="bg-BG"/>
        </w:rPr>
        <w:t>параграф</w:t>
      </w:r>
      <w:r w:rsidR="00D73310" w:rsidRPr="006F25AD">
        <w:rPr>
          <w:lang w:val="bg-BG"/>
        </w:rPr>
        <w:t xml:space="preserve"> 1 във всеки случай било загубило</w:t>
      </w:r>
      <w:r w:rsidRPr="006F25AD">
        <w:rPr>
          <w:lang w:val="bg-BG"/>
        </w:rPr>
        <w:t xml:space="preserve"> актуалност, тъй като домът ѝ не е бил </w:t>
      </w:r>
      <w:r w:rsidR="006B6457" w:rsidRPr="006F25AD">
        <w:rPr>
          <w:lang w:val="bg-BG"/>
        </w:rPr>
        <w:t>премахнат</w:t>
      </w:r>
      <w:r w:rsidRPr="006F25AD">
        <w:rPr>
          <w:lang w:val="bg-BG"/>
        </w:rPr>
        <w:t xml:space="preserve"> на 9 август 2023 г.</w:t>
      </w:r>
    </w:p>
    <w:p w:rsidR="00387293" w:rsidRPr="006F25AD" w:rsidRDefault="00D73310" w:rsidP="00777518">
      <w:pPr>
        <w:pStyle w:val="JuHIRoman"/>
        <w:tabs>
          <w:tab w:val="clear" w:pos="454"/>
          <w:tab w:val="clear" w:pos="539"/>
          <w:tab w:val="clear" w:pos="624"/>
          <w:tab w:val="clear" w:pos="709"/>
          <w:tab w:val="clear" w:pos="794"/>
          <w:tab w:val="left" w:pos="1134"/>
        </w:tabs>
        <w:ind w:left="0" w:firstLine="567"/>
        <w:rPr>
          <w:lang w:val="bg-BG"/>
        </w:rPr>
      </w:pPr>
      <w:bookmarkStart w:id="117" w:name="_Toc233645602"/>
      <w:bookmarkStart w:id="118" w:name="_Toc241567782"/>
      <w:r w:rsidRPr="006F25AD">
        <w:rPr>
          <w:lang w:val="bg-BG"/>
        </w:rPr>
        <w:t xml:space="preserve">ЖАЛБИ СРЕЩУ </w:t>
      </w:r>
      <w:r w:rsidR="00EF5B28" w:rsidRPr="006F25AD">
        <w:rPr>
          <w:lang w:val="bg-BG"/>
        </w:rPr>
        <w:t xml:space="preserve">ЗАПОВЕДИТЕ ЗА </w:t>
      </w:r>
      <w:bookmarkEnd w:id="117"/>
      <w:r w:rsidR="006B6457" w:rsidRPr="006F25AD">
        <w:rPr>
          <w:lang w:val="bg-BG"/>
        </w:rPr>
        <w:t>ПРЕМАХВАНЕ</w:t>
      </w:r>
      <w:bookmarkEnd w:id="118"/>
    </w:p>
    <w:p w:rsidR="00387293" w:rsidRPr="006F25AD" w:rsidRDefault="00EF5B28" w:rsidP="00777518">
      <w:pPr>
        <w:pStyle w:val="JuH1"/>
        <w:tabs>
          <w:tab w:val="left" w:pos="993"/>
        </w:tabs>
        <w:ind w:left="0" w:firstLine="567"/>
        <w:rPr>
          <w:lang w:val="bg-BG"/>
        </w:rPr>
      </w:pPr>
      <w:bookmarkStart w:id="119" w:name="_Toc233645603"/>
      <w:bookmarkStart w:id="120" w:name="_Toc241567783"/>
      <w:r w:rsidRPr="006F25AD">
        <w:rPr>
          <w:lang w:val="bg-BG"/>
        </w:rPr>
        <w:t xml:space="preserve">Първоначални производства </w:t>
      </w:r>
      <w:bookmarkEnd w:id="119"/>
      <w:r w:rsidR="000C3160" w:rsidRPr="006F25AD">
        <w:rPr>
          <w:lang w:val="bg-BG"/>
        </w:rPr>
        <w:t>пред АССГ</w:t>
      </w:r>
      <w:bookmarkEnd w:id="120"/>
    </w:p>
    <w:p w:rsidR="00387293" w:rsidRPr="006F25AD" w:rsidRDefault="00D73310" w:rsidP="00777518">
      <w:pPr>
        <w:pStyle w:val="JuHa0"/>
        <w:tabs>
          <w:tab w:val="left" w:pos="1418"/>
        </w:tabs>
        <w:ind w:left="709" w:firstLine="284"/>
        <w:rPr>
          <w:lang w:val="bg-BG"/>
        </w:rPr>
      </w:pPr>
      <w:bookmarkStart w:id="121" w:name="_Toc233645604"/>
      <w:bookmarkStart w:id="122" w:name="_Toc241567784"/>
      <w:r w:rsidRPr="006F25AD">
        <w:rPr>
          <w:lang w:val="bg-BG"/>
        </w:rPr>
        <w:t xml:space="preserve">Жалби срещу заповедите </w:t>
      </w:r>
      <w:r w:rsidR="00EF5B28" w:rsidRPr="006F25AD">
        <w:rPr>
          <w:lang w:val="bg-BG"/>
        </w:rPr>
        <w:t>и молби за спиране на изпълнението</w:t>
      </w:r>
      <w:bookmarkEnd w:id="121"/>
      <w:bookmarkEnd w:id="122"/>
    </w:p>
    <w:bookmarkStart w:id="123" w:name="F_JR_SCAC_INIT_claims_S_Mlad_Y_Mla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67</w:t>
      </w:r>
      <w:r w:rsidRPr="006F25AD">
        <w:rPr>
          <w:lang w:val="bg-BG"/>
        </w:rPr>
        <w:fldChar w:fldCharType="end"/>
      </w:r>
      <w:bookmarkEnd w:id="123"/>
      <w:r w:rsidRPr="006F25AD">
        <w:rPr>
          <w:lang w:val="bg-BG"/>
        </w:rPr>
        <w:t>.  Междувременно, на 4 август 2023 г., двама от жалбоподателите – г-н Стоян Младенов</w:t>
      </w:r>
      <w:r w:rsidR="00D73310" w:rsidRPr="006F25AD">
        <w:rPr>
          <w:lang w:val="bg-BG"/>
        </w:rPr>
        <w:t xml:space="preserve"> и г-жа Йорданка Найденова – обжалват</w:t>
      </w:r>
      <w:r w:rsidR="00112AE8" w:rsidRPr="006F25AD">
        <w:rPr>
          <w:lang w:val="bg-BG"/>
        </w:rPr>
        <w:t xml:space="preserve"> </w:t>
      </w:r>
      <w:r w:rsidRPr="006F25AD">
        <w:rPr>
          <w:lang w:val="bg-BG"/>
        </w:rPr>
        <w:t xml:space="preserve">две от заповедите за </w:t>
      </w:r>
      <w:r w:rsidR="00134586" w:rsidRPr="006F25AD">
        <w:rPr>
          <w:lang w:val="bg-BG"/>
        </w:rPr>
        <w:t>премахване</w:t>
      </w:r>
      <w:r w:rsidRPr="006F25AD">
        <w:rPr>
          <w:lang w:val="bg-BG"/>
        </w:rPr>
        <w:t xml:space="preserve">. Те също така </w:t>
      </w:r>
      <w:r w:rsidR="00D73310" w:rsidRPr="006F25AD">
        <w:rPr>
          <w:lang w:val="bg-BG"/>
        </w:rPr>
        <w:t xml:space="preserve"> молят </w:t>
      </w:r>
      <w:r w:rsidR="000C3160" w:rsidRPr="006F25AD">
        <w:rPr>
          <w:lang w:val="bg-BG"/>
        </w:rPr>
        <w:t xml:space="preserve">АССГ </w:t>
      </w:r>
      <w:r w:rsidRPr="006F25AD">
        <w:rPr>
          <w:lang w:val="bg-BG"/>
        </w:rPr>
        <w:t xml:space="preserve">да спре изпълнението на заповедите. В </w:t>
      </w:r>
      <w:r w:rsidR="00112AE8" w:rsidRPr="006F25AD">
        <w:rPr>
          <w:lang w:val="bg-BG"/>
        </w:rPr>
        <w:t xml:space="preserve">жалбите си </w:t>
      </w:r>
      <w:r w:rsidRPr="006F25AD">
        <w:rPr>
          <w:lang w:val="bg-BG"/>
        </w:rPr>
        <w:t xml:space="preserve">г-н Младенов и г-жа Найденова </w:t>
      </w:r>
      <w:r w:rsidR="004B3647" w:rsidRPr="006F25AD">
        <w:rPr>
          <w:lang w:val="bg-BG"/>
        </w:rPr>
        <w:t>посочват</w:t>
      </w:r>
      <w:r w:rsidR="00112AE8" w:rsidRPr="006F25AD">
        <w:rPr>
          <w:lang w:val="bg-BG"/>
        </w:rPr>
        <w:t xml:space="preserve"> само номера на общинската преписка</w:t>
      </w:r>
      <w:r w:rsidRPr="006F25AD">
        <w:rPr>
          <w:lang w:val="bg-BG"/>
        </w:rPr>
        <w:t xml:space="preserve">, </w:t>
      </w:r>
      <w:r w:rsidR="00112AE8" w:rsidRPr="006F25AD">
        <w:rPr>
          <w:lang w:val="bg-BG"/>
        </w:rPr>
        <w:t>по коя</w:t>
      </w:r>
      <w:r w:rsidRPr="006F25AD">
        <w:rPr>
          <w:lang w:val="bg-BG"/>
        </w:rPr>
        <w:t xml:space="preserve">то </w:t>
      </w:r>
      <w:r w:rsidR="000A25AC" w:rsidRPr="006F25AD">
        <w:rPr>
          <w:lang w:val="bg-BG"/>
        </w:rPr>
        <w:t>са</w:t>
      </w:r>
      <w:r w:rsidRPr="006F25AD">
        <w:rPr>
          <w:lang w:val="bg-BG"/>
        </w:rPr>
        <w:t xml:space="preserve"> издадени заповедите (а не номерата на самите заповеди), както и адреса на парцела, за който се </w:t>
      </w:r>
      <w:r w:rsidR="00B41395" w:rsidRPr="006F25AD">
        <w:rPr>
          <w:lang w:val="bg-BG"/>
        </w:rPr>
        <w:t>отнасят</w:t>
      </w:r>
      <w:r w:rsidR="00B0197F" w:rsidRPr="006F25AD">
        <w:rPr>
          <w:lang w:val="bg-BG"/>
        </w:rPr>
        <w:t xml:space="preserve"> заповедите. Адвокатката</w:t>
      </w:r>
      <w:r w:rsidRPr="006F25AD">
        <w:rPr>
          <w:lang w:val="bg-BG"/>
        </w:rPr>
        <w:t xml:space="preserve"> им </w:t>
      </w:r>
      <w:r w:rsidR="000A25AC" w:rsidRPr="006F25AD">
        <w:rPr>
          <w:lang w:val="bg-BG"/>
        </w:rPr>
        <w:t>е</w:t>
      </w:r>
      <w:r w:rsidRPr="006F25AD">
        <w:rPr>
          <w:lang w:val="bg-BG"/>
        </w:rPr>
        <w:t xml:space="preserve"> видял</w:t>
      </w:r>
      <w:r w:rsidR="00B0197F" w:rsidRPr="006F25AD">
        <w:rPr>
          <w:lang w:val="bg-BG"/>
        </w:rPr>
        <w:t>а</w:t>
      </w:r>
      <w:r w:rsidRPr="006F25AD">
        <w:rPr>
          <w:lang w:val="bg-BG"/>
        </w:rPr>
        <w:t xml:space="preserve"> номера на делото в отговора на главния архитект от 3 август 2023 г. (вж. параграф</w:t>
      </w:r>
      <w:r w:rsidR="00AF05EC" w:rsidRPr="006F25AD">
        <w:rPr>
          <w:lang w:val="bg-BG"/>
        </w:rPr>
        <w:t xml:space="preserve"> </w:t>
      </w:r>
      <w:r w:rsidRPr="006F25AD">
        <w:rPr>
          <w:lang w:val="bg-BG"/>
        </w:rPr>
        <w:fldChar w:fldCharType="begin"/>
      </w:r>
      <w:r w:rsidRPr="006F25AD">
        <w:rPr>
          <w:lang w:val="bg-BG"/>
        </w:rPr>
        <w:instrText xml:space="preserve"> REF F_FOIA_request_27_Jul_2023 \h \* MERGEFORMAT </w:instrText>
      </w:r>
      <w:r w:rsidRPr="006F25AD">
        <w:rPr>
          <w:lang w:val="bg-BG"/>
        </w:rPr>
      </w:r>
      <w:r w:rsidRPr="006F25AD">
        <w:rPr>
          <w:lang w:val="bg-BG"/>
        </w:rPr>
        <w:fldChar w:fldCharType="separate"/>
      </w:r>
      <w:r w:rsidR="00D61BC0" w:rsidRPr="006F25AD">
        <w:rPr>
          <w:lang w:val="bg-BG"/>
        </w:rPr>
        <w:t>25</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по-горе).</w:t>
      </w:r>
    </w:p>
    <w:bookmarkStart w:id="124" w:name="F_JR_SCAC_INIT_claim_B_Yankov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68</w:t>
      </w:r>
      <w:r w:rsidRPr="006F25AD">
        <w:rPr>
          <w:lang w:val="bg-BG"/>
        </w:rPr>
        <w:fldChar w:fldCharType="end"/>
      </w:r>
      <w:bookmarkEnd w:id="124"/>
      <w:r w:rsidRPr="006F25AD">
        <w:rPr>
          <w:lang w:val="bg-BG"/>
        </w:rPr>
        <w:t xml:space="preserve">.  На 10 август 2023 г. г-жа Божурка Янкова също </w:t>
      </w:r>
      <w:r w:rsidR="003F19C7" w:rsidRPr="006F25AD">
        <w:rPr>
          <w:lang w:val="bg-BG"/>
        </w:rPr>
        <w:t>подава</w:t>
      </w:r>
      <w:r w:rsidRPr="006F25AD">
        <w:rPr>
          <w:lang w:val="bg-BG"/>
        </w:rPr>
        <w:t xml:space="preserve"> жалба </w:t>
      </w:r>
      <w:r w:rsidR="00112AE8" w:rsidRPr="006F25AD">
        <w:rPr>
          <w:lang w:val="bg-BG"/>
        </w:rPr>
        <w:t xml:space="preserve">пред съда срещу </w:t>
      </w:r>
      <w:r w:rsidRPr="006F25AD">
        <w:rPr>
          <w:lang w:val="bg-BG"/>
        </w:rPr>
        <w:t xml:space="preserve">една от горепосочените заповеди за </w:t>
      </w:r>
      <w:r w:rsidR="00134586" w:rsidRPr="006F25AD">
        <w:rPr>
          <w:lang w:val="bg-BG"/>
        </w:rPr>
        <w:t>премахване</w:t>
      </w:r>
      <w:r w:rsidR="00112AE8" w:rsidRPr="006F25AD">
        <w:rPr>
          <w:lang w:val="bg-BG"/>
        </w:rPr>
        <w:t xml:space="preserve">, както </w:t>
      </w:r>
      <w:r w:rsidRPr="006F25AD">
        <w:rPr>
          <w:lang w:val="bg-BG"/>
        </w:rPr>
        <w:t xml:space="preserve">и </w:t>
      </w:r>
      <w:r w:rsidR="00D73310" w:rsidRPr="006F25AD">
        <w:rPr>
          <w:lang w:val="bg-BG"/>
        </w:rPr>
        <w:t xml:space="preserve">молба </w:t>
      </w:r>
      <w:r w:rsidRPr="006F25AD">
        <w:rPr>
          <w:lang w:val="bg-BG"/>
        </w:rPr>
        <w:t xml:space="preserve">да </w:t>
      </w:r>
      <w:r w:rsidR="00112AE8" w:rsidRPr="006F25AD">
        <w:rPr>
          <w:lang w:val="bg-BG"/>
        </w:rPr>
        <w:t>бъде спряно</w:t>
      </w:r>
      <w:r w:rsidRPr="006F25AD">
        <w:rPr>
          <w:lang w:val="bg-BG"/>
        </w:rPr>
        <w:t xml:space="preserve"> изпълнението на заповедта. В </w:t>
      </w:r>
      <w:r w:rsidR="00112AE8" w:rsidRPr="006F25AD">
        <w:rPr>
          <w:lang w:val="bg-BG"/>
        </w:rPr>
        <w:t xml:space="preserve">жалбата си </w:t>
      </w:r>
      <w:r w:rsidRPr="006F25AD">
        <w:rPr>
          <w:lang w:val="bg-BG"/>
        </w:rPr>
        <w:t xml:space="preserve">г-жа Янкова също </w:t>
      </w:r>
      <w:r w:rsidR="000765F5" w:rsidRPr="006F25AD">
        <w:rPr>
          <w:lang w:val="bg-BG"/>
        </w:rPr>
        <w:t>посочва</w:t>
      </w:r>
      <w:r w:rsidRPr="006F25AD">
        <w:rPr>
          <w:lang w:val="bg-BG"/>
        </w:rPr>
        <w:t xml:space="preserve"> само номера на</w:t>
      </w:r>
      <w:r w:rsidR="00112AE8" w:rsidRPr="006F25AD">
        <w:rPr>
          <w:lang w:val="bg-BG"/>
        </w:rPr>
        <w:t xml:space="preserve"> преписката в общината, по коя</w:t>
      </w:r>
      <w:r w:rsidRPr="006F25AD">
        <w:rPr>
          <w:lang w:val="bg-BG"/>
        </w:rPr>
        <w:t xml:space="preserve">то </w:t>
      </w:r>
      <w:r w:rsidR="00D73310" w:rsidRPr="006F25AD">
        <w:rPr>
          <w:lang w:val="bg-BG"/>
        </w:rPr>
        <w:t>е издадена заповедта (не и</w:t>
      </w:r>
      <w:r w:rsidRPr="006F25AD">
        <w:rPr>
          <w:lang w:val="bg-BG"/>
        </w:rPr>
        <w:t xml:space="preserve"> номера на самата заповед), както и адреса на парцела, за който се отнася заповедта.</w:t>
      </w:r>
    </w:p>
    <w:bookmarkStart w:id="125" w:name="F_JR_SCAC_INIT_claim_T_Dimitrov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69</w:t>
      </w:r>
      <w:r w:rsidRPr="006F25AD">
        <w:rPr>
          <w:lang w:val="bg-BG"/>
        </w:rPr>
        <w:fldChar w:fldCharType="end"/>
      </w:r>
      <w:bookmarkEnd w:id="125"/>
      <w:r w:rsidRPr="006F25AD">
        <w:rPr>
          <w:lang w:val="bg-BG"/>
        </w:rPr>
        <w:t xml:space="preserve">.  На 15 август 2023 г. г-жа Тонка Димитрова </w:t>
      </w:r>
      <w:r w:rsidR="00112AE8" w:rsidRPr="006F25AD">
        <w:rPr>
          <w:lang w:val="bg-BG"/>
        </w:rPr>
        <w:t xml:space="preserve">оспорва </w:t>
      </w:r>
      <w:r w:rsidRPr="006F25AD">
        <w:rPr>
          <w:lang w:val="bg-BG"/>
        </w:rPr>
        <w:t xml:space="preserve">осем заповеди за </w:t>
      </w:r>
      <w:r w:rsidR="00134586" w:rsidRPr="006F25AD">
        <w:rPr>
          <w:lang w:val="bg-BG"/>
        </w:rPr>
        <w:t>премахване</w:t>
      </w:r>
      <w:r w:rsidRPr="006F25AD">
        <w:rPr>
          <w:lang w:val="bg-BG"/>
        </w:rPr>
        <w:t xml:space="preserve">. За разлика от г-н Стоян Младенов, г-жа Йорданка Найденова и г-жа Божурка Янкова, в </w:t>
      </w:r>
      <w:r w:rsidR="00112AE8" w:rsidRPr="006F25AD">
        <w:rPr>
          <w:lang w:val="bg-BG"/>
        </w:rPr>
        <w:t>жалбата си</w:t>
      </w:r>
      <w:r w:rsidRPr="006F25AD">
        <w:rPr>
          <w:lang w:val="bg-BG"/>
        </w:rPr>
        <w:t xml:space="preserve"> г-жа Димитрова </w:t>
      </w:r>
      <w:r w:rsidR="000765F5" w:rsidRPr="006F25AD">
        <w:rPr>
          <w:lang w:val="bg-BG"/>
        </w:rPr>
        <w:t>посочва</w:t>
      </w:r>
      <w:r w:rsidRPr="006F25AD">
        <w:rPr>
          <w:lang w:val="bg-BG"/>
        </w:rPr>
        <w:t xml:space="preserve"> номерата и датите на тези заповеди (които </w:t>
      </w:r>
      <w:r w:rsidR="000A25AC" w:rsidRPr="006F25AD">
        <w:rPr>
          <w:lang w:val="bg-BG"/>
        </w:rPr>
        <w:t>е</w:t>
      </w:r>
      <w:r w:rsidRPr="006F25AD">
        <w:rPr>
          <w:lang w:val="bg-BG"/>
        </w:rPr>
        <w:t xml:space="preserve"> успяла да получи след </w:t>
      </w:r>
      <w:r w:rsidR="000D65DD" w:rsidRPr="006F25AD">
        <w:rPr>
          <w:lang w:val="bg-BG"/>
        </w:rPr>
        <w:t>допълнителни</w:t>
      </w:r>
      <w:r w:rsidRPr="006F25AD">
        <w:rPr>
          <w:lang w:val="bg-BG"/>
        </w:rPr>
        <w:t xml:space="preserve"> запитвания от ст</w:t>
      </w:r>
      <w:r w:rsidR="00D73310" w:rsidRPr="006F25AD">
        <w:rPr>
          <w:lang w:val="bg-BG"/>
        </w:rPr>
        <w:t>рана на адвокатите си). Тя заявява</w:t>
      </w:r>
      <w:r w:rsidRPr="006F25AD">
        <w:rPr>
          <w:lang w:val="bg-BG"/>
        </w:rPr>
        <w:t>, че не може</w:t>
      </w:r>
      <w:r w:rsidR="00D73310" w:rsidRPr="006F25AD">
        <w:rPr>
          <w:lang w:val="bg-BG"/>
        </w:rPr>
        <w:t>ла</w:t>
      </w:r>
      <w:r w:rsidRPr="006F25AD">
        <w:rPr>
          <w:lang w:val="bg-BG"/>
        </w:rPr>
        <w:t xml:space="preserve"> да бъде сигурна коя от заповедите се отнася за нейната къща, тъй като в заповедите се </w:t>
      </w:r>
      <w:r w:rsidR="004B3647" w:rsidRPr="006F25AD">
        <w:rPr>
          <w:lang w:val="bg-BG"/>
        </w:rPr>
        <w:t>посочва</w:t>
      </w:r>
      <w:r w:rsidR="00D73310" w:rsidRPr="006F25AD">
        <w:rPr>
          <w:lang w:val="bg-BG"/>
        </w:rPr>
        <w:t>ла</w:t>
      </w:r>
      <w:r w:rsidRPr="006F25AD">
        <w:rPr>
          <w:lang w:val="bg-BG"/>
        </w:rPr>
        <w:t xml:space="preserve"> само височината на </w:t>
      </w:r>
      <w:r w:rsidR="00106A63" w:rsidRPr="006F25AD">
        <w:rPr>
          <w:lang w:val="bg-BG"/>
        </w:rPr>
        <w:t>постройки</w:t>
      </w:r>
      <w:r w:rsidRPr="006F25AD">
        <w:rPr>
          <w:lang w:val="bg-BG"/>
        </w:rPr>
        <w:t xml:space="preserve">те, за които се </w:t>
      </w:r>
      <w:r w:rsidR="00B41395" w:rsidRPr="006F25AD">
        <w:rPr>
          <w:lang w:val="bg-BG"/>
        </w:rPr>
        <w:t>отнасят</w:t>
      </w:r>
      <w:r w:rsidRPr="006F25AD">
        <w:rPr>
          <w:lang w:val="bg-BG"/>
        </w:rPr>
        <w:t>, а не тяхната застроена площ или други отличителни характеристики.</w:t>
      </w:r>
    </w:p>
    <w:bookmarkStart w:id="126" w:name="F_JR_SCAC_INIT_statements_clai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70</w:t>
      </w:r>
      <w:r w:rsidRPr="006F25AD">
        <w:rPr>
          <w:lang w:val="bg-BG"/>
        </w:rPr>
        <w:fldChar w:fldCharType="end"/>
      </w:r>
      <w:bookmarkEnd w:id="126"/>
      <w:r w:rsidRPr="006F25AD">
        <w:rPr>
          <w:lang w:val="bg-BG"/>
        </w:rPr>
        <w:t xml:space="preserve">.  В </w:t>
      </w:r>
      <w:r w:rsidR="00112AE8" w:rsidRPr="006F25AD">
        <w:rPr>
          <w:lang w:val="bg-BG"/>
        </w:rPr>
        <w:t xml:space="preserve">жалбите си </w:t>
      </w:r>
      <w:r w:rsidRPr="006F25AD">
        <w:rPr>
          <w:lang w:val="bg-BG"/>
        </w:rPr>
        <w:t xml:space="preserve">и четиримата жалбоподатели </w:t>
      </w:r>
      <w:r w:rsidR="004B3647" w:rsidRPr="006F25AD">
        <w:rPr>
          <w:lang w:val="bg-BG"/>
        </w:rPr>
        <w:t>посочват</w:t>
      </w:r>
      <w:r w:rsidRPr="006F25AD">
        <w:rPr>
          <w:lang w:val="bg-BG"/>
        </w:rPr>
        <w:t xml:space="preserve">, че въпросните къщи са единствените им жилища, и </w:t>
      </w:r>
      <w:r w:rsidR="0082029C" w:rsidRPr="006F25AD">
        <w:rPr>
          <w:lang w:val="bg-BG"/>
        </w:rPr>
        <w:t>изтъкват</w:t>
      </w:r>
      <w:r w:rsidRPr="006F25AD">
        <w:rPr>
          <w:lang w:val="bg-BG"/>
        </w:rPr>
        <w:t xml:space="preserve">, че изпълнението на заповедите за </w:t>
      </w:r>
      <w:r w:rsidR="00134586" w:rsidRPr="006F25AD">
        <w:rPr>
          <w:lang w:val="bg-BG"/>
        </w:rPr>
        <w:t>премахване</w:t>
      </w:r>
      <w:r w:rsidRPr="006F25AD">
        <w:rPr>
          <w:lang w:val="bg-BG"/>
        </w:rPr>
        <w:t xml:space="preserve"> би оставило тях и техните семейства без дом, което би нарушило правото им на зачитане на дома им съгласно член 8 от Конвенцията.</w:t>
      </w:r>
    </w:p>
    <w:bookmarkStart w:id="127" w:name="F_JR_SCAC_INIT_statement_claim_T_Dimit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71</w:t>
      </w:r>
      <w:r w:rsidRPr="006F25AD">
        <w:rPr>
          <w:lang w:val="bg-BG"/>
        </w:rPr>
        <w:fldChar w:fldCharType="end"/>
      </w:r>
      <w:bookmarkEnd w:id="127"/>
      <w:r w:rsidRPr="006F25AD">
        <w:rPr>
          <w:lang w:val="bg-BG"/>
        </w:rPr>
        <w:t xml:space="preserve">.  Г-жа Тонка Димитрова </w:t>
      </w:r>
      <w:r w:rsidR="000A25AC" w:rsidRPr="006F25AD">
        <w:rPr>
          <w:lang w:val="bg-BG"/>
        </w:rPr>
        <w:t>допъл</w:t>
      </w:r>
      <w:r w:rsidR="00B41395" w:rsidRPr="006F25AD">
        <w:rPr>
          <w:lang w:val="bg-BG"/>
        </w:rPr>
        <w:t>ни</w:t>
      </w:r>
      <w:r w:rsidRPr="006F25AD">
        <w:rPr>
          <w:lang w:val="bg-BG"/>
        </w:rPr>
        <w:t xml:space="preserve">телно </w:t>
      </w:r>
      <w:r w:rsidR="00B41395" w:rsidRPr="006F25AD">
        <w:rPr>
          <w:lang w:val="bg-BG"/>
        </w:rPr>
        <w:t>твърди</w:t>
      </w:r>
      <w:r w:rsidRPr="006F25AD">
        <w:rPr>
          <w:lang w:val="bg-BG"/>
        </w:rPr>
        <w:t>, че общинските власти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умишлено не са ѝ </w:t>
      </w:r>
      <w:r w:rsidR="003F19C7" w:rsidRPr="006F25AD">
        <w:rPr>
          <w:lang w:val="bg-BG"/>
        </w:rPr>
        <w:t>връчва</w:t>
      </w:r>
      <w:r w:rsidRPr="006F25AD">
        <w:rPr>
          <w:lang w:val="bg-BG"/>
        </w:rPr>
        <w:t xml:space="preserve">ли заповедите (и са </w:t>
      </w:r>
      <w:r w:rsidR="00D73310" w:rsidRPr="006F25AD">
        <w:rPr>
          <w:lang w:val="bg-BG"/>
        </w:rPr>
        <w:t>посочи</w:t>
      </w:r>
      <w:r w:rsidRPr="006F25AD">
        <w:rPr>
          <w:lang w:val="bg-BG"/>
        </w:rPr>
        <w:t xml:space="preserve">ли невярно в заповедите, че лицето, което е построило </w:t>
      </w:r>
      <w:r w:rsidR="00106A63" w:rsidRPr="006F25AD">
        <w:rPr>
          <w:lang w:val="bg-BG"/>
        </w:rPr>
        <w:t>постройка</w:t>
      </w:r>
      <w:r w:rsidRPr="006F25AD">
        <w:rPr>
          <w:lang w:val="bg-BG"/>
        </w:rPr>
        <w:t xml:space="preserve">та, е неизвестно), въпреки че са знаели, че тя е построила </w:t>
      </w:r>
      <w:r w:rsidR="00106A63" w:rsidRPr="006F25AD">
        <w:rPr>
          <w:lang w:val="bg-BG"/>
        </w:rPr>
        <w:t>постройка</w:t>
      </w:r>
      <w:r w:rsidRPr="006F25AD">
        <w:rPr>
          <w:lang w:val="bg-BG"/>
        </w:rPr>
        <w:t>та, в която живее,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b</w:t>
      </w:r>
      <w:r w:rsidR="00D61BC0" w:rsidRPr="006F25AD">
        <w:rPr>
          <w:noProof/>
          <w:lang w:val="bg-BG"/>
        </w:rPr>
        <w:fldChar w:fldCharType="end"/>
      </w:r>
      <w:r w:rsidRPr="006F25AD">
        <w:rPr>
          <w:lang w:val="bg-BG"/>
        </w:rPr>
        <w:t>) са скрили съществуването на заповедите, като по този начин са я лишили от възможността да ги оспори в срок.</w:t>
      </w:r>
    </w:p>
    <w:p w:rsidR="00387293" w:rsidRPr="006F25AD" w:rsidRDefault="00EF5B28" w:rsidP="000C3160">
      <w:pPr>
        <w:pStyle w:val="JuHa0"/>
        <w:rPr>
          <w:lang w:val="bg-BG"/>
        </w:rPr>
      </w:pPr>
      <w:bookmarkStart w:id="128" w:name="_Toc233645605"/>
      <w:bookmarkStart w:id="129" w:name="_Toc241567785"/>
      <w:r w:rsidRPr="006F25AD">
        <w:rPr>
          <w:lang w:val="bg-BG"/>
        </w:rPr>
        <w:t xml:space="preserve">Опити на </w:t>
      </w:r>
      <w:r w:rsidR="000C3160" w:rsidRPr="006F25AD">
        <w:rPr>
          <w:lang w:val="bg-BG"/>
        </w:rPr>
        <w:t xml:space="preserve">АССГ </w:t>
      </w:r>
      <w:r w:rsidRPr="006F25AD">
        <w:rPr>
          <w:lang w:val="bg-BG"/>
        </w:rPr>
        <w:t xml:space="preserve">да получи копия от обжалваните заповеди за </w:t>
      </w:r>
      <w:r w:rsidR="00134586" w:rsidRPr="006F25AD">
        <w:rPr>
          <w:lang w:val="bg-BG"/>
        </w:rPr>
        <w:t>премахване</w:t>
      </w:r>
      <w:bookmarkEnd w:id="128"/>
      <w:bookmarkEnd w:id="129"/>
    </w:p>
    <w:bookmarkStart w:id="130" w:name="F_JR_SCAC_INIT_instr_mun_7_8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72</w:t>
      </w:r>
      <w:r w:rsidRPr="006F25AD">
        <w:rPr>
          <w:lang w:val="bg-BG"/>
        </w:rPr>
        <w:fldChar w:fldCharType="end"/>
      </w:r>
      <w:bookmarkEnd w:id="130"/>
      <w:r w:rsidRPr="006F25AD">
        <w:rPr>
          <w:lang w:val="bg-BG"/>
        </w:rPr>
        <w:t>.  В рамките на производството, заведено от г-н Стоян Младенов и г-жа Йорданка Найденова (вж. параграф</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по-горе), на 7 и 8 август 2023 г. </w:t>
      </w:r>
      <w:r w:rsidR="00112AE8" w:rsidRPr="006F25AD">
        <w:rPr>
          <w:lang w:val="bg-BG"/>
        </w:rPr>
        <w:t xml:space="preserve">АССГ указва на </w:t>
      </w:r>
      <w:r w:rsidRPr="006F25AD">
        <w:rPr>
          <w:lang w:val="bg-BG"/>
        </w:rPr>
        <w:t>общинските власти незабавно да му изпратят копия от всички съответни документи.</w:t>
      </w:r>
    </w:p>
    <w:bookmarkStart w:id="131" w:name="F_JR_SCAC_INIT_reply_mun_8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73</w:t>
      </w:r>
      <w:r w:rsidRPr="006F25AD">
        <w:rPr>
          <w:lang w:val="bg-BG"/>
        </w:rPr>
        <w:fldChar w:fldCharType="end"/>
      </w:r>
      <w:bookmarkEnd w:id="131"/>
      <w:r w:rsidRPr="006F25AD">
        <w:rPr>
          <w:lang w:val="bg-BG"/>
        </w:rPr>
        <w:t xml:space="preserve">.  На 8 август 2023 г. общината </w:t>
      </w:r>
      <w:r w:rsidR="00B41395" w:rsidRPr="006F25AD">
        <w:rPr>
          <w:lang w:val="bg-BG"/>
        </w:rPr>
        <w:t>заявява</w:t>
      </w:r>
      <w:r w:rsidRPr="006F25AD">
        <w:rPr>
          <w:lang w:val="bg-BG"/>
        </w:rPr>
        <w:t xml:space="preserve">, че действително са издадени 61 заповеди за </w:t>
      </w:r>
      <w:r w:rsidR="00134586" w:rsidRPr="006F25AD">
        <w:rPr>
          <w:lang w:val="bg-BG"/>
        </w:rPr>
        <w:t>премахване</w:t>
      </w:r>
      <w:r w:rsidRPr="006F25AD">
        <w:rPr>
          <w:lang w:val="bg-BG"/>
        </w:rPr>
        <w:t xml:space="preserve"> по отношение на </w:t>
      </w:r>
      <w:r w:rsidR="00106A63" w:rsidRPr="006F25AD">
        <w:rPr>
          <w:lang w:val="bg-BG"/>
        </w:rPr>
        <w:t>постройки</w:t>
      </w:r>
      <w:r w:rsidRPr="006F25AD">
        <w:rPr>
          <w:lang w:val="bg-BG"/>
        </w:rPr>
        <w:t xml:space="preserve">, намиращи се на двете улици, на които живеят двамата жалбоподатели (тези улици минават от двете страни на основната част на населеното място), като по този начин </w:t>
      </w:r>
      <w:r w:rsidR="009C18C3" w:rsidRPr="006F25AD">
        <w:rPr>
          <w:lang w:val="bg-BG"/>
        </w:rPr>
        <w:t>повтаря</w:t>
      </w:r>
      <w:r w:rsidRPr="006F25AD">
        <w:rPr>
          <w:lang w:val="bg-BG"/>
        </w:rPr>
        <w:t xml:space="preserve"> цифрата, съобщена по-рано на адвокат</w:t>
      </w:r>
      <w:r w:rsidR="00B0197F" w:rsidRPr="006F25AD">
        <w:rPr>
          <w:lang w:val="bg-BG"/>
        </w:rPr>
        <w:t>кат</w:t>
      </w:r>
      <w:r w:rsidRPr="006F25AD">
        <w:rPr>
          <w:lang w:val="bg-BG"/>
        </w:rPr>
        <w:t>а на жалбоподателите (вж. параграф</w:t>
      </w:r>
      <w:r w:rsidR="00AF05EC" w:rsidRPr="006F25AD">
        <w:rPr>
          <w:lang w:val="bg-BG"/>
        </w:rPr>
        <w:t xml:space="preserve"> </w:t>
      </w:r>
      <w:r w:rsidRPr="006F25AD">
        <w:rPr>
          <w:lang w:val="bg-BG"/>
        </w:rPr>
        <w:fldChar w:fldCharType="begin"/>
      </w:r>
      <w:r w:rsidRPr="006F25AD">
        <w:rPr>
          <w:lang w:val="bg-BG"/>
        </w:rPr>
        <w:instrText xml:space="preserve"> REF F_FOIA_request_27_Jul_2023 \h \* MERGEFORMAT </w:instrText>
      </w:r>
      <w:r w:rsidRPr="006F25AD">
        <w:rPr>
          <w:lang w:val="bg-BG"/>
        </w:rPr>
      </w:r>
      <w:r w:rsidRPr="006F25AD">
        <w:rPr>
          <w:lang w:val="bg-BG"/>
        </w:rPr>
        <w:fldChar w:fldCharType="separate"/>
      </w:r>
      <w:r w:rsidR="00D61BC0" w:rsidRPr="006F25AD">
        <w:rPr>
          <w:lang w:val="bg-BG"/>
        </w:rPr>
        <w:t>25</w:t>
      </w:r>
      <w:r w:rsidRPr="006F25AD">
        <w:rPr>
          <w:lang w:val="bg-BG"/>
        </w:rPr>
        <w:fldChar w:fldCharType="end"/>
      </w:r>
      <w:r w:rsidRPr="006F25AD">
        <w:rPr>
          <w:lang w:val="bg-BG"/>
        </w:rPr>
        <w:t xml:space="preserve"> по-горе); не е ясно защо общината впоследствие е внесла в същия съд само 58 заповеди за </w:t>
      </w:r>
      <w:r w:rsidR="00134586" w:rsidRPr="006F25AD">
        <w:rPr>
          <w:lang w:val="bg-BG"/>
        </w:rPr>
        <w:t>премахване</w:t>
      </w:r>
      <w:r w:rsidRPr="006F25AD">
        <w:rPr>
          <w:lang w:val="bg-BG"/>
        </w:rPr>
        <w:t xml:space="preserve"> (вж. параграф</w:t>
      </w:r>
      <w:r w:rsidR="00AF05EC" w:rsidRPr="006F25AD">
        <w:rPr>
          <w:lang w:val="bg-BG"/>
        </w:rPr>
        <w:t xml:space="preserve"> </w:t>
      </w:r>
      <w:r w:rsidRPr="006F25AD">
        <w:rPr>
          <w:lang w:val="bg-BG"/>
        </w:rPr>
        <w:fldChar w:fldCharType="begin"/>
      </w:r>
      <w:r w:rsidRPr="006F25AD">
        <w:rPr>
          <w:lang w:val="bg-BG"/>
        </w:rPr>
        <w:instrText xml:space="preserve"> REF F_JR_SCAC_INIT_reply_mun_9_Aug_2023 \h \* MERGEFORMAT </w:instrText>
      </w:r>
      <w:r w:rsidRPr="006F25AD">
        <w:rPr>
          <w:lang w:val="bg-BG"/>
        </w:rPr>
      </w:r>
      <w:r w:rsidRPr="006F25AD">
        <w:rPr>
          <w:lang w:val="bg-BG"/>
        </w:rPr>
        <w:fldChar w:fldCharType="separate"/>
      </w:r>
      <w:r w:rsidR="00D61BC0" w:rsidRPr="006F25AD">
        <w:rPr>
          <w:lang w:val="bg-BG"/>
        </w:rPr>
        <w:t>74</w:t>
      </w:r>
      <w:r w:rsidRPr="006F25AD">
        <w:rPr>
          <w:lang w:val="bg-BG"/>
        </w:rPr>
        <w:fldChar w:fldCharType="end"/>
      </w:r>
      <w:r w:rsidRPr="006F25AD">
        <w:rPr>
          <w:lang w:val="bg-BG"/>
        </w:rPr>
        <w:t xml:space="preserve"> по-долу). Тези заповеди обаче не </w:t>
      </w:r>
      <w:r w:rsidR="000A25AC" w:rsidRPr="006F25AD">
        <w:rPr>
          <w:lang w:val="bg-BG"/>
        </w:rPr>
        <w:t>са</w:t>
      </w:r>
      <w:r w:rsidRPr="006F25AD">
        <w:rPr>
          <w:lang w:val="bg-BG"/>
        </w:rPr>
        <w:t xml:space="preserve"> адресирани до двамата жалбо</w:t>
      </w:r>
      <w:r w:rsidR="00112AE8" w:rsidRPr="006F25AD">
        <w:rPr>
          <w:lang w:val="bg-BG"/>
        </w:rPr>
        <w:t>податели, а до кмета на района</w:t>
      </w:r>
      <w:r w:rsidRPr="006F25AD">
        <w:rPr>
          <w:lang w:val="bg-BG"/>
        </w:rPr>
        <w:t xml:space="preserve">, а имената </w:t>
      </w:r>
      <w:r w:rsidR="00D61BC0" w:rsidRPr="006F25AD">
        <w:rPr>
          <w:lang w:val="bg-BG"/>
        </w:rPr>
        <w:t xml:space="preserve">на жалбоподателите </w:t>
      </w:r>
      <w:r w:rsidRPr="006F25AD">
        <w:rPr>
          <w:lang w:val="bg-BG"/>
        </w:rPr>
        <w:t xml:space="preserve">не </w:t>
      </w:r>
      <w:r w:rsidR="009C18C3" w:rsidRPr="006F25AD">
        <w:rPr>
          <w:lang w:val="bg-BG"/>
        </w:rPr>
        <w:t>фигурират</w:t>
      </w:r>
      <w:r w:rsidR="00112AE8" w:rsidRPr="006F25AD">
        <w:rPr>
          <w:lang w:val="bg-BG"/>
        </w:rPr>
        <w:t xml:space="preserve"> в общинската преписка</w:t>
      </w:r>
      <w:r w:rsidRPr="006F25AD">
        <w:rPr>
          <w:lang w:val="bg-BG"/>
        </w:rPr>
        <w:t xml:space="preserve"> дори като заинтересовани страни. Тъй като </w:t>
      </w:r>
      <w:r w:rsidR="00D73310" w:rsidRPr="006F25AD">
        <w:rPr>
          <w:lang w:val="bg-BG"/>
        </w:rPr>
        <w:t>било</w:t>
      </w:r>
      <w:r w:rsidRPr="006F25AD">
        <w:rPr>
          <w:lang w:val="bg-BG"/>
        </w:rPr>
        <w:t xml:space="preserve"> невъзможно да се </w:t>
      </w:r>
      <w:r w:rsidR="004F1FAA" w:rsidRPr="006F25AD">
        <w:rPr>
          <w:lang w:val="bg-BG"/>
        </w:rPr>
        <w:t>устано</w:t>
      </w:r>
      <w:r w:rsidR="00D73310" w:rsidRPr="006F25AD">
        <w:rPr>
          <w:lang w:val="bg-BG"/>
        </w:rPr>
        <w:t>ви</w:t>
      </w:r>
      <w:r w:rsidRPr="006F25AD">
        <w:rPr>
          <w:lang w:val="bg-BG"/>
        </w:rPr>
        <w:t xml:space="preserve"> кои от заповедите за </w:t>
      </w:r>
      <w:r w:rsidR="00134586" w:rsidRPr="006F25AD">
        <w:rPr>
          <w:lang w:val="bg-BG"/>
        </w:rPr>
        <w:t>премахване</w:t>
      </w:r>
      <w:r w:rsidR="00D73310" w:rsidRPr="006F25AD">
        <w:rPr>
          <w:lang w:val="bg-BG"/>
        </w:rPr>
        <w:t xml:space="preserve"> оспорвали</w:t>
      </w:r>
      <w:r w:rsidRPr="006F25AD">
        <w:rPr>
          <w:lang w:val="bg-BG"/>
        </w:rPr>
        <w:t xml:space="preserve"> г-н Младенов и г-жа Найденова, общината </w:t>
      </w:r>
      <w:r w:rsidR="00B41395" w:rsidRPr="006F25AD">
        <w:rPr>
          <w:lang w:val="bg-BG"/>
        </w:rPr>
        <w:t>иска</w:t>
      </w:r>
      <w:r w:rsidRPr="006F25AD">
        <w:rPr>
          <w:lang w:val="bg-BG"/>
        </w:rPr>
        <w:t xml:space="preserve"> удължаване на срока, като </w:t>
      </w:r>
      <w:r w:rsidR="00B41395" w:rsidRPr="006F25AD">
        <w:rPr>
          <w:lang w:val="bg-BG"/>
        </w:rPr>
        <w:t>заявява</w:t>
      </w:r>
      <w:r w:rsidRPr="006F25AD">
        <w:rPr>
          <w:lang w:val="bg-BG"/>
        </w:rPr>
        <w:t>, че се нуждае от повече време, за да предостави на съда копия от всички заповеди и документите по делото, отнасящи се до всяка от тях.</w:t>
      </w:r>
    </w:p>
    <w:bookmarkStart w:id="132" w:name="F_JR_SCAC_INIT_reply_mun_9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74</w:t>
      </w:r>
      <w:r w:rsidRPr="006F25AD">
        <w:rPr>
          <w:lang w:val="bg-BG"/>
        </w:rPr>
        <w:fldChar w:fldCharType="end"/>
      </w:r>
      <w:bookmarkEnd w:id="132"/>
      <w:r w:rsidRPr="006F25AD">
        <w:rPr>
          <w:lang w:val="bg-BG"/>
        </w:rPr>
        <w:t xml:space="preserve">.  Вследствие на </w:t>
      </w:r>
      <w:r w:rsidR="000D65DD" w:rsidRPr="006F25AD">
        <w:rPr>
          <w:lang w:val="bg-BG"/>
        </w:rPr>
        <w:t>допълнителни</w:t>
      </w:r>
      <w:r w:rsidRPr="006F25AD">
        <w:rPr>
          <w:lang w:val="bg-BG"/>
        </w:rPr>
        <w:t xml:space="preserve"> указания от съда от 8 август 2023 г. на следващия ден общината </w:t>
      </w:r>
      <w:r w:rsidR="003F19C7" w:rsidRPr="006F25AD">
        <w:rPr>
          <w:lang w:val="bg-BG"/>
        </w:rPr>
        <w:t>подава</w:t>
      </w:r>
      <w:r w:rsidRPr="006F25AD">
        <w:rPr>
          <w:lang w:val="bg-BG"/>
        </w:rPr>
        <w:t xml:space="preserve"> четирите </w:t>
      </w:r>
      <w:r w:rsidR="00112AE8" w:rsidRPr="006F25AD">
        <w:rPr>
          <w:lang w:val="bg-BG"/>
        </w:rPr>
        <w:t xml:space="preserve">протокола </w:t>
      </w:r>
      <w:r w:rsidRPr="006F25AD">
        <w:rPr>
          <w:lang w:val="bg-BG"/>
        </w:rPr>
        <w:t>от проверки, четирите</w:t>
      </w:r>
      <w:r w:rsidR="00112AE8" w:rsidRPr="006F25AD">
        <w:rPr>
          <w:lang w:val="bg-BG"/>
        </w:rPr>
        <w:t xml:space="preserve"> констативни акта</w:t>
      </w:r>
      <w:r w:rsidRPr="006F25AD">
        <w:rPr>
          <w:lang w:val="bg-BG"/>
        </w:rPr>
        <w:t xml:space="preserve">, 58 заповеди за </w:t>
      </w:r>
      <w:r w:rsidR="00134586" w:rsidRPr="006F25AD">
        <w:rPr>
          <w:lang w:val="bg-BG"/>
        </w:rPr>
        <w:t>премахване</w:t>
      </w:r>
      <w:r w:rsidRPr="006F25AD">
        <w:rPr>
          <w:lang w:val="bg-BG"/>
        </w:rPr>
        <w:t xml:space="preserve"> (вж. параграфи</w:t>
      </w:r>
      <w:r w:rsidR="00AF05EC" w:rsidRPr="006F25AD">
        <w:rPr>
          <w:lang w:val="bg-BG"/>
        </w:rPr>
        <w:t xml:space="preserve">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w:t>
      </w:r>
      <w:r w:rsidR="00AF05EC" w:rsidRPr="006F25AD">
        <w:rPr>
          <w:lang w:val="bg-BG"/>
        </w:rPr>
        <w:t xml:space="preserve"> </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и</w:t>
      </w:r>
      <w:r w:rsidR="00AF05EC" w:rsidRPr="006F25AD">
        <w:rPr>
          <w:lang w:val="bg-BG"/>
        </w:rPr>
        <w:t xml:space="preserve"> </w:t>
      </w:r>
      <w:r w:rsidRPr="006F25AD">
        <w:rPr>
          <w:lang w:val="bg-BG"/>
        </w:rPr>
        <w:fldChar w:fldCharType="begin"/>
      </w:r>
      <w:r w:rsidRPr="006F25AD">
        <w:rPr>
          <w:lang w:val="bg-BG"/>
        </w:rPr>
        <w:instrText xml:space="preserve"> REF F_dem_ord_proc_dem_orders \h \* MERGEFORMAT </w:instrText>
      </w:r>
      <w:r w:rsidRPr="006F25AD">
        <w:rPr>
          <w:lang w:val="bg-BG"/>
        </w:rPr>
      </w:r>
      <w:r w:rsidRPr="006F25AD">
        <w:rPr>
          <w:lang w:val="bg-BG"/>
        </w:rPr>
        <w:fldChar w:fldCharType="separate"/>
      </w:r>
      <w:r w:rsidR="00D61BC0" w:rsidRPr="006F25AD">
        <w:rPr>
          <w:lang w:val="bg-BG"/>
        </w:rPr>
        <w:t>21</w:t>
      </w:r>
      <w:r w:rsidRPr="006F25AD">
        <w:rPr>
          <w:lang w:val="bg-BG"/>
        </w:rPr>
        <w:fldChar w:fldCharType="end"/>
      </w:r>
      <w:r w:rsidRPr="006F25AD">
        <w:rPr>
          <w:lang w:val="bg-BG"/>
        </w:rPr>
        <w:t xml:space="preserve"> по-горе) и др</w:t>
      </w:r>
      <w:r w:rsidR="00112AE8" w:rsidRPr="006F25AD">
        <w:rPr>
          <w:lang w:val="bg-BG"/>
        </w:rPr>
        <w:t>уги документи по преписката по делото</w:t>
      </w:r>
      <w:r w:rsidRPr="006F25AD">
        <w:rPr>
          <w:lang w:val="bg-BG"/>
        </w:rPr>
        <w:t xml:space="preserve">, заведено от г-н Стоян Младенов. </w:t>
      </w:r>
      <w:r w:rsidR="00F76BAD" w:rsidRPr="006F25AD">
        <w:rPr>
          <w:lang w:val="bg-BG"/>
        </w:rPr>
        <w:t>Общината изтъкв</w:t>
      </w:r>
      <w:r w:rsidRPr="006F25AD">
        <w:rPr>
          <w:lang w:val="bg-BG"/>
        </w:rPr>
        <w:t xml:space="preserve">а, че г-н Младенов няма право да оспори заповедите за </w:t>
      </w:r>
      <w:r w:rsidR="00134586" w:rsidRPr="006F25AD">
        <w:rPr>
          <w:lang w:val="bg-BG"/>
        </w:rPr>
        <w:t>премахване</w:t>
      </w:r>
      <w:r w:rsidRPr="006F25AD">
        <w:rPr>
          <w:lang w:val="bg-BG"/>
        </w:rPr>
        <w:t>, тъй като те не са били адресирани до него и не засягат никакви негови имуществени права.</w:t>
      </w:r>
    </w:p>
    <w:p w:rsidR="00387293" w:rsidRPr="006F25AD" w:rsidRDefault="00EF5B28" w:rsidP="000C3160">
      <w:pPr>
        <w:pStyle w:val="JuHa0"/>
        <w:rPr>
          <w:lang w:val="bg-BG"/>
        </w:rPr>
      </w:pPr>
      <w:bookmarkStart w:id="133" w:name="_Toc233645606"/>
      <w:bookmarkStart w:id="134" w:name="_Toc241567786"/>
      <w:r w:rsidRPr="006F25AD">
        <w:rPr>
          <w:lang w:val="bg-BG"/>
        </w:rPr>
        <w:t xml:space="preserve">Указания на </w:t>
      </w:r>
      <w:r w:rsidR="000C3160" w:rsidRPr="006F25AD">
        <w:rPr>
          <w:lang w:val="bg-BG"/>
        </w:rPr>
        <w:t xml:space="preserve">АССГ </w:t>
      </w:r>
      <w:r w:rsidRPr="006F25AD">
        <w:rPr>
          <w:lang w:val="bg-BG"/>
        </w:rPr>
        <w:t>към жалбоподателите</w:t>
      </w:r>
      <w:bookmarkEnd w:id="133"/>
      <w:bookmarkEnd w:id="134"/>
    </w:p>
    <w:bookmarkStart w:id="135" w:name="F_JR_SCAC_INIT_instr_S_Mlad_9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75</w:t>
      </w:r>
      <w:r w:rsidRPr="006F25AD">
        <w:rPr>
          <w:lang w:val="bg-BG"/>
        </w:rPr>
        <w:fldChar w:fldCharType="end"/>
      </w:r>
      <w:bookmarkEnd w:id="135"/>
      <w:r w:rsidRPr="006F25AD">
        <w:rPr>
          <w:lang w:val="bg-BG"/>
        </w:rPr>
        <w:t xml:space="preserve">.  На 9 август 2023 г. </w:t>
      </w:r>
      <w:r w:rsidR="00424153" w:rsidRPr="006F25AD">
        <w:rPr>
          <w:lang w:val="bg-BG"/>
        </w:rPr>
        <w:t>АССГ указва</w:t>
      </w:r>
      <w:r w:rsidRPr="006F25AD">
        <w:rPr>
          <w:lang w:val="bg-BG"/>
        </w:rPr>
        <w:t xml:space="preserve"> на г-н Стоян Младенов да </w:t>
      </w:r>
      <w:r w:rsidR="000765F5" w:rsidRPr="006F25AD">
        <w:rPr>
          <w:lang w:val="bg-BG"/>
        </w:rPr>
        <w:t>пос</w:t>
      </w:r>
      <w:r w:rsidR="009C18C3" w:rsidRPr="006F25AD">
        <w:rPr>
          <w:lang w:val="bg-BG"/>
        </w:rPr>
        <w:t>очи</w:t>
      </w:r>
      <w:r w:rsidRPr="006F25AD">
        <w:rPr>
          <w:lang w:val="bg-BG"/>
        </w:rPr>
        <w:t xml:space="preserve"> до 11:00 ч. на следващия ден коя конкретна заповед за </w:t>
      </w:r>
      <w:r w:rsidR="00134586" w:rsidRPr="006F25AD">
        <w:rPr>
          <w:lang w:val="bg-BG"/>
        </w:rPr>
        <w:t>премахване</w:t>
      </w:r>
      <w:r w:rsidRPr="006F25AD">
        <w:rPr>
          <w:lang w:val="bg-BG"/>
        </w:rPr>
        <w:t xml:space="preserve"> оспорва. В 10:50 ч</w:t>
      </w:r>
      <w:r w:rsidR="00B0197F" w:rsidRPr="006F25AD">
        <w:rPr>
          <w:lang w:val="bg-BG"/>
        </w:rPr>
        <w:t>. на 10 август 2023 г. адвокатката</w:t>
      </w:r>
      <w:r w:rsidRPr="006F25AD">
        <w:rPr>
          <w:lang w:val="bg-BG"/>
        </w:rPr>
        <w:t xml:space="preserve"> на г-н Младенов </w:t>
      </w:r>
      <w:r w:rsidR="00B41395" w:rsidRPr="006F25AD">
        <w:rPr>
          <w:lang w:val="bg-BG"/>
        </w:rPr>
        <w:t>заявява</w:t>
      </w:r>
      <w:r w:rsidR="00424153" w:rsidRPr="006F25AD">
        <w:rPr>
          <w:lang w:val="bg-BG"/>
        </w:rPr>
        <w:t>, че жалбата</w:t>
      </w:r>
      <w:r w:rsidRPr="006F25AD">
        <w:rPr>
          <w:lang w:val="bg-BG"/>
        </w:rPr>
        <w:t xml:space="preserve"> му се отнася</w:t>
      </w:r>
      <w:r w:rsidR="00F76BAD" w:rsidRPr="006F25AD">
        <w:rPr>
          <w:lang w:val="bg-BG"/>
        </w:rPr>
        <w:t>ла</w:t>
      </w:r>
      <w:r w:rsidRPr="006F25AD">
        <w:rPr>
          <w:lang w:val="bg-BG"/>
        </w:rPr>
        <w:t xml:space="preserve"> до всички заповеди за </w:t>
      </w:r>
      <w:r w:rsidR="00134586" w:rsidRPr="006F25AD">
        <w:rPr>
          <w:lang w:val="bg-BG"/>
        </w:rPr>
        <w:t>премахване</w:t>
      </w:r>
      <w:r w:rsidRPr="006F25AD">
        <w:rPr>
          <w:lang w:val="bg-BG"/>
        </w:rPr>
        <w:t xml:space="preserve">, издадени </w:t>
      </w:r>
      <w:r w:rsidR="000F5199" w:rsidRPr="006F25AD">
        <w:rPr>
          <w:lang w:val="bg-BG"/>
        </w:rPr>
        <w:t>по общинската преписка</w:t>
      </w:r>
      <w:r w:rsidRPr="006F25AD">
        <w:rPr>
          <w:lang w:val="bg-BG"/>
        </w:rPr>
        <w:t xml:space="preserve">, посочени в </w:t>
      </w:r>
      <w:r w:rsidR="000F5199" w:rsidRPr="006F25AD">
        <w:rPr>
          <w:lang w:val="bg-BG"/>
        </w:rPr>
        <w:t xml:space="preserve"> жалбата </w:t>
      </w:r>
      <w:r w:rsidRPr="006F25AD">
        <w:rPr>
          <w:lang w:val="bg-BG"/>
        </w:rPr>
        <w:t>(вж. параграф</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по-горе), докато не стане</w:t>
      </w:r>
      <w:r w:rsidR="00F76BAD" w:rsidRPr="006F25AD">
        <w:rPr>
          <w:lang w:val="bg-BG"/>
        </w:rPr>
        <w:t>ло</w:t>
      </w:r>
      <w:r w:rsidRPr="006F25AD">
        <w:rPr>
          <w:lang w:val="bg-BG"/>
        </w:rPr>
        <w:t xml:space="preserve"> възможно да се идентифицира заповедта, която се отнася</w:t>
      </w:r>
      <w:r w:rsidR="00F76BAD" w:rsidRPr="006F25AD">
        <w:rPr>
          <w:lang w:val="bg-BG"/>
        </w:rPr>
        <w:t>ла</w:t>
      </w:r>
      <w:r w:rsidRPr="006F25AD">
        <w:rPr>
          <w:lang w:val="bg-BG"/>
        </w:rPr>
        <w:t xml:space="preserve"> конкретно до неговия дом; тя също така </w:t>
      </w:r>
      <w:r w:rsidR="000F5199" w:rsidRPr="006F25AD">
        <w:rPr>
          <w:lang w:val="bg-BG"/>
        </w:rPr>
        <w:t xml:space="preserve">моли </w:t>
      </w:r>
      <w:r w:rsidRPr="006F25AD">
        <w:rPr>
          <w:lang w:val="bg-BG"/>
        </w:rPr>
        <w:t xml:space="preserve">съда да </w:t>
      </w:r>
      <w:r w:rsidR="000F5199" w:rsidRPr="006F25AD">
        <w:rPr>
          <w:lang w:val="bg-BG"/>
        </w:rPr>
        <w:t>допусне</w:t>
      </w:r>
      <w:r w:rsidRPr="006F25AD">
        <w:rPr>
          <w:lang w:val="bg-BG"/>
        </w:rPr>
        <w:t xml:space="preserve"> експертно становище по този въпрос.</w:t>
      </w:r>
    </w:p>
    <w:bookmarkStart w:id="136" w:name="F_JR_SCAC_INIT_instr_B_Yank_14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76</w:t>
      </w:r>
      <w:r w:rsidRPr="006F25AD">
        <w:rPr>
          <w:lang w:val="bg-BG"/>
        </w:rPr>
        <w:fldChar w:fldCharType="end"/>
      </w:r>
      <w:bookmarkEnd w:id="136"/>
      <w:r w:rsidRPr="006F25AD">
        <w:rPr>
          <w:lang w:val="bg-BG"/>
        </w:rPr>
        <w:t xml:space="preserve">.  На 14 август 2023 г. </w:t>
      </w:r>
      <w:r w:rsidR="000F5199" w:rsidRPr="006F25AD">
        <w:rPr>
          <w:lang w:val="bg-BG"/>
        </w:rPr>
        <w:t xml:space="preserve">АССГ </w:t>
      </w:r>
      <w:r w:rsidR="009C18C3" w:rsidRPr="006F25AD">
        <w:rPr>
          <w:lang w:val="bg-BG"/>
        </w:rPr>
        <w:t>дава</w:t>
      </w:r>
      <w:r w:rsidRPr="006F25AD">
        <w:rPr>
          <w:lang w:val="bg-BG"/>
        </w:rPr>
        <w:t xml:space="preserve"> същите указания на г-жа Божурка Янкова, като </w:t>
      </w:r>
      <w:r w:rsidR="000F5199" w:rsidRPr="006F25AD">
        <w:rPr>
          <w:lang w:val="bg-BG"/>
        </w:rPr>
        <w:t>определя</w:t>
      </w:r>
      <w:r w:rsidRPr="006F25AD">
        <w:rPr>
          <w:lang w:val="bg-BG"/>
        </w:rPr>
        <w:t xml:space="preserve"> краен срок за изпълнение до 10:00 ч. на следващия ден. Изглежда, че тя не е успяла да го </w:t>
      </w:r>
      <w:r w:rsidR="0082029C" w:rsidRPr="006F25AD">
        <w:rPr>
          <w:lang w:val="bg-BG"/>
        </w:rPr>
        <w:t>прави</w:t>
      </w:r>
      <w:r w:rsidRPr="006F25AD">
        <w:rPr>
          <w:lang w:val="bg-BG"/>
        </w:rPr>
        <w:t>.</w:t>
      </w:r>
    </w:p>
    <w:bookmarkStart w:id="137" w:name="F_JR_SCAC_INIT_instr_mun_16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77</w:t>
      </w:r>
      <w:r w:rsidRPr="006F25AD">
        <w:rPr>
          <w:lang w:val="bg-BG"/>
        </w:rPr>
        <w:fldChar w:fldCharType="end"/>
      </w:r>
      <w:bookmarkEnd w:id="137"/>
      <w:r w:rsidRPr="006F25AD">
        <w:rPr>
          <w:lang w:val="bg-BG"/>
        </w:rPr>
        <w:t xml:space="preserve">.  След като г-жа Янкова го информира, че по-голямата част от </w:t>
      </w:r>
      <w:r w:rsidR="00106A63" w:rsidRPr="006F25AD">
        <w:rPr>
          <w:lang w:val="bg-BG"/>
        </w:rPr>
        <w:t>постройки</w:t>
      </w:r>
      <w:r w:rsidRPr="006F25AD">
        <w:rPr>
          <w:lang w:val="bg-BG"/>
        </w:rPr>
        <w:t xml:space="preserve">те вече са били </w:t>
      </w:r>
      <w:r w:rsidR="00DD4F62" w:rsidRPr="006F25AD">
        <w:rPr>
          <w:lang w:val="bg-BG"/>
        </w:rPr>
        <w:t>премахнати</w:t>
      </w:r>
      <w:r w:rsidRPr="006F25AD">
        <w:rPr>
          <w:lang w:val="bg-BG"/>
        </w:rPr>
        <w:t xml:space="preserve"> на 9 август 2023 г. (вж. параграф</w:t>
      </w:r>
      <w:r w:rsidR="00AF05EC"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по-горе), на 16 август 2023 г. </w:t>
      </w:r>
      <w:r w:rsidR="000F5199" w:rsidRPr="006F25AD">
        <w:rPr>
          <w:lang w:val="bg-BG"/>
        </w:rPr>
        <w:t xml:space="preserve">АССГ </w:t>
      </w:r>
      <w:r w:rsidR="0082029C" w:rsidRPr="006F25AD">
        <w:rPr>
          <w:lang w:val="bg-BG"/>
        </w:rPr>
        <w:t>разпорежда</w:t>
      </w:r>
      <w:r w:rsidRPr="006F25AD">
        <w:rPr>
          <w:lang w:val="bg-BG"/>
        </w:rPr>
        <w:t xml:space="preserve"> на кмета да </w:t>
      </w:r>
      <w:r w:rsidR="000F5199" w:rsidRPr="006F25AD">
        <w:rPr>
          <w:lang w:val="bg-BG"/>
        </w:rPr>
        <w:t>посочи</w:t>
      </w:r>
      <w:r w:rsidRPr="006F25AD">
        <w:rPr>
          <w:lang w:val="bg-BG"/>
        </w:rPr>
        <w:t xml:space="preserve"> кои от заповедите за </w:t>
      </w:r>
      <w:r w:rsidR="00134586" w:rsidRPr="006F25AD">
        <w:rPr>
          <w:lang w:val="bg-BG"/>
        </w:rPr>
        <w:t>премахване</w:t>
      </w:r>
      <w:r w:rsidR="00CF6FF1" w:rsidRPr="006F25AD">
        <w:rPr>
          <w:lang w:val="bg-BG"/>
        </w:rPr>
        <w:t xml:space="preserve"> все още не били</w:t>
      </w:r>
      <w:r w:rsidRPr="006F25AD">
        <w:rPr>
          <w:lang w:val="bg-BG"/>
        </w:rPr>
        <w:t xml:space="preserve"> изпълнени. Същия ден кметът </w:t>
      </w:r>
      <w:r w:rsidR="000A25AC" w:rsidRPr="006F25AD">
        <w:rPr>
          <w:lang w:val="bg-BG"/>
        </w:rPr>
        <w:t>уведомява</w:t>
      </w:r>
      <w:r w:rsidRPr="006F25AD">
        <w:rPr>
          <w:lang w:val="bg-BG"/>
        </w:rPr>
        <w:t xml:space="preserve"> съда, че</w:t>
      </w:r>
      <w:r w:rsidR="00CF6FF1" w:rsidRPr="006F25AD">
        <w:rPr>
          <w:lang w:val="bg-BG"/>
        </w:rPr>
        <w:t xml:space="preserve"> две от заповедите все още не били</w:t>
      </w:r>
      <w:r w:rsidRPr="006F25AD">
        <w:rPr>
          <w:lang w:val="bg-BG"/>
        </w:rPr>
        <w:t xml:space="preserve"> изпълнени, и предостави копия от тях. В светлината на тази нова информация съдът отново </w:t>
      </w:r>
      <w:r w:rsidR="000F5199" w:rsidRPr="006F25AD">
        <w:rPr>
          <w:lang w:val="bg-BG"/>
        </w:rPr>
        <w:t>указва</w:t>
      </w:r>
      <w:r w:rsidRPr="006F25AD">
        <w:rPr>
          <w:lang w:val="bg-BG"/>
        </w:rPr>
        <w:t xml:space="preserve"> на г-жа Янкова да </w:t>
      </w:r>
      <w:r w:rsidR="000F5199" w:rsidRPr="006F25AD">
        <w:rPr>
          <w:lang w:val="bg-BG"/>
        </w:rPr>
        <w:t>уточни</w:t>
      </w:r>
      <w:r w:rsidRPr="006F25AD">
        <w:rPr>
          <w:lang w:val="bg-BG"/>
        </w:rPr>
        <w:t xml:space="preserve"> коя конкретна заповед оспорва.</w:t>
      </w:r>
    </w:p>
    <w:bookmarkStart w:id="138" w:name="F_JR_SCAC_INIT_reply_BY_SM_30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78</w:t>
      </w:r>
      <w:r w:rsidRPr="006F25AD">
        <w:rPr>
          <w:lang w:val="bg-BG"/>
        </w:rPr>
        <w:fldChar w:fldCharType="end"/>
      </w:r>
      <w:bookmarkEnd w:id="138"/>
      <w:r w:rsidRPr="006F25AD">
        <w:rPr>
          <w:lang w:val="bg-BG"/>
        </w:rPr>
        <w:t xml:space="preserve">.  На 30 август 2023 г. г-жа Божурка Янкова и г-н Стоян Младенов </w:t>
      </w:r>
      <w:r w:rsidR="004B3647" w:rsidRPr="006F25AD">
        <w:rPr>
          <w:lang w:val="bg-BG"/>
        </w:rPr>
        <w:t>посочват</w:t>
      </w:r>
      <w:r w:rsidRPr="006F25AD">
        <w:rPr>
          <w:lang w:val="bg-BG"/>
        </w:rPr>
        <w:t xml:space="preserve"> двете заповеди, които обжалват, и </w:t>
      </w:r>
      <w:r w:rsidR="0082029C" w:rsidRPr="006F25AD">
        <w:rPr>
          <w:lang w:val="bg-BG"/>
        </w:rPr>
        <w:t>изтъкват</w:t>
      </w:r>
      <w:r w:rsidRPr="006F25AD">
        <w:rPr>
          <w:lang w:val="bg-BG"/>
        </w:rPr>
        <w:t xml:space="preserve">, че единствената причина, поради която къщите им не са били </w:t>
      </w:r>
      <w:r w:rsidR="00DD4F62" w:rsidRPr="006F25AD">
        <w:rPr>
          <w:lang w:val="bg-BG"/>
        </w:rPr>
        <w:t>премахнати</w:t>
      </w:r>
      <w:r w:rsidRPr="006F25AD">
        <w:rPr>
          <w:lang w:val="bg-BG"/>
        </w:rPr>
        <w:t xml:space="preserve"> на 9–10 август 2023 г., са били </w:t>
      </w:r>
      <w:r w:rsidR="000F5199" w:rsidRPr="006F25AD">
        <w:rPr>
          <w:lang w:val="bg-BG"/>
        </w:rPr>
        <w:t>при</w:t>
      </w:r>
      <w:r w:rsidRPr="006F25AD">
        <w:rPr>
          <w:lang w:val="bg-BG"/>
        </w:rPr>
        <w:t>временните мерки, постановени от настоящия съд (вж. параграф</w:t>
      </w:r>
      <w:r w:rsidR="00AF05EC" w:rsidRPr="006F25AD">
        <w:rPr>
          <w:lang w:val="bg-BG"/>
        </w:rPr>
        <w:t xml:space="preserve"> </w:t>
      </w:r>
      <w:r w:rsidRPr="006F25AD">
        <w:rPr>
          <w:lang w:val="bg-BG"/>
        </w:rPr>
        <w:fldChar w:fldCharType="begin"/>
      </w:r>
      <w:r w:rsidRPr="006F25AD">
        <w:rPr>
          <w:lang w:val="bg-BG"/>
        </w:rPr>
        <w:instrText xml:space="preserve"> REF F_INT_MES_dec_10_Aug_2023 \h \* MERGEFORMAT </w:instrText>
      </w:r>
      <w:r w:rsidRPr="006F25AD">
        <w:rPr>
          <w:lang w:val="bg-BG"/>
        </w:rPr>
      </w:r>
      <w:r w:rsidRPr="006F25AD">
        <w:rPr>
          <w:lang w:val="bg-BG"/>
        </w:rPr>
        <w:fldChar w:fldCharType="separate"/>
      </w:r>
      <w:r w:rsidR="00D61BC0" w:rsidRPr="006F25AD">
        <w:rPr>
          <w:lang w:val="bg-BG"/>
        </w:rPr>
        <w:t>115</w:t>
      </w:r>
      <w:r w:rsidRPr="006F25AD">
        <w:rPr>
          <w:lang w:val="bg-BG"/>
        </w:rPr>
        <w:fldChar w:fldCharType="end"/>
      </w:r>
      <w:r w:rsidRPr="006F25AD">
        <w:rPr>
          <w:lang w:val="bg-BG"/>
        </w:rPr>
        <w:t xml:space="preserve"> по-долу).</w:t>
      </w:r>
    </w:p>
    <w:p w:rsidR="00387293" w:rsidRPr="006F25AD" w:rsidRDefault="00EF5B28" w:rsidP="000C3160">
      <w:pPr>
        <w:pStyle w:val="JuHa0"/>
        <w:rPr>
          <w:lang w:val="bg-BG"/>
        </w:rPr>
      </w:pPr>
      <w:bookmarkStart w:id="139" w:name="_Toc233645607"/>
      <w:bookmarkStart w:id="140" w:name="_Toc241567787"/>
      <w:r w:rsidRPr="006F25AD">
        <w:rPr>
          <w:lang w:val="bg-BG"/>
        </w:rPr>
        <w:t xml:space="preserve">Отказ на </w:t>
      </w:r>
      <w:r w:rsidR="000C3160" w:rsidRPr="006F25AD">
        <w:rPr>
          <w:lang w:val="bg-BG"/>
        </w:rPr>
        <w:t xml:space="preserve">АССГ </w:t>
      </w:r>
      <w:r w:rsidRPr="006F25AD">
        <w:rPr>
          <w:lang w:val="bg-BG"/>
        </w:rPr>
        <w:t>да разгледа молбите за спиране</w:t>
      </w:r>
      <w:bookmarkEnd w:id="139"/>
      <w:bookmarkEnd w:id="140"/>
    </w:p>
    <w:bookmarkStart w:id="141" w:name="F_JR_SCAC_INIT_STAY_ref_exa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79</w:t>
      </w:r>
      <w:r w:rsidRPr="006F25AD">
        <w:rPr>
          <w:lang w:val="bg-BG"/>
        </w:rPr>
        <w:fldChar w:fldCharType="end"/>
      </w:r>
      <w:bookmarkEnd w:id="141"/>
      <w:r w:rsidRPr="006F25AD">
        <w:rPr>
          <w:lang w:val="bg-BG"/>
        </w:rPr>
        <w:t>.  Успоредно с това, в три</w:t>
      </w:r>
      <w:r w:rsidR="00F76BAD" w:rsidRPr="006F25AD">
        <w:rPr>
          <w:lang w:val="bg-BG"/>
        </w:rPr>
        <w:t xml:space="preserve"> определения</w:t>
      </w:r>
      <w:r w:rsidRPr="006F25AD">
        <w:rPr>
          <w:lang w:val="bg-BG"/>
        </w:rPr>
        <w:t>, постановени на 10, 11 и 15 август 2023 г. (</w:t>
      </w:r>
      <w:r w:rsidR="00C04CEA" w:rsidRPr="006F25AD">
        <w:rPr>
          <w:lang w:val="bg-BG"/>
        </w:rPr>
        <w:t xml:space="preserve">за пълни препратки към тях вж. </w:t>
      </w:r>
      <w:r w:rsidRPr="006F25AD">
        <w:rPr>
          <w:lang w:val="bg-BG"/>
        </w:rPr>
        <w:fldChar w:fldCharType="begin"/>
      </w:r>
      <w:r w:rsidRPr="006F25AD">
        <w:rPr>
          <w:lang w:val="bg-BG"/>
        </w:rPr>
        <w:instrText xml:space="preserve"> REF _Ref215161766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F76BAD"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000F5199"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5</w:t>
      </w:r>
      <w:r w:rsidRPr="006F25AD">
        <w:rPr>
          <w:lang w:val="bg-BG"/>
        </w:rPr>
        <w:fldChar w:fldCharType="end"/>
      </w:r>
      <w:r w:rsidRPr="006F25AD">
        <w:rPr>
          <w:lang w:val="bg-BG"/>
        </w:rPr>
        <w:t xml:space="preserve"> от Приложение 2), съдиите от </w:t>
      </w:r>
      <w:r w:rsidR="000C3160" w:rsidRPr="006F25AD">
        <w:rPr>
          <w:lang w:val="bg-BG"/>
        </w:rPr>
        <w:t>АССГ</w:t>
      </w:r>
      <w:r w:rsidRPr="006F25AD">
        <w:rPr>
          <w:lang w:val="bg-BG"/>
        </w:rPr>
        <w:t xml:space="preserve"> </w:t>
      </w:r>
      <w:r w:rsidR="000F5199" w:rsidRPr="006F25AD">
        <w:rPr>
          <w:lang w:val="bg-BG"/>
        </w:rPr>
        <w:t xml:space="preserve">оставят без </w:t>
      </w:r>
      <w:r w:rsidRPr="006F25AD">
        <w:rPr>
          <w:lang w:val="bg-BG"/>
        </w:rPr>
        <w:t>разгле</w:t>
      </w:r>
      <w:r w:rsidR="000F5199" w:rsidRPr="006F25AD">
        <w:rPr>
          <w:lang w:val="bg-BG"/>
        </w:rPr>
        <w:t xml:space="preserve">ждане </w:t>
      </w:r>
      <w:r w:rsidR="00C04CEA" w:rsidRPr="006F25AD">
        <w:rPr>
          <w:lang w:val="bg-BG"/>
        </w:rPr>
        <w:t xml:space="preserve">исканията </w:t>
      </w:r>
      <w:r w:rsidR="000F5199" w:rsidRPr="006F25AD">
        <w:rPr>
          <w:lang w:val="bg-BG"/>
        </w:rPr>
        <w:t>за спиране</w:t>
      </w:r>
      <w:r w:rsidR="00CF6FF1" w:rsidRPr="006F25AD">
        <w:rPr>
          <w:lang w:val="bg-BG"/>
        </w:rPr>
        <w:t xml:space="preserve"> на предварителното изпълнение</w:t>
      </w:r>
      <w:r w:rsidR="000F5199" w:rsidRPr="006F25AD">
        <w:rPr>
          <w:lang w:val="bg-BG"/>
        </w:rPr>
        <w:t>, съпътст</w:t>
      </w:r>
      <w:r w:rsidRPr="006F25AD">
        <w:rPr>
          <w:lang w:val="bg-BG"/>
        </w:rPr>
        <w:t xml:space="preserve">ващи </w:t>
      </w:r>
      <w:r w:rsidR="000F5199" w:rsidRPr="006F25AD">
        <w:rPr>
          <w:lang w:val="bg-BG"/>
        </w:rPr>
        <w:t xml:space="preserve">жалбите </w:t>
      </w:r>
      <w:r w:rsidRPr="006F25AD">
        <w:rPr>
          <w:lang w:val="bg-BG"/>
        </w:rPr>
        <w:t>съответно на г-жа Божурка Янкова, г-н Стоян Младенов и г-жа Йорданка Найденова (вж. параграфи</w:t>
      </w:r>
      <w:r w:rsidR="00AF05EC"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w:t>
      </w:r>
      <w:r w:rsidR="00AF05EC" w:rsidRPr="006F25AD">
        <w:rPr>
          <w:lang w:val="bg-BG"/>
        </w:rPr>
        <w:t xml:space="preserve"> </w:t>
      </w:r>
      <w:r w:rsidRPr="006F25AD">
        <w:rPr>
          <w:lang w:val="bg-BG"/>
        </w:rPr>
        <w:fldChar w:fldCharType="begin"/>
      </w:r>
      <w:r w:rsidRPr="006F25AD">
        <w:rPr>
          <w:lang w:val="bg-BG"/>
        </w:rPr>
        <w:instrText xml:space="preserve"> REF F_JR_SCAC_INIT_claim_B_Yankova \h \* MERGEFORMAT </w:instrText>
      </w:r>
      <w:r w:rsidRPr="006F25AD">
        <w:rPr>
          <w:lang w:val="bg-BG"/>
        </w:rPr>
      </w:r>
      <w:r w:rsidRPr="006F25AD">
        <w:rPr>
          <w:lang w:val="bg-BG"/>
        </w:rPr>
        <w:fldChar w:fldCharType="separate"/>
      </w:r>
      <w:r w:rsidR="00D61BC0" w:rsidRPr="006F25AD">
        <w:rPr>
          <w:lang w:val="bg-BG"/>
        </w:rPr>
        <w:t>68</w:t>
      </w:r>
      <w:r w:rsidRPr="006F25AD">
        <w:rPr>
          <w:lang w:val="bg-BG"/>
        </w:rPr>
        <w:fldChar w:fldCharType="end"/>
      </w:r>
      <w:r w:rsidRPr="006F25AD">
        <w:rPr>
          <w:lang w:val="bg-BG"/>
        </w:rPr>
        <w:t xml:space="preserve"> по-горе).</w:t>
      </w:r>
    </w:p>
    <w:bookmarkStart w:id="142" w:name="F_JR_SCAC_INIT_STAY_ref_exam_BY_SM"/>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80</w:t>
      </w:r>
      <w:r w:rsidRPr="006F25AD">
        <w:rPr>
          <w:lang w:val="bg-BG"/>
        </w:rPr>
        <w:fldChar w:fldCharType="end"/>
      </w:r>
      <w:bookmarkEnd w:id="142"/>
      <w:r w:rsidRPr="006F25AD">
        <w:rPr>
          <w:lang w:val="bg-BG"/>
        </w:rPr>
        <w:t>.  В случаите на г-жа Я</w:t>
      </w:r>
      <w:r w:rsidR="00CF6FF1" w:rsidRPr="006F25AD">
        <w:rPr>
          <w:lang w:val="bg-BG"/>
        </w:rPr>
        <w:t>нкова и г-н Младенов съдиите постановяват</w:t>
      </w:r>
      <w:r w:rsidRPr="006F25AD">
        <w:rPr>
          <w:lang w:val="bg-BG"/>
        </w:rPr>
        <w:t xml:space="preserve"> това на основание, че:</w:t>
      </w:r>
    </w:p>
    <w:p w:rsidR="00387293" w:rsidRPr="006F25AD" w:rsidRDefault="00EF5B28" w:rsidP="000F5199">
      <w:pPr>
        <w:pStyle w:val="JuPara"/>
        <w:ind w:firstLine="567"/>
        <w:rPr>
          <w:lang w:val="bg-BG"/>
        </w:rPr>
      </w:pPr>
      <w:r w:rsidRPr="006F25AD">
        <w:rPr>
          <w:lang w:val="bg-BG"/>
        </w:rPr>
        <w:t>(</w:t>
      </w:r>
      <w:bookmarkStart w:id="143" w:name="F_JR_SCAC_INIT_STAY_ref_exam_BY_SM_a"/>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143"/>
      <w:r w:rsidRPr="006F25AD">
        <w:rPr>
          <w:lang w:val="bg-BG"/>
        </w:rPr>
        <w:t xml:space="preserve">)  въпреки че съдът им </w:t>
      </w:r>
      <w:r w:rsidR="000A25AC" w:rsidRPr="006F25AD">
        <w:rPr>
          <w:lang w:val="bg-BG"/>
        </w:rPr>
        <w:t>е</w:t>
      </w:r>
      <w:r w:rsidRPr="006F25AD">
        <w:rPr>
          <w:lang w:val="bg-BG"/>
        </w:rPr>
        <w:t xml:space="preserve"> дал указания в този смисъл, жалбоподателите не </w:t>
      </w:r>
      <w:r w:rsidR="000A25AC" w:rsidRPr="006F25AD">
        <w:rPr>
          <w:lang w:val="bg-BG"/>
        </w:rPr>
        <w:t>са</w:t>
      </w:r>
      <w:r w:rsidRPr="006F25AD">
        <w:rPr>
          <w:lang w:val="bg-BG"/>
        </w:rPr>
        <w:t xml:space="preserve"> </w:t>
      </w:r>
      <w:r w:rsidR="009C18C3" w:rsidRPr="006F25AD">
        <w:rPr>
          <w:lang w:val="bg-BG"/>
        </w:rPr>
        <w:t>посочили</w:t>
      </w:r>
      <w:r w:rsidRPr="006F25AD">
        <w:rPr>
          <w:lang w:val="bg-BG"/>
        </w:rPr>
        <w:t xml:space="preserve"> правилно заповедите за </w:t>
      </w:r>
      <w:r w:rsidR="00134586" w:rsidRPr="006F25AD">
        <w:rPr>
          <w:lang w:val="bg-BG"/>
        </w:rPr>
        <w:t>премахване</w:t>
      </w:r>
      <w:r w:rsidRPr="006F25AD">
        <w:rPr>
          <w:lang w:val="bg-BG"/>
        </w:rPr>
        <w:t xml:space="preserve">, чието изпълнение </w:t>
      </w:r>
      <w:r w:rsidR="009C18C3" w:rsidRPr="006F25AD">
        <w:rPr>
          <w:lang w:val="bg-BG"/>
        </w:rPr>
        <w:t>искат</w:t>
      </w:r>
      <w:r w:rsidR="000F5199" w:rsidRPr="006F25AD">
        <w:rPr>
          <w:lang w:val="bg-BG"/>
        </w:rPr>
        <w:t xml:space="preserve"> да бъде спряно</w:t>
      </w:r>
      <w:r w:rsidRPr="006F25AD">
        <w:rPr>
          <w:lang w:val="bg-BG"/>
        </w:rPr>
        <w:t xml:space="preserve"> (в случая на г-н Младенов съдията също така </w:t>
      </w:r>
      <w:r w:rsidR="000765F5" w:rsidRPr="006F25AD">
        <w:rPr>
          <w:lang w:val="bg-BG"/>
        </w:rPr>
        <w:t>посочва</w:t>
      </w:r>
      <w:r w:rsidRPr="006F25AD">
        <w:rPr>
          <w:lang w:val="bg-BG"/>
        </w:rPr>
        <w:t>, че не могат да бъдат д</w:t>
      </w:r>
      <w:r w:rsidR="000F5199" w:rsidRPr="006F25AD">
        <w:rPr>
          <w:lang w:val="bg-BG"/>
        </w:rPr>
        <w:t>опуснати експертни оценки</w:t>
      </w:r>
      <w:r w:rsidRPr="006F25AD">
        <w:rPr>
          <w:lang w:val="bg-BG"/>
        </w:rPr>
        <w:t xml:space="preserve"> за идентифициране на заповедта и че г-н </w:t>
      </w:r>
      <w:r w:rsidR="00B0197F" w:rsidRPr="006F25AD">
        <w:rPr>
          <w:lang w:val="bg-BG"/>
        </w:rPr>
        <w:t>Младенов и неговата</w:t>
      </w:r>
      <w:r w:rsidRPr="006F25AD">
        <w:rPr>
          <w:lang w:val="bg-BG"/>
        </w:rPr>
        <w:t xml:space="preserve"> адвокат</w:t>
      </w:r>
      <w:r w:rsidR="00B0197F" w:rsidRPr="006F25AD">
        <w:rPr>
          <w:lang w:val="bg-BG"/>
        </w:rPr>
        <w:t>ка</w:t>
      </w:r>
      <w:r w:rsidR="00CF6FF1" w:rsidRPr="006F25AD">
        <w:rPr>
          <w:lang w:val="bg-BG"/>
        </w:rPr>
        <w:t xml:space="preserve"> не били</w:t>
      </w:r>
      <w:r w:rsidRPr="006F25AD">
        <w:rPr>
          <w:lang w:val="bg-BG"/>
        </w:rPr>
        <w:t xml:space="preserve"> проявили необходимата грижа при спазването на указанията на съда, тъй като са могли да идентифицират заповедта просто чрез преглед на </w:t>
      </w:r>
      <w:r w:rsidR="000F5199" w:rsidRPr="006F25AD">
        <w:rPr>
          <w:lang w:val="bg-BG"/>
        </w:rPr>
        <w:t xml:space="preserve">протоколите </w:t>
      </w:r>
      <w:r w:rsidRPr="006F25AD">
        <w:rPr>
          <w:lang w:val="bg-BG"/>
        </w:rPr>
        <w:t xml:space="preserve">от проверките </w:t>
      </w:r>
      <w:r w:rsidR="00D61BC0" w:rsidRPr="006F25AD">
        <w:rPr>
          <w:lang w:val="bg-BG"/>
        </w:rPr>
        <w:t>на</w:t>
      </w:r>
      <w:r w:rsidRPr="006F25AD">
        <w:rPr>
          <w:lang w:val="bg-BG"/>
        </w:rPr>
        <w:t xml:space="preserve"> общинските </w:t>
      </w:r>
      <w:r w:rsidR="00D61BC0" w:rsidRPr="006F25AD">
        <w:rPr>
          <w:lang w:val="bg-BG"/>
        </w:rPr>
        <w:t xml:space="preserve">власти </w:t>
      </w:r>
      <w:r w:rsidRPr="006F25AD">
        <w:rPr>
          <w:lang w:val="bg-BG"/>
        </w:rPr>
        <w:t>и</w:t>
      </w:r>
      <w:r w:rsidR="000F5199" w:rsidRPr="006F25AD">
        <w:rPr>
          <w:lang w:val="bg-BG"/>
        </w:rPr>
        <w:t xml:space="preserve"> констативните актове</w:t>
      </w:r>
      <w:r w:rsidRPr="006F25AD">
        <w:rPr>
          <w:lang w:val="bg-BG"/>
        </w:rPr>
        <w:t>, които вече са били част от материалите в съдебното досие); и</w:t>
      </w:r>
      <w:r w:rsidR="000F5199" w:rsidRPr="006F25AD">
        <w:rPr>
          <w:lang w:val="bg-BG"/>
        </w:rPr>
        <w:t xml:space="preserve"> </w:t>
      </w:r>
      <w:r w:rsidRPr="006F25AD">
        <w:rPr>
          <w:lang w:val="bg-BG"/>
        </w:rPr>
        <w:t>(</w:t>
      </w:r>
      <w:bookmarkStart w:id="144" w:name="F_JR_SCAC_INIT_STAY_ref_exam_BY_SM_b"/>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B814A7" w:rsidRPr="006F25AD">
        <w:rPr>
          <w:noProof/>
          <w:lang w:val="bg-BG"/>
        </w:rPr>
        <w:t>б</w:t>
      </w:r>
      <w:r w:rsidRPr="006F25AD">
        <w:rPr>
          <w:lang w:val="bg-BG"/>
        </w:rPr>
        <w:fldChar w:fldCharType="end"/>
      </w:r>
      <w:bookmarkEnd w:id="144"/>
      <w:r w:rsidR="000F5199" w:rsidRPr="006F25AD">
        <w:rPr>
          <w:lang w:val="bg-BG"/>
        </w:rPr>
        <w:t xml:space="preserve">) </w:t>
      </w:r>
      <w:r w:rsidRPr="006F25AD">
        <w:rPr>
          <w:lang w:val="bg-BG"/>
        </w:rPr>
        <w:t xml:space="preserve">съгласно закона заповедите за </w:t>
      </w:r>
      <w:r w:rsidR="00134586" w:rsidRPr="006F25AD">
        <w:rPr>
          <w:lang w:val="bg-BG"/>
        </w:rPr>
        <w:t>премахване</w:t>
      </w:r>
      <w:r w:rsidR="00CF6FF1" w:rsidRPr="006F25AD">
        <w:rPr>
          <w:lang w:val="bg-BG"/>
        </w:rPr>
        <w:t xml:space="preserve"> не подлежали</w:t>
      </w:r>
      <w:r w:rsidRPr="006F25AD">
        <w:rPr>
          <w:lang w:val="bg-BG"/>
        </w:rPr>
        <w:t xml:space="preserve"> на незабавно изпълнение (вж. параграф</w:t>
      </w:r>
      <w:r w:rsidR="00AF05EC" w:rsidRPr="006F25AD">
        <w:rPr>
          <w:lang w:val="bg-BG"/>
        </w:rPr>
        <w:t xml:space="preserve"> </w:t>
      </w:r>
      <w:r w:rsidRPr="006F25AD">
        <w:rPr>
          <w:lang w:val="bg-BG"/>
        </w:rPr>
        <w:fldChar w:fldCharType="begin"/>
      </w:r>
      <w:r w:rsidRPr="006F25AD">
        <w:rPr>
          <w:lang w:val="bg-BG"/>
        </w:rPr>
        <w:instrText xml:space="preserve"> REF RLF_TOA_s_225a_1_s_217_1 \h \* MERGEFORMAT </w:instrText>
      </w:r>
      <w:r w:rsidRPr="006F25AD">
        <w:rPr>
          <w:lang w:val="bg-BG"/>
        </w:rPr>
      </w:r>
      <w:r w:rsidRPr="006F25AD">
        <w:rPr>
          <w:lang w:val="bg-BG"/>
        </w:rPr>
        <w:fldChar w:fldCharType="separate"/>
      </w:r>
      <w:r w:rsidR="00D61BC0" w:rsidRPr="006F25AD">
        <w:rPr>
          <w:lang w:val="bg-BG"/>
        </w:rPr>
        <w:t>134</w:t>
      </w:r>
      <w:r w:rsidRPr="006F25AD">
        <w:rPr>
          <w:lang w:val="bg-BG"/>
        </w:rPr>
        <w:fldChar w:fldCharType="end"/>
      </w:r>
      <w:r w:rsidRPr="006F25AD">
        <w:rPr>
          <w:lang w:val="bg-BG"/>
        </w:rPr>
        <w:t xml:space="preserve"> по-долу), а </w:t>
      </w:r>
      <w:r w:rsidR="000F5199" w:rsidRPr="006F25AD">
        <w:rPr>
          <w:lang w:val="bg-BG"/>
        </w:rPr>
        <w:t xml:space="preserve">оспорването им пред съда </w:t>
      </w:r>
      <w:r w:rsidR="00CF6FF1" w:rsidRPr="006F25AD">
        <w:rPr>
          <w:lang w:val="bg-BG"/>
        </w:rPr>
        <w:t>водело автоматично до спиране</w:t>
      </w:r>
      <w:r w:rsidRPr="006F25AD">
        <w:rPr>
          <w:lang w:val="bg-BG"/>
        </w:rPr>
        <w:t xml:space="preserve"> на тяхното изпълнение (и </w:t>
      </w:r>
      <w:r w:rsidR="0082029C" w:rsidRPr="006F25AD">
        <w:rPr>
          <w:lang w:val="bg-BG"/>
        </w:rPr>
        <w:t>няма</w:t>
      </w:r>
      <w:r w:rsidR="00CF6FF1" w:rsidRPr="006F25AD">
        <w:rPr>
          <w:lang w:val="bg-BG"/>
        </w:rPr>
        <w:t>ло</w:t>
      </w:r>
      <w:r w:rsidRPr="006F25AD">
        <w:rPr>
          <w:lang w:val="bg-BG"/>
        </w:rPr>
        <w:t xml:space="preserve"> индикации, че </w:t>
      </w:r>
      <w:r w:rsidR="00C04CEA" w:rsidRPr="006F25AD">
        <w:rPr>
          <w:lang w:val="bg-BG"/>
        </w:rPr>
        <w:t>спрямо</w:t>
      </w:r>
      <w:r w:rsidR="00CF6FF1" w:rsidRPr="006F25AD">
        <w:rPr>
          <w:lang w:val="bg-BG"/>
        </w:rPr>
        <w:t xml:space="preserve"> разглежданите заповеди било </w:t>
      </w:r>
      <w:r w:rsidR="00C04CEA" w:rsidRPr="006F25AD">
        <w:rPr>
          <w:lang w:val="bg-BG"/>
        </w:rPr>
        <w:t xml:space="preserve">допуснато предварително </w:t>
      </w:r>
      <w:r w:rsidR="00CF6FF1" w:rsidRPr="006F25AD">
        <w:rPr>
          <w:lang w:val="bg-BG"/>
        </w:rPr>
        <w:t>изпълнение</w:t>
      </w:r>
      <w:r w:rsidRPr="006F25AD">
        <w:rPr>
          <w:lang w:val="bg-BG"/>
        </w:rPr>
        <w:t xml:space="preserve"> от общинските власти).</w:t>
      </w:r>
    </w:p>
    <w:bookmarkStart w:id="145" w:name="F_JR_SCAC_INIT_STAY_ref_exam_Y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81</w:t>
      </w:r>
      <w:r w:rsidRPr="006F25AD">
        <w:rPr>
          <w:lang w:val="bg-BG"/>
        </w:rPr>
        <w:fldChar w:fldCharType="end"/>
      </w:r>
      <w:bookmarkEnd w:id="145"/>
      <w:r w:rsidRPr="006F25AD">
        <w:rPr>
          <w:lang w:val="bg-BG"/>
        </w:rPr>
        <w:t xml:space="preserve">.  В случая на г-жа Найденова съдията </w:t>
      </w:r>
      <w:r w:rsidR="003F19C7" w:rsidRPr="006F25AD">
        <w:rPr>
          <w:lang w:val="bg-BG"/>
        </w:rPr>
        <w:t>отказва</w:t>
      </w:r>
      <w:r w:rsidRPr="006F25AD">
        <w:rPr>
          <w:lang w:val="bg-BG"/>
        </w:rPr>
        <w:t xml:space="preserve"> да разгледа молбата за спиране на изпълнението на основание, че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заповедите за </w:t>
      </w:r>
      <w:r w:rsidR="00134586" w:rsidRPr="006F25AD">
        <w:rPr>
          <w:lang w:val="bg-BG"/>
        </w:rPr>
        <w:t>премахване</w:t>
      </w:r>
      <w:r w:rsidRPr="006F25AD">
        <w:rPr>
          <w:lang w:val="bg-BG"/>
        </w:rPr>
        <w:t xml:space="preserve"> са били</w:t>
      </w:r>
      <w:r w:rsidR="000F5199" w:rsidRPr="006F25AD">
        <w:rPr>
          <w:lang w:val="bg-BG"/>
        </w:rPr>
        <w:t xml:space="preserve"> адресирани до районния кмет</w:t>
      </w:r>
      <w:r w:rsidRPr="006F25AD">
        <w:rPr>
          <w:lang w:val="bg-BG"/>
        </w:rPr>
        <w:t>, а не до г-жа Найденова, и че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814A7" w:rsidRPr="006F25AD">
        <w:rPr>
          <w:noProof/>
          <w:lang w:val="bg-BG"/>
        </w:rPr>
        <w:t>б</w:t>
      </w:r>
      <w:r w:rsidR="00D61BC0" w:rsidRPr="006F25AD">
        <w:rPr>
          <w:noProof/>
          <w:lang w:val="bg-BG"/>
        </w:rPr>
        <w:fldChar w:fldCharType="end"/>
      </w:r>
      <w:r w:rsidRPr="006F25AD">
        <w:rPr>
          <w:lang w:val="bg-BG"/>
        </w:rPr>
        <w:t>) няма</w:t>
      </w:r>
      <w:r w:rsidR="00C04CEA" w:rsidRPr="006F25AD">
        <w:rPr>
          <w:lang w:val="bg-BG"/>
        </w:rPr>
        <w:t>ло</w:t>
      </w:r>
      <w:r w:rsidRPr="006F25AD">
        <w:rPr>
          <w:lang w:val="bg-BG"/>
        </w:rPr>
        <w:t xml:space="preserve"> доказателства, че г-жа Найденова е построила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00C04CEA" w:rsidRPr="006F25AD">
        <w:rPr>
          <w:lang w:val="bg-BG"/>
        </w:rPr>
        <w:t>, или че има каквито и да било вещни</w:t>
      </w:r>
      <w:r w:rsidRPr="006F25AD">
        <w:rPr>
          <w:lang w:val="bg-BG"/>
        </w:rPr>
        <w:t xml:space="preserve"> права върху нея.</w:t>
      </w:r>
    </w:p>
    <w:bookmarkStart w:id="146" w:name="F_JR_SCAC_INIT_STAY_ref_exam_no_appea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82</w:t>
      </w:r>
      <w:r w:rsidRPr="006F25AD">
        <w:rPr>
          <w:lang w:val="bg-BG"/>
        </w:rPr>
        <w:fldChar w:fldCharType="end"/>
      </w:r>
      <w:bookmarkEnd w:id="146"/>
      <w:r w:rsidRPr="006F25AD">
        <w:rPr>
          <w:lang w:val="bg-BG"/>
        </w:rPr>
        <w:t xml:space="preserve">.  Не изглежда г-жа Янкова, г-н Младенов и г-жа Найденова </w:t>
      </w:r>
      <w:r w:rsidR="00C04CEA" w:rsidRPr="006F25AD">
        <w:rPr>
          <w:lang w:val="bg-BG"/>
        </w:rPr>
        <w:t>да са обжалвали тези три определения</w:t>
      </w:r>
      <w:r w:rsidRPr="006F25AD">
        <w:rPr>
          <w:lang w:val="bg-BG"/>
        </w:rPr>
        <w:t xml:space="preserve"> пред Върховния административен съд.</w:t>
      </w:r>
    </w:p>
    <w:p w:rsidR="00387293" w:rsidRPr="006F25AD" w:rsidRDefault="005B6027" w:rsidP="000C3160">
      <w:pPr>
        <w:pStyle w:val="JuHa0"/>
        <w:rPr>
          <w:lang w:val="bg-BG"/>
        </w:rPr>
      </w:pPr>
      <w:bookmarkStart w:id="147" w:name="_Toc233645608"/>
      <w:bookmarkStart w:id="148" w:name="_Toc241567788"/>
      <w:r w:rsidRPr="006F25AD">
        <w:rPr>
          <w:lang w:val="bg-BG"/>
        </w:rPr>
        <w:t>Обявяване</w:t>
      </w:r>
      <w:r w:rsidR="000F5199" w:rsidRPr="006F25AD">
        <w:rPr>
          <w:lang w:val="bg-BG"/>
        </w:rPr>
        <w:t xml:space="preserve"> от</w:t>
      </w:r>
      <w:r w:rsidR="00EF5B28" w:rsidRPr="006F25AD">
        <w:rPr>
          <w:lang w:val="bg-BG"/>
        </w:rPr>
        <w:t xml:space="preserve"> </w:t>
      </w:r>
      <w:r w:rsidR="000C3160" w:rsidRPr="006F25AD">
        <w:rPr>
          <w:lang w:val="bg-BG"/>
        </w:rPr>
        <w:t>АССГ</w:t>
      </w:r>
      <w:r w:rsidRPr="006F25AD">
        <w:rPr>
          <w:lang w:val="bg-BG"/>
        </w:rPr>
        <w:t xml:space="preserve"> на</w:t>
      </w:r>
      <w:r w:rsidR="00EF5B28" w:rsidRPr="006F25AD">
        <w:rPr>
          <w:lang w:val="bg-BG"/>
        </w:rPr>
        <w:t xml:space="preserve"> три от четирите </w:t>
      </w:r>
      <w:r w:rsidR="000F5199" w:rsidRPr="006F25AD">
        <w:rPr>
          <w:lang w:val="bg-BG"/>
        </w:rPr>
        <w:t xml:space="preserve">жалби </w:t>
      </w:r>
      <w:r w:rsidRPr="006F25AD">
        <w:rPr>
          <w:lang w:val="bg-BG"/>
        </w:rPr>
        <w:t>за</w:t>
      </w:r>
      <w:r w:rsidR="00EF5B28" w:rsidRPr="006F25AD">
        <w:rPr>
          <w:lang w:val="bg-BG"/>
        </w:rPr>
        <w:t xml:space="preserve"> недопустими</w:t>
      </w:r>
      <w:bookmarkEnd w:id="147"/>
      <w:bookmarkEnd w:id="148"/>
    </w:p>
    <w:p w:rsidR="00387293" w:rsidRPr="006F25AD" w:rsidRDefault="00EF5B28" w:rsidP="00777518">
      <w:pPr>
        <w:pStyle w:val="JuHi"/>
        <w:tabs>
          <w:tab w:val="clear" w:pos="1077"/>
          <w:tab w:val="clear" w:pos="1134"/>
          <w:tab w:val="clear" w:pos="1191"/>
          <w:tab w:val="clear" w:pos="1247"/>
          <w:tab w:val="left" w:pos="2127"/>
        </w:tabs>
        <w:ind w:left="1418" w:firstLine="283"/>
        <w:rPr>
          <w:lang w:val="bg-BG"/>
        </w:rPr>
      </w:pPr>
      <w:bookmarkStart w:id="149" w:name="_Toc233645609"/>
      <w:bookmarkStart w:id="150" w:name="_Toc241567789"/>
      <w:r w:rsidRPr="006F25AD">
        <w:rPr>
          <w:lang w:val="bg-BG"/>
        </w:rPr>
        <w:t>Експертно заключение по делото на г-н Стоян Младенов</w:t>
      </w:r>
      <w:bookmarkEnd w:id="149"/>
      <w:bookmarkEnd w:id="150"/>
    </w:p>
    <w:bookmarkStart w:id="151" w:name="F_JR_SCAC_INIT_SM_expert_rep"/>
    <w:p w:rsidR="00387293" w:rsidRPr="006F25AD" w:rsidRDefault="00EF5B28" w:rsidP="00DD38B3">
      <w:pPr>
        <w:pStyle w:val="JuPara"/>
        <w:ind w:firstLine="567"/>
        <w:rPr>
          <w:lang w:val="bg-BG" w:bidi="en-US"/>
        </w:rPr>
      </w:pPr>
      <w:r w:rsidRPr="006F25AD">
        <w:rPr>
          <w:lang w:val="bg-BG" w:bidi="en-US"/>
        </w:rPr>
        <w:fldChar w:fldCharType="begin"/>
      </w:r>
      <w:r w:rsidRPr="006F25AD">
        <w:rPr>
          <w:lang w:val="bg-BG" w:bidi="en-US"/>
        </w:rPr>
        <w:instrText xml:space="preserve"> SEQ level0 \*arabic \* MERGEFORMAT </w:instrText>
      </w:r>
      <w:r w:rsidRPr="006F25AD">
        <w:rPr>
          <w:lang w:val="bg-BG" w:bidi="en-US"/>
        </w:rPr>
        <w:fldChar w:fldCharType="separate"/>
      </w:r>
      <w:r w:rsidR="00D61BC0" w:rsidRPr="006F25AD">
        <w:rPr>
          <w:noProof/>
          <w:lang w:val="bg-BG" w:bidi="en-US"/>
        </w:rPr>
        <w:t>83</w:t>
      </w:r>
      <w:r w:rsidRPr="006F25AD">
        <w:rPr>
          <w:lang w:val="bg-BG" w:bidi="en-US"/>
        </w:rPr>
        <w:fldChar w:fldCharType="end"/>
      </w:r>
      <w:bookmarkEnd w:id="151"/>
      <w:r w:rsidRPr="006F25AD">
        <w:rPr>
          <w:lang w:val="bg-BG" w:bidi="en-US"/>
        </w:rPr>
        <w:t xml:space="preserve">.  През ноември </w:t>
      </w:r>
      <w:r w:rsidR="000F5199" w:rsidRPr="006F25AD">
        <w:rPr>
          <w:lang w:val="bg-BG" w:bidi="en-US"/>
        </w:rPr>
        <w:t>2023 г. съдията, разглеждащ жалбата</w:t>
      </w:r>
      <w:r w:rsidRPr="006F25AD">
        <w:rPr>
          <w:lang w:val="bg-BG" w:bidi="en-US"/>
        </w:rPr>
        <w:t xml:space="preserve"> на г-н Стоян Младенов, </w:t>
      </w:r>
      <w:r w:rsidR="00773DBA" w:rsidRPr="006F25AD">
        <w:rPr>
          <w:lang w:val="bg-BG" w:bidi="en-US"/>
        </w:rPr>
        <w:t>назначава</w:t>
      </w:r>
      <w:r w:rsidRPr="006F25AD">
        <w:rPr>
          <w:lang w:val="bg-BG" w:bidi="en-US"/>
        </w:rPr>
        <w:t xml:space="preserve"> експерт, който да съдейства на съда. През декември 2023 г. на експерта </w:t>
      </w:r>
      <w:r w:rsidR="000A25AC" w:rsidRPr="006F25AD">
        <w:rPr>
          <w:lang w:val="bg-BG" w:bidi="en-US"/>
        </w:rPr>
        <w:t>е</w:t>
      </w:r>
      <w:r w:rsidRPr="006F25AD">
        <w:rPr>
          <w:lang w:val="bg-BG" w:bidi="en-US"/>
        </w:rPr>
        <w:t xml:space="preserve"> възложена </w:t>
      </w:r>
      <w:r w:rsidR="000A25AC" w:rsidRPr="006F25AD">
        <w:rPr>
          <w:lang w:val="bg-BG" w:bidi="en-US"/>
        </w:rPr>
        <w:t>допъл</w:t>
      </w:r>
      <w:r w:rsidR="00E43975" w:rsidRPr="006F25AD">
        <w:rPr>
          <w:lang w:val="bg-BG" w:bidi="en-US"/>
        </w:rPr>
        <w:t>ни</w:t>
      </w:r>
      <w:r w:rsidRPr="006F25AD">
        <w:rPr>
          <w:lang w:val="bg-BG" w:bidi="en-US"/>
        </w:rPr>
        <w:t xml:space="preserve">телната задача </w:t>
      </w:r>
      <w:r w:rsidR="00773DBA" w:rsidRPr="006F25AD">
        <w:rPr>
          <w:lang w:val="bg-BG" w:bidi="en-US"/>
        </w:rPr>
        <w:t>да установи</w:t>
      </w:r>
      <w:r w:rsidRPr="006F25AD">
        <w:rPr>
          <w:lang w:val="bg-BG" w:bidi="en-US"/>
        </w:rPr>
        <w:t xml:space="preserve"> дали </w:t>
      </w:r>
      <w:r w:rsidR="00106A63" w:rsidRPr="006F25AD">
        <w:rPr>
          <w:lang w:val="bg-BG" w:bidi="en-US"/>
        </w:rPr>
        <w:t>постройка</w:t>
      </w:r>
      <w:r w:rsidRPr="006F25AD">
        <w:rPr>
          <w:lang w:val="bg-BG" w:bidi="en-US"/>
        </w:rPr>
        <w:t xml:space="preserve">та, която е била предмет на заповедта за </w:t>
      </w:r>
      <w:r w:rsidR="00134586" w:rsidRPr="006F25AD">
        <w:rPr>
          <w:lang w:val="bg-BG" w:bidi="en-US"/>
        </w:rPr>
        <w:t>премахване</w:t>
      </w:r>
      <w:r w:rsidRPr="006F25AD">
        <w:rPr>
          <w:lang w:val="bg-BG" w:bidi="en-US"/>
        </w:rPr>
        <w:t xml:space="preserve">, оспорена от г-н Младенов, е била </w:t>
      </w:r>
      <w:r w:rsidR="00106A63" w:rsidRPr="006F25AD">
        <w:rPr>
          <w:lang w:val="bg-BG" w:bidi="en-US"/>
        </w:rPr>
        <w:t>постройка</w:t>
      </w:r>
      <w:r w:rsidRPr="006F25AD">
        <w:rPr>
          <w:lang w:val="bg-BG" w:bidi="en-US"/>
        </w:rPr>
        <w:t>та, в която той е живял.</w:t>
      </w:r>
    </w:p>
    <w:bookmarkStart w:id="152" w:name="F_JR_SCAC_INIT_SM_expert_rep_bis"/>
    <w:p w:rsidR="00387293" w:rsidRPr="006F25AD" w:rsidRDefault="00EF5B28" w:rsidP="00DD38B3">
      <w:pPr>
        <w:pStyle w:val="JuPara"/>
        <w:ind w:firstLine="567"/>
        <w:rPr>
          <w:lang w:val="bg-BG" w:bidi="en-US"/>
        </w:rPr>
      </w:pPr>
      <w:r w:rsidRPr="006F25AD">
        <w:rPr>
          <w:lang w:val="bg-BG" w:bidi="en-US"/>
        </w:rPr>
        <w:fldChar w:fldCharType="begin"/>
      </w:r>
      <w:r w:rsidRPr="006F25AD">
        <w:rPr>
          <w:lang w:val="bg-BG" w:bidi="en-US"/>
        </w:rPr>
        <w:instrText xml:space="preserve"> SEQ level0 \*arabic \* MERGEFORMAT </w:instrText>
      </w:r>
      <w:r w:rsidRPr="006F25AD">
        <w:rPr>
          <w:lang w:val="bg-BG" w:bidi="en-US"/>
        </w:rPr>
        <w:fldChar w:fldCharType="separate"/>
      </w:r>
      <w:r w:rsidR="00D61BC0" w:rsidRPr="006F25AD">
        <w:rPr>
          <w:noProof/>
          <w:lang w:val="bg-BG" w:bidi="en-US"/>
        </w:rPr>
        <w:t>84</w:t>
      </w:r>
      <w:r w:rsidRPr="006F25AD">
        <w:rPr>
          <w:lang w:val="bg-BG" w:bidi="en-US"/>
        </w:rPr>
        <w:fldChar w:fldCharType="end"/>
      </w:r>
      <w:bookmarkEnd w:id="152"/>
      <w:r w:rsidRPr="006F25AD">
        <w:rPr>
          <w:lang w:val="bg-BG" w:bidi="en-US"/>
        </w:rPr>
        <w:t xml:space="preserve">.  </w:t>
      </w:r>
      <w:r w:rsidR="00773DBA" w:rsidRPr="006F25AD">
        <w:rPr>
          <w:lang w:val="bg-BG" w:bidi="en-US"/>
        </w:rPr>
        <w:t>Експертът</w:t>
      </w:r>
      <w:r w:rsidRPr="006F25AD">
        <w:rPr>
          <w:lang w:val="bg-BG" w:bidi="en-US"/>
        </w:rPr>
        <w:t xml:space="preserve"> представ</w:t>
      </w:r>
      <w:r w:rsidR="00773DBA" w:rsidRPr="006F25AD">
        <w:rPr>
          <w:lang w:val="bg-BG" w:bidi="en-US"/>
        </w:rPr>
        <w:t>я</w:t>
      </w:r>
      <w:r w:rsidRPr="006F25AD">
        <w:rPr>
          <w:lang w:val="bg-BG" w:bidi="en-US"/>
        </w:rPr>
        <w:t xml:space="preserve"> доклада си през февруари 2024 г. Тя </w:t>
      </w:r>
      <w:r w:rsidR="00773DBA" w:rsidRPr="006F25AD">
        <w:rPr>
          <w:lang w:val="bg-BG" w:bidi="en-US"/>
        </w:rPr>
        <w:t>отбелязва</w:t>
      </w:r>
      <w:r w:rsidRPr="006F25AD">
        <w:rPr>
          <w:lang w:val="bg-BG" w:bidi="en-US"/>
        </w:rPr>
        <w:t xml:space="preserve">, по-конкретно, че </w:t>
      </w:r>
      <w:r w:rsidRPr="006F25AD">
        <w:rPr>
          <w:lang w:val="bg-BG"/>
        </w:rPr>
        <w:t xml:space="preserve">е огледала парцела в присъствието на г-н Младенов и е </w:t>
      </w:r>
      <w:r w:rsidR="004F1FAA" w:rsidRPr="006F25AD">
        <w:rPr>
          <w:lang w:val="bg-BG"/>
        </w:rPr>
        <w:t>установява</w:t>
      </w:r>
      <w:r w:rsidRPr="006F25AD">
        <w:rPr>
          <w:lang w:val="bg-BG"/>
        </w:rPr>
        <w:t xml:space="preserve">ла, че характеристиките на </w:t>
      </w:r>
      <w:r w:rsidR="00106A63" w:rsidRPr="006F25AD">
        <w:rPr>
          <w:lang w:val="bg-BG"/>
        </w:rPr>
        <w:t>постройка</w:t>
      </w:r>
      <w:r w:rsidRPr="006F25AD">
        <w:rPr>
          <w:lang w:val="bg-BG"/>
        </w:rPr>
        <w:t xml:space="preserve">та, посочена от г-н Младенов като негова, не съответстват на характеристиките на </w:t>
      </w:r>
      <w:r w:rsidR="00106A63" w:rsidRPr="006F25AD">
        <w:rPr>
          <w:lang w:val="bg-BG"/>
        </w:rPr>
        <w:t>постройка</w:t>
      </w:r>
      <w:r w:rsidRPr="006F25AD">
        <w:rPr>
          <w:lang w:val="bg-BG"/>
        </w:rPr>
        <w:t xml:space="preserve">та, описана в заповедта за </w:t>
      </w:r>
      <w:r w:rsidR="00134586" w:rsidRPr="006F25AD">
        <w:rPr>
          <w:lang w:val="bg-BG"/>
        </w:rPr>
        <w:t>премахване</w:t>
      </w:r>
      <w:r w:rsidRPr="006F25AD">
        <w:rPr>
          <w:lang w:val="bg-BG"/>
        </w:rPr>
        <w:t xml:space="preserve">. Това се </w:t>
      </w:r>
      <w:r w:rsidR="00773DBA" w:rsidRPr="006F25AD">
        <w:rPr>
          <w:lang w:val="bg-BG"/>
        </w:rPr>
        <w:t xml:space="preserve">е </w:t>
      </w:r>
      <w:r w:rsidRPr="006F25AD">
        <w:rPr>
          <w:lang w:val="bg-BG"/>
        </w:rPr>
        <w:t>дълж</w:t>
      </w:r>
      <w:r w:rsidR="00773DBA" w:rsidRPr="006F25AD">
        <w:rPr>
          <w:lang w:val="bg-BG"/>
        </w:rPr>
        <w:t>ало</w:t>
      </w:r>
      <w:r w:rsidRPr="006F25AD">
        <w:rPr>
          <w:lang w:val="bg-BG"/>
        </w:rPr>
        <w:t xml:space="preserve"> отчасти на факта, че някои </w:t>
      </w:r>
      <w:r w:rsidR="00106A63" w:rsidRPr="006F25AD">
        <w:rPr>
          <w:lang w:val="bg-BG"/>
        </w:rPr>
        <w:t>постройки</w:t>
      </w:r>
      <w:r w:rsidRPr="006F25AD">
        <w:rPr>
          <w:lang w:val="bg-BG"/>
        </w:rPr>
        <w:t xml:space="preserve"> </w:t>
      </w:r>
      <w:r w:rsidR="005B6027" w:rsidRPr="006F25AD">
        <w:rPr>
          <w:lang w:val="bg-BG"/>
        </w:rPr>
        <w:t>били</w:t>
      </w:r>
      <w:r w:rsidRPr="006F25AD">
        <w:rPr>
          <w:lang w:val="bg-BG"/>
        </w:rPr>
        <w:t xml:space="preserve"> </w:t>
      </w:r>
      <w:r w:rsidR="00DD4F62" w:rsidRPr="006F25AD">
        <w:rPr>
          <w:lang w:val="bg-BG"/>
        </w:rPr>
        <w:t>премахнати</w:t>
      </w:r>
      <w:r w:rsidRPr="006F25AD">
        <w:rPr>
          <w:lang w:val="bg-BG"/>
        </w:rPr>
        <w:t xml:space="preserve"> и на парцела </w:t>
      </w:r>
      <w:r w:rsidR="005B6027" w:rsidRPr="006F25AD">
        <w:rPr>
          <w:lang w:val="bg-BG"/>
        </w:rPr>
        <w:t>били</w:t>
      </w:r>
      <w:r w:rsidRPr="006F25AD">
        <w:rPr>
          <w:lang w:val="bg-BG"/>
        </w:rPr>
        <w:t xml:space="preserve"> построени нови, а също и на това, че заповедта за </w:t>
      </w:r>
      <w:r w:rsidR="00134586" w:rsidRPr="006F25AD">
        <w:rPr>
          <w:lang w:val="bg-BG"/>
        </w:rPr>
        <w:t>премахване</w:t>
      </w:r>
      <w:r w:rsidRPr="006F25AD">
        <w:rPr>
          <w:lang w:val="bg-BG"/>
        </w:rPr>
        <w:t xml:space="preserve"> и документите, на които тя се </w:t>
      </w:r>
      <w:r w:rsidR="00773DBA" w:rsidRPr="006F25AD">
        <w:rPr>
          <w:lang w:val="bg-BG"/>
        </w:rPr>
        <w:t>основава</w:t>
      </w:r>
      <w:r w:rsidRPr="006F25AD">
        <w:rPr>
          <w:lang w:val="bg-BG"/>
        </w:rPr>
        <w:t xml:space="preserve"> (протоколът от проверката и</w:t>
      </w:r>
      <w:r w:rsidR="000F5199" w:rsidRPr="006F25AD">
        <w:rPr>
          <w:lang w:val="bg-BG"/>
        </w:rPr>
        <w:t xml:space="preserve"> констативните актове </w:t>
      </w:r>
      <w:r w:rsidRPr="006F25AD">
        <w:rPr>
          <w:lang w:val="bg-BG"/>
        </w:rPr>
        <w:t xml:space="preserve">– вж. параграфи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 xml:space="preserve"> и</w:t>
      </w:r>
      <w:r w:rsidR="00773DBA" w:rsidRPr="006F25AD">
        <w:rPr>
          <w:lang w:val="bg-BG"/>
        </w:rPr>
        <w:t xml:space="preserve"> </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по-горе), не </w:t>
      </w:r>
      <w:r w:rsidR="005B6027" w:rsidRPr="006F25AD">
        <w:rPr>
          <w:lang w:val="bg-BG"/>
        </w:rPr>
        <w:t>посочвали</w:t>
      </w:r>
      <w:r w:rsidRPr="006F25AD">
        <w:rPr>
          <w:lang w:val="bg-BG"/>
        </w:rPr>
        <w:t xml:space="preserve"> ясно коя </w:t>
      </w:r>
      <w:r w:rsidR="00106A63" w:rsidRPr="006F25AD">
        <w:rPr>
          <w:lang w:val="bg-BG"/>
        </w:rPr>
        <w:t>постройка</w:t>
      </w:r>
      <w:r w:rsidRPr="006F25AD">
        <w:rPr>
          <w:lang w:val="bg-BG"/>
        </w:rPr>
        <w:t xml:space="preserve"> трябва да бъде </w:t>
      </w:r>
      <w:r w:rsidR="00DD4F62" w:rsidRPr="006F25AD">
        <w:rPr>
          <w:lang w:val="bg-BG"/>
        </w:rPr>
        <w:t>премахната</w:t>
      </w:r>
      <w:r w:rsidRPr="006F25AD">
        <w:rPr>
          <w:lang w:val="bg-BG"/>
        </w:rPr>
        <w:t xml:space="preserve">. Експертът </w:t>
      </w:r>
      <w:r w:rsidR="00773DBA" w:rsidRPr="006F25AD">
        <w:rPr>
          <w:lang w:val="bg-BG"/>
        </w:rPr>
        <w:t>отбелязва</w:t>
      </w:r>
      <w:r w:rsidRPr="006F25AD">
        <w:rPr>
          <w:lang w:val="bg-BG"/>
        </w:rPr>
        <w:t xml:space="preserve"> също, че на парцела се намира и друга къща: видимо по-стара, която фигурира в кадастралния план. Тази къща е била построена от майката на г-н Младенов, след като през 1971 г. ѝ е било предоставено правото да строи на парцела (вж. параграф</w:t>
      </w:r>
      <w:r w:rsidR="00773DBA" w:rsidRPr="006F25AD">
        <w:rPr>
          <w:lang w:val="bg-BG"/>
        </w:rPr>
        <w:t xml:space="preserve"> </w:t>
      </w:r>
      <w:r w:rsidRPr="006F25AD">
        <w:rPr>
          <w:lang w:val="bg-BG"/>
        </w:rPr>
        <w:fldChar w:fldCharType="begin"/>
      </w:r>
      <w:r w:rsidRPr="006F25AD">
        <w:rPr>
          <w:lang w:val="bg-BG"/>
        </w:rPr>
        <w:instrText xml:space="preserve"> REF F_INJ_3RD_app_SM \h \* MERGEFORMAT </w:instrText>
      </w:r>
      <w:r w:rsidRPr="006F25AD">
        <w:rPr>
          <w:lang w:val="bg-BG"/>
        </w:rPr>
      </w:r>
      <w:r w:rsidRPr="006F25AD">
        <w:rPr>
          <w:lang w:val="bg-BG"/>
        </w:rPr>
        <w:fldChar w:fldCharType="separate"/>
      </w:r>
      <w:r w:rsidR="00D61BC0" w:rsidRPr="006F25AD">
        <w:rPr>
          <w:lang w:val="bg-BG"/>
        </w:rPr>
        <w:t>50</w:t>
      </w:r>
      <w:r w:rsidRPr="006F25AD">
        <w:rPr>
          <w:lang w:val="bg-BG"/>
        </w:rPr>
        <w:fldChar w:fldCharType="end"/>
      </w:r>
      <w:r w:rsidRPr="006F25AD">
        <w:rPr>
          <w:lang w:val="bg-BG"/>
        </w:rPr>
        <w:t xml:space="preserve"> по-горе).</w:t>
      </w:r>
    </w:p>
    <w:p w:rsidR="00387293" w:rsidRPr="006F25AD" w:rsidRDefault="005B6027" w:rsidP="00777518">
      <w:pPr>
        <w:pStyle w:val="JuHi"/>
        <w:tabs>
          <w:tab w:val="clear" w:pos="1077"/>
          <w:tab w:val="clear" w:pos="1134"/>
          <w:tab w:val="clear" w:pos="1191"/>
          <w:tab w:val="clear" w:pos="1247"/>
          <w:tab w:val="left" w:pos="2127"/>
        </w:tabs>
        <w:ind w:left="1418" w:firstLine="283"/>
        <w:rPr>
          <w:lang w:val="bg-BG"/>
        </w:rPr>
      </w:pPr>
      <w:bookmarkStart w:id="153" w:name="_Toc241567790"/>
      <w:r w:rsidRPr="006F25AD">
        <w:rPr>
          <w:lang w:val="bg-BG"/>
        </w:rPr>
        <w:t>Определения</w:t>
      </w:r>
      <w:bookmarkEnd w:id="153"/>
    </w:p>
    <w:bookmarkStart w:id="154" w:name="F_JR_SCAC_INIT_REF_EXAM_ge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85</w:t>
      </w:r>
      <w:r w:rsidRPr="006F25AD">
        <w:rPr>
          <w:lang w:val="bg-BG"/>
        </w:rPr>
        <w:fldChar w:fldCharType="end"/>
      </w:r>
      <w:bookmarkEnd w:id="154"/>
      <w:r w:rsidR="005B6027" w:rsidRPr="006F25AD">
        <w:rPr>
          <w:lang w:val="bg-BG"/>
        </w:rPr>
        <w:t>.  В три определения</w:t>
      </w:r>
      <w:r w:rsidRPr="006F25AD">
        <w:rPr>
          <w:lang w:val="bg-BG"/>
        </w:rPr>
        <w:t>, постановени на 15 септември и 1 ноември 2023 г., както и на 10 април 2024 г. (за пълни препратки към тях</w:t>
      </w:r>
      <w:r w:rsidR="00523C18" w:rsidRPr="006F25AD">
        <w:rPr>
          <w:lang w:val="bg-BG"/>
        </w:rPr>
        <w:t>, вж.</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AD0B65"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 xml:space="preserve">аблица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 2), съдиите от </w:t>
      </w:r>
      <w:r w:rsidR="000C3160" w:rsidRPr="006F25AD">
        <w:rPr>
          <w:lang w:val="bg-BG"/>
        </w:rPr>
        <w:t xml:space="preserve">АССГ </w:t>
      </w:r>
      <w:r w:rsidR="000F5199" w:rsidRPr="006F25AD">
        <w:rPr>
          <w:lang w:val="bg-BG"/>
        </w:rPr>
        <w:t>оставят без разглеждане жалбите</w:t>
      </w:r>
      <w:r w:rsidRPr="006F25AD">
        <w:rPr>
          <w:lang w:val="bg-BG"/>
        </w:rPr>
        <w:t xml:space="preserve">, </w:t>
      </w:r>
      <w:r w:rsidR="003F19C7" w:rsidRPr="006F25AD">
        <w:rPr>
          <w:lang w:val="bg-BG"/>
        </w:rPr>
        <w:t>пода</w:t>
      </w:r>
      <w:r w:rsidR="00A769D6" w:rsidRPr="006F25AD">
        <w:rPr>
          <w:lang w:val="bg-BG"/>
        </w:rPr>
        <w:t>де</w:t>
      </w:r>
      <w:r w:rsidRPr="006F25AD">
        <w:rPr>
          <w:lang w:val="bg-BG"/>
        </w:rPr>
        <w:t>ни от г-н Стоян Младенов, г-жа Йорданка Найденова и г-жа Тонка Димитрова.</w:t>
      </w:r>
    </w:p>
    <w:bookmarkStart w:id="155" w:name="F_JR_SCAC_INIT_REF_EXAM_Y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86</w:t>
      </w:r>
      <w:r w:rsidRPr="006F25AD">
        <w:rPr>
          <w:lang w:val="bg-BG"/>
        </w:rPr>
        <w:fldChar w:fldCharType="end"/>
      </w:r>
      <w:bookmarkEnd w:id="155"/>
      <w:r w:rsidRPr="006F25AD">
        <w:rPr>
          <w:lang w:val="bg-BG"/>
        </w:rPr>
        <w:t>.  В случая на г-</w:t>
      </w:r>
      <w:r w:rsidR="00523C18" w:rsidRPr="006F25AD">
        <w:rPr>
          <w:lang w:val="bg-BG"/>
        </w:rPr>
        <w:t>жа Йорданка Найденова съдията постановява</w:t>
      </w:r>
      <w:r w:rsidRPr="006F25AD">
        <w:rPr>
          <w:lang w:val="bg-BG"/>
        </w:rPr>
        <w:t xml:space="preserve"> това на основание, че (</w:t>
      </w:r>
      <w:bookmarkStart w:id="156" w:name="F_JR_SCAC_INIT_REF_EXAM_YN_a"/>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156"/>
      <w:r w:rsidRPr="006F25AD">
        <w:rPr>
          <w:lang w:val="bg-BG"/>
        </w:rPr>
        <w:t xml:space="preserve">) заповедта за </w:t>
      </w:r>
      <w:r w:rsidR="00134586" w:rsidRPr="006F25AD">
        <w:rPr>
          <w:lang w:val="bg-BG"/>
        </w:rPr>
        <w:t>премахване</w:t>
      </w:r>
      <w:r w:rsidRPr="006F25AD">
        <w:rPr>
          <w:lang w:val="bg-BG"/>
        </w:rPr>
        <w:t xml:space="preserve"> не е била адресирана до г-жа Найденова и че (</w:t>
      </w:r>
      <w:bookmarkStart w:id="157" w:name="F_JR_SCAC_INIT_REF_EXAM_YN_b"/>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A769D6" w:rsidRPr="006F25AD">
        <w:rPr>
          <w:noProof/>
          <w:lang w:val="bg-BG"/>
        </w:rPr>
        <w:t>б</w:t>
      </w:r>
      <w:r w:rsidRPr="006F25AD">
        <w:rPr>
          <w:lang w:val="bg-BG"/>
        </w:rPr>
        <w:fldChar w:fldCharType="end"/>
      </w:r>
      <w:bookmarkEnd w:id="157"/>
      <w:r w:rsidRPr="006F25AD">
        <w:rPr>
          <w:lang w:val="bg-BG"/>
        </w:rPr>
        <w:t xml:space="preserve">) няма доказателства, че тя е построила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Pr="006F25AD">
        <w:rPr>
          <w:lang w:val="bg-BG"/>
        </w:rPr>
        <w:t>, или че е имала каквито и да било вещни права върху нея.</w:t>
      </w:r>
    </w:p>
    <w:bookmarkStart w:id="158" w:name="F_JR_SCAC_INIT_REF_EXAM_S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87</w:t>
      </w:r>
      <w:r w:rsidRPr="006F25AD">
        <w:rPr>
          <w:lang w:val="bg-BG"/>
        </w:rPr>
        <w:fldChar w:fldCharType="end"/>
      </w:r>
      <w:bookmarkEnd w:id="158"/>
      <w:r w:rsidRPr="006F25AD">
        <w:rPr>
          <w:lang w:val="bg-BG"/>
        </w:rPr>
        <w:t xml:space="preserve">.  В случая на г-н Стоян Младенов съдията също така </w:t>
      </w:r>
      <w:r w:rsidR="00773DBA" w:rsidRPr="006F25AD">
        <w:rPr>
          <w:lang w:val="bg-BG"/>
        </w:rPr>
        <w:t>отбелязва</w:t>
      </w:r>
      <w:r w:rsidRPr="006F25AD">
        <w:rPr>
          <w:lang w:val="bg-BG"/>
        </w:rPr>
        <w:t xml:space="preserve">, че заповедта за </w:t>
      </w:r>
      <w:r w:rsidR="00134586" w:rsidRPr="006F25AD">
        <w:rPr>
          <w:lang w:val="bg-BG"/>
        </w:rPr>
        <w:t>премахване</w:t>
      </w:r>
      <w:r w:rsidRPr="006F25AD">
        <w:rPr>
          <w:lang w:val="bg-BG"/>
        </w:rPr>
        <w:t xml:space="preserve">, която жалбоподателят </w:t>
      </w:r>
      <w:r w:rsidR="00A769D6" w:rsidRPr="006F25AD">
        <w:rPr>
          <w:lang w:val="bg-BG"/>
        </w:rPr>
        <w:t>оспорва</w:t>
      </w:r>
      <w:r w:rsidRPr="006F25AD">
        <w:rPr>
          <w:lang w:val="bg-BG"/>
        </w:rPr>
        <w:t xml:space="preserve"> (която г-н Младенов </w:t>
      </w:r>
      <w:r w:rsidR="000A25AC" w:rsidRPr="006F25AD">
        <w:rPr>
          <w:lang w:val="bg-BG"/>
        </w:rPr>
        <w:t>е</w:t>
      </w:r>
      <w:r w:rsidRPr="006F25AD">
        <w:rPr>
          <w:lang w:val="bg-BG"/>
        </w:rPr>
        <w:t xml:space="preserve"> </w:t>
      </w:r>
      <w:r w:rsidR="00A769D6" w:rsidRPr="006F25AD">
        <w:rPr>
          <w:lang w:val="bg-BG"/>
        </w:rPr>
        <w:t>посочил</w:t>
      </w:r>
      <w:r w:rsidRPr="006F25AD">
        <w:rPr>
          <w:lang w:val="bg-BG"/>
        </w:rPr>
        <w:t xml:space="preserve"> – вж. параграф</w:t>
      </w:r>
      <w:r w:rsidR="00A769D6" w:rsidRPr="006F25AD">
        <w:rPr>
          <w:lang w:val="bg-BG"/>
        </w:rPr>
        <w:t xml:space="preserve"> </w:t>
      </w:r>
      <w:r w:rsidRPr="006F25AD">
        <w:rPr>
          <w:lang w:val="bg-BG"/>
        </w:rPr>
        <w:fldChar w:fldCharType="begin"/>
      </w:r>
      <w:r w:rsidRPr="006F25AD">
        <w:rPr>
          <w:lang w:val="bg-BG"/>
        </w:rPr>
        <w:instrText xml:space="preserve"> REF F_JR_SCAC_INIT_reply_BY_SM_30_Aug_2023 \h \* MERGEFORMAT </w:instrText>
      </w:r>
      <w:r w:rsidRPr="006F25AD">
        <w:rPr>
          <w:lang w:val="bg-BG"/>
        </w:rPr>
      </w:r>
      <w:r w:rsidRPr="006F25AD">
        <w:rPr>
          <w:lang w:val="bg-BG"/>
        </w:rPr>
        <w:fldChar w:fldCharType="separate"/>
      </w:r>
      <w:r w:rsidR="00D61BC0" w:rsidRPr="006F25AD">
        <w:rPr>
          <w:lang w:val="bg-BG"/>
        </w:rPr>
        <w:t>78</w:t>
      </w:r>
      <w:r w:rsidRPr="006F25AD">
        <w:rPr>
          <w:lang w:val="bg-BG"/>
        </w:rPr>
        <w:fldChar w:fldCharType="end"/>
      </w:r>
      <w:r w:rsidRPr="006F25AD">
        <w:rPr>
          <w:lang w:val="bg-BG"/>
        </w:rPr>
        <w:t xml:space="preserve"> по-горе), не е била адресирана до него. След това той </w:t>
      </w:r>
      <w:r w:rsidR="00DF1C3F" w:rsidRPr="006F25AD">
        <w:rPr>
          <w:lang w:val="bg-BG"/>
        </w:rPr>
        <w:t xml:space="preserve">разглежда </w:t>
      </w:r>
      <w:r w:rsidRPr="006F25AD">
        <w:rPr>
          <w:lang w:val="bg-BG"/>
        </w:rPr>
        <w:t>по-подробно дали заповедта е засегнала правата или законните интереси на г-н Младенов . Въз основа на заключенията на назначения от нея експерт (вж. параграфи</w:t>
      </w:r>
      <w:r w:rsidR="00A769D6" w:rsidRPr="006F25AD">
        <w:rPr>
          <w:lang w:val="bg-BG"/>
        </w:rPr>
        <w:t xml:space="preserve"> </w:t>
      </w:r>
      <w:r w:rsidRPr="006F25AD">
        <w:rPr>
          <w:lang w:val="bg-BG"/>
        </w:rPr>
        <w:fldChar w:fldCharType="begin"/>
      </w:r>
      <w:r w:rsidRPr="006F25AD">
        <w:rPr>
          <w:lang w:val="bg-BG"/>
        </w:rPr>
        <w:instrText xml:space="preserve"> REF F_JR_SCAC_INIT_SM_expert_rep \h \* MERGEFORMAT </w:instrText>
      </w:r>
      <w:r w:rsidRPr="006F25AD">
        <w:rPr>
          <w:lang w:val="bg-BG"/>
        </w:rPr>
      </w:r>
      <w:r w:rsidRPr="006F25AD">
        <w:rPr>
          <w:lang w:val="bg-BG"/>
        </w:rPr>
        <w:fldChar w:fldCharType="separate"/>
      </w:r>
      <w:r w:rsidR="00D61BC0" w:rsidRPr="006F25AD">
        <w:rPr>
          <w:lang w:val="bg-BG" w:bidi="en-US"/>
        </w:rPr>
        <w:t>83</w:t>
      </w:r>
      <w:r w:rsidRPr="006F25AD">
        <w:rPr>
          <w:lang w:val="bg-BG"/>
        </w:rPr>
        <w:fldChar w:fldCharType="end"/>
      </w:r>
      <w:r w:rsidRPr="006F25AD">
        <w:rPr>
          <w:lang w:val="bg-BG"/>
        </w:rPr>
        <w:t xml:space="preserve"> –</w:t>
      </w:r>
      <w:r w:rsidR="00A769D6" w:rsidRPr="006F25AD">
        <w:rPr>
          <w:lang w:val="bg-BG"/>
        </w:rPr>
        <w:t xml:space="preserve"> </w:t>
      </w:r>
      <w:r w:rsidRPr="006F25AD">
        <w:rPr>
          <w:lang w:val="bg-BG"/>
        </w:rPr>
        <w:fldChar w:fldCharType="begin"/>
      </w:r>
      <w:r w:rsidRPr="006F25AD">
        <w:rPr>
          <w:lang w:val="bg-BG"/>
        </w:rPr>
        <w:instrText xml:space="preserve"> REF F_JR_SCAC_INIT_SM_expert_rep_bis \h \* MERGEFORMAT </w:instrText>
      </w:r>
      <w:r w:rsidRPr="006F25AD">
        <w:rPr>
          <w:lang w:val="bg-BG"/>
        </w:rPr>
      </w:r>
      <w:r w:rsidRPr="006F25AD">
        <w:rPr>
          <w:lang w:val="bg-BG"/>
        </w:rPr>
        <w:fldChar w:fldCharType="separate"/>
      </w:r>
      <w:r w:rsidR="00D61BC0" w:rsidRPr="006F25AD">
        <w:rPr>
          <w:lang w:val="bg-BG" w:bidi="en-US"/>
        </w:rPr>
        <w:t>84</w:t>
      </w:r>
      <w:r w:rsidRPr="006F25AD">
        <w:rPr>
          <w:lang w:val="bg-BG"/>
        </w:rPr>
        <w:fldChar w:fldCharType="end"/>
      </w:r>
      <w:r w:rsidRPr="006F25AD">
        <w:rPr>
          <w:lang w:val="bg-BG"/>
        </w:rPr>
        <w:t xml:space="preserve"> по-горе) съдията </w:t>
      </w:r>
      <w:r w:rsidR="0082029C" w:rsidRPr="006F25AD">
        <w:rPr>
          <w:lang w:val="bg-BG"/>
        </w:rPr>
        <w:t>постановява</w:t>
      </w:r>
      <w:r w:rsidRPr="006F25AD">
        <w:rPr>
          <w:lang w:val="bg-BG"/>
        </w:rPr>
        <w:t xml:space="preserve">, че не може да се </w:t>
      </w:r>
      <w:r w:rsidR="004F1FAA" w:rsidRPr="006F25AD">
        <w:rPr>
          <w:lang w:val="bg-BG"/>
        </w:rPr>
        <w:t>установ</w:t>
      </w:r>
      <w:r w:rsidR="00A769D6" w:rsidRPr="006F25AD">
        <w:rPr>
          <w:lang w:val="bg-BG"/>
        </w:rPr>
        <w:t>и</w:t>
      </w:r>
      <w:r w:rsidRPr="006F25AD">
        <w:rPr>
          <w:lang w:val="bg-BG"/>
        </w:rPr>
        <w:t xml:space="preserve">, че </w:t>
      </w:r>
      <w:r w:rsidR="00106A63" w:rsidRPr="006F25AD">
        <w:rPr>
          <w:lang w:val="bg-BG"/>
        </w:rPr>
        <w:t>постройка</w:t>
      </w:r>
      <w:r w:rsidRPr="006F25AD">
        <w:rPr>
          <w:lang w:val="bg-BG"/>
        </w:rPr>
        <w:t xml:space="preserve">та, посочена в заповедта за </w:t>
      </w:r>
      <w:r w:rsidR="00134586" w:rsidRPr="006F25AD">
        <w:rPr>
          <w:lang w:val="bg-BG"/>
        </w:rPr>
        <w:t>премахване</w:t>
      </w:r>
      <w:r w:rsidRPr="006F25AD">
        <w:rPr>
          <w:lang w:val="bg-BG"/>
        </w:rPr>
        <w:t xml:space="preserve">, и </w:t>
      </w:r>
      <w:r w:rsidR="00106A63" w:rsidRPr="006F25AD">
        <w:rPr>
          <w:lang w:val="bg-BG"/>
        </w:rPr>
        <w:t>постройка</w:t>
      </w:r>
      <w:r w:rsidRPr="006F25AD">
        <w:rPr>
          <w:lang w:val="bg-BG"/>
        </w:rPr>
        <w:t xml:space="preserve">та, която г-н Младенов е идентифицирал като своя, са едно и също нещо. Съдията </w:t>
      </w:r>
      <w:r w:rsidR="00773DBA" w:rsidRPr="006F25AD">
        <w:rPr>
          <w:lang w:val="bg-BG"/>
        </w:rPr>
        <w:t>отбелязва</w:t>
      </w:r>
      <w:r w:rsidRPr="006F25AD">
        <w:rPr>
          <w:lang w:val="bg-BG"/>
        </w:rPr>
        <w:t xml:space="preserve"> също, че не е имало заповед за </w:t>
      </w:r>
      <w:r w:rsidR="00134586" w:rsidRPr="006F25AD">
        <w:rPr>
          <w:lang w:val="bg-BG"/>
        </w:rPr>
        <w:t>премахване</w:t>
      </w:r>
      <w:r w:rsidRPr="006F25AD">
        <w:rPr>
          <w:lang w:val="bg-BG"/>
        </w:rPr>
        <w:t xml:space="preserve"> на къщата, построена от майката на г-н Младенов (вж. параграф</w:t>
      </w:r>
      <w:r w:rsidR="00CA7C41" w:rsidRPr="006F25AD">
        <w:rPr>
          <w:lang w:val="bg-BG"/>
        </w:rPr>
        <w:t xml:space="preserve"> </w:t>
      </w:r>
      <w:r w:rsidRPr="006F25AD">
        <w:rPr>
          <w:lang w:val="bg-BG"/>
        </w:rPr>
        <w:fldChar w:fldCharType="begin"/>
      </w:r>
      <w:r w:rsidRPr="006F25AD">
        <w:rPr>
          <w:lang w:val="bg-BG"/>
        </w:rPr>
        <w:instrText xml:space="preserve"> REF F_JR_SCAC_INIT_SM_expert_rep \h \* MERGEFORMAT </w:instrText>
      </w:r>
      <w:r w:rsidRPr="006F25AD">
        <w:rPr>
          <w:lang w:val="bg-BG"/>
        </w:rPr>
      </w:r>
      <w:r w:rsidRPr="006F25AD">
        <w:rPr>
          <w:lang w:val="bg-BG"/>
        </w:rPr>
        <w:fldChar w:fldCharType="separate"/>
      </w:r>
      <w:r w:rsidR="00D61BC0" w:rsidRPr="006F25AD">
        <w:rPr>
          <w:lang w:val="bg-BG" w:bidi="en-US"/>
        </w:rPr>
        <w:t>83</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по-горе). Тя заключ</w:t>
      </w:r>
      <w:r w:rsidR="00A769D6" w:rsidRPr="006F25AD">
        <w:rPr>
          <w:lang w:val="bg-BG"/>
        </w:rPr>
        <w:t>ава</w:t>
      </w:r>
      <w:r w:rsidRPr="006F25AD">
        <w:rPr>
          <w:lang w:val="bg-BG"/>
        </w:rPr>
        <w:t>, че заповедта не е засегнала правната сфера на г-н Младенов и че поради това той няма</w:t>
      </w:r>
      <w:r w:rsidR="00AD0B65" w:rsidRPr="006F25AD">
        <w:rPr>
          <w:lang w:val="bg-BG"/>
        </w:rPr>
        <w:t>л</w:t>
      </w:r>
      <w:r w:rsidRPr="006F25AD">
        <w:rPr>
          <w:lang w:val="bg-BG"/>
        </w:rPr>
        <w:t xml:space="preserve"> право да я оспор</w:t>
      </w:r>
      <w:r w:rsidR="00A769D6" w:rsidRPr="006F25AD">
        <w:rPr>
          <w:lang w:val="bg-BG"/>
        </w:rPr>
        <w:t>ва</w:t>
      </w:r>
      <w:r w:rsidRPr="006F25AD">
        <w:rPr>
          <w:lang w:val="bg-BG"/>
        </w:rPr>
        <w:t>.</w:t>
      </w:r>
    </w:p>
    <w:bookmarkStart w:id="159" w:name="F_JR_SCAC_INIT_REF_EXAM_T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88</w:t>
      </w:r>
      <w:r w:rsidRPr="006F25AD">
        <w:rPr>
          <w:lang w:val="bg-BG"/>
        </w:rPr>
        <w:fldChar w:fldCharType="end"/>
      </w:r>
      <w:bookmarkEnd w:id="159"/>
      <w:r w:rsidRPr="006F25AD">
        <w:rPr>
          <w:lang w:val="bg-BG"/>
        </w:rPr>
        <w:t xml:space="preserve">.  В случая на г-жа Тонка Димитрова съдията </w:t>
      </w:r>
      <w:r w:rsidR="00773DBA" w:rsidRPr="006F25AD">
        <w:rPr>
          <w:lang w:val="bg-BG"/>
        </w:rPr>
        <w:t>отбелязва</w:t>
      </w:r>
      <w:r w:rsidRPr="006F25AD">
        <w:rPr>
          <w:lang w:val="bg-BG"/>
        </w:rPr>
        <w:t xml:space="preserve">, че жалбоподателката не е спазила указанията на съда да </w:t>
      </w:r>
      <w:r w:rsidR="000765F5" w:rsidRPr="006F25AD">
        <w:rPr>
          <w:lang w:val="bg-BG"/>
        </w:rPr>
        <w:t>посоч</w:t>
      </w:r>
      <w:r w:rsidR="00A769D6" w:rsidRPr="006F25AD">
        <w:rPr>
          <w:lang w:val="bg-BG"/>
        </w:rPr>
        <w:t>и</w:t>
      </w:r>
      <w:r w:rsidRPr="006F25AD">
        <w:rPr>
          <w:lang w:val="bg-BG"/>
        </w:rPr>
        <w:t xml:space="preserve"> коя заповед за </w:t>
      </w:r>
      <w:r w:rsidR="00134586" w:rsidRPr="006F25AD">
        <w:rPr>
          <w:lang w:val="bg-BG"/>
        </w:rPr>
        <w:t>премахване</w:t>
      </w:r>
      <w:r w:rsidRPr="006F25AD">
        <w:rPr>
          <w:lang w:val="bg-BG"/>
        </w:rPr>
        <w:t xml:space="preserve"> оспорва, въпреки че на 23 август 2023 г. общината е пред</w:t>
      </w:r>
      <w:r w:rsidR="00DF1C3F" w:rsidRPr="006F25AD">
        <w:rPr>
          <w:lang w:val="bg-BG"/>
        </w:rPr>
        <w:t>ставила на съда всички относими документи и те</w:t>
      </w:r>
      <w:r w:rsidRPr="006F25AD">
        <w:rPr>
          <w:lang w:val="bg-BG"/>
        </w:rPr>
        <w:t xml:space="preserve"> са могли да бъдат – но не са били – прегледани от г-жа Димитрова или нейните адвокати. Отговорността за идентифицирането на съответната заповед е била нейна, а не на община</w:t>
      </w:r>
      <w:r w:rsidR="00A769D6" w:rsidRPr="006F25AD">
        <w:rPr>
          <w:lang w:val="bg-BG"/>
        </w:rPr>
        <w:t>та - ответник</w:t>
      </w:r>
      <w:r w:rsidRPr="006F25AD">
        <w:rPr>
          <w:lang w:val="bg-BG"/>
        </w:rPr>
        <w:t xml:space="preserve">. Противно на твърденията на г-жа Димитрова, не е било необходимо да се събират експертни доказателства, за да се </w:t>
      </w:r>
      <w:r w:rsidR="004F1FAA" w:rsidRPr="006F25AD">
        <w:rPr>
          <w:lang w:val="bg-BG"/>
        </w:rPr>
        <w:t>установява</w:t>
      </w:r>
      <w:r w:rsidRPr="006F25AD">
        <w:rPr>
          <w:lang w:val="bg-BG"/>
        </w:rPr>
        <w:t xml:space="preserve"> коя от многобройните заповеди за </w:t>
      </w:r>
      <w:r w:rsidR="00134586" w:rsidRPr="006F25AD">
        <w:rPr>
          <w:lang w:val="bg-BG"/>
        </w:rPr>
        <w:t>премахване</w:t>
      </w:r>
      <w:r w:rsidRPr="006F25AD">
        <w:rPr>
          <w:lang w:val="bg-BG"/>
        </w:rPr>
        <w:t xml:space="preserve">, които тя е оспорила, се отнася за нейната </w:t>
      </w:r>
      <w:r w:rsidR="00106A63" w:rsidRPr="006F25AD">
        <w:rPr>
          <w:lang w:val="bg-BG"/>
        </w:rPr>
        <w:t>постройка</w:t>
      </w:r>
      <w:r w:rsidRPr="006F25AD">
        <w:rPr>
          <w:lang w:val="bg-BG"/>
        </w:rPr>
        <w:t xml:space="preserve">. В заповедите и </w:t>
      </w:r>
      <w:r w:rsidR="00DF1C3F" w:rsidRPr="006F25AD">
        <w:rPr>
          <w:lang w:val="bg-BG"/>
        </w:rPr>
        <w:t xml:space="preserve">констативните актове </w:t>
      </w:r>
      <w:r w:rsidR="00AD0B65" w:rsidRPr="006F25AD">
        <w:rPr>
          <w:lang w:val="bg-BG"/>
        </w:rPr>
        <w:t>били</w:t>
      </w:r>
      <w:r w:rsidRPr="006F25AD">
        <w:rPr>
          <w:lang w:val="bg-BG"/>
        </w:rPr>
        <w:t xml:space="preserve"> посочени достатъчно подробности за </w:t>
      </w:r>
      <w:r w:rsidR="00106A63" w:rsidRPr="006F25AD">
        <w:rPr>
          <w:lang w:val="bg-BG"/>
        </w:rPr>
        <w:t>постройки</w:t>
      </w:r>
      <w:r w:rsidRPr="006F25AD">
        <w:rPr>
          <w:lang w:val="bg-BG"/>
        </w:rPr>
        <w:t xml:space="preserve">те, към които се </w:t>
      </w:r>
      <w:r w:rsidR="00B41395" w:rsidRPr="006F25AD">
        <w:rPr>
          <w:lang w:val="bg-BG"/>
        </w:rPr>
        <w:t>отнасят</w:t>
      </w:r>
      <w:r w:rsidRPr="006F25AD">
        <w:rPr>
          <w:lang w:val="bg-BG"/>
        </w:rPr>
        <w:t xml:space="preserve">, за да може г-жа Димитрова да идентифицира заповедта, която конкретно засяга нейната </w:t>
      </w:r>
      <w:r w:rsidR="00106A63" w:rsidRPr="006F25AD">
        <w:rPr>
          <w:lang w:val="bg-BG"/>
        </w:rPr>
        <w:t>постройка</w:t>
      </w:r>
      <w:r w:rsidRPr="006F25AD">
        <w:rPr>
          <w:lang w:val="bg-BG"/>
        </w:rPr>
        <w:t xml:space="preserve">. Тя също така не </w:t>
      </w:r>
      <w:r w:rsidR="00AD0B65" w:rsidRPr="006F25AD">
        <w:rPr>
          <w:lang w:val="bg-BG"/>
        </w:rPr>
        <w:t>била</w:t>
      </w:r>
      <w:r w:rsidRPr="006F25AD">
        <w:rPr>
          <w:lang w:val="bg-BG"/>
        </w:rPr>
        <w:t xml:space="preserve"> представила доказателства, че е построила въпрос</w:t>
      </w:r>
      <w:r w:rsidR="00AD0B65" w:rsidRPr="006F25AD">
        <w:rPr>
          <w:lang w:val="bg-BG"/>
        </w:rPr>
        <w:t>ната къща или че има вещни</w:t>
      </w:r>
      <w:r w:rsidRPr="006F25AD">
        <w:rPr>
          <w:lang w:val="bg-BG"/>
        </w:rPr>
        <w:t xml:space="preserve"> права върху нея, и следователно не </w:t>
      </w:r>
      <w:r w:rsidR="00AD0B65" w:rsidRPr="006F25AD">
        <w:rPr>
          <w:lang w:val="bg-BG"/>
        </w:rPr>
        <w:t>била</w:t>
      </w:r>
      <w:r w:rsidRPr="006F25AD">
        <w:rPr>
          <w:lang w:val="bg-BG"/>
        </w:rPr>
        <w:t xml:space="preserve"> доказала, че има право да оспор</w:t>
      </w:r>
      <w:r w:rsidR="00A769D6" w:rsidRPr="006F25AD">
        <w:rPr>
          <w:lang w:val="bg-BG"/>
        </w:rPr>
        <w:t>ва</w:t>
      </w:r>
      <w:r w:rsidRPr="006F25AD">
        <w:rPr>
          <w:lang w:val="bg-BG"/>
        </w:rPr>
        <w:t xml:space="preserve"> която и да е заповед за </w:t>
      </w:r>
      <w:r w:rsidR="00134586" w:rsidRPr="006F25AD">
        <w:rPr>
          <w:lang w:val="bg-BG"/>
        </w:rPr>
        <w:t>премахване</w:t>
      </w:r>
      <w:r w:rsidRPr="006F25AD">
        <w:rPr>
          <w:lang w:val="bg-BG"/>
        </w:rPr>
        <w:t>, свързана с къщата.</w:t>
      </w:r>
    </w:p>
    <w:p w:rsidR="00387293" w:rsidRPr="006F25AD" w:rsidRDefault="00AD0B65" w:rsidP="00777518">
      <w:pPr>
        <w:pStyle w:val="JuHi"/>
        <w:tabs>
          <w:tab w:val="clear" w:pos="1077"/>
          <w:tab w:val="clear" w:pos="1134"/>
          <w:tab w:val="clear" w:pos="1191"/>
          <w:tab w:val="clear" w:pos="1247"/>
          <w:tab w:val="left" w:pos="2127"/>
        </w:tabs>
        <w:ind w:left="1418" w:firstLine="283"/>
        <w:rPr>
          <w:lang w:val="bg-BG"/>
        </w:rPr>
      </w:pPr>
      <w:bookmarkStart w:id="160" w:name="_Toc233645611"/>
      <w:bookmarkStart w:id="161" w:name="_Toc241567791"/>
      <w:r w:rsidRPr="006F25AD">
        <w:rPr>
          <w:lang w:val="bg-BG"/>
        </w:rPr>
        <w:t>Оставяне в сила на две от определенията</w:t>
      </w:r>
      <w:r w:rsidR="00EF5B28" w:rsidRPr="006F25AD">
        <w:rPr>
          <w:lang w:val="bg-BG"/>
        </w:rPr>
        <w:t xml:space="preserve"> от </w:t>
      </w:r>
      <w:bookmarkEnd w:id="160"/>
      <w:r w:rsidR="0010457A">
        <w:rPr>
          <w:lang w:val="bg-BG"/>
        </w:rPr>
        <w:t>ВАС</w:t>
      </w:r>
      <w:bookmarkEnd w:id="161"/>
    </w:p>
    <w:bookmarkStart w:id="162" w:name="F_JR_SCAC_INIT_REF_EXAM_SAC_ge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89</w:t>
      </w:r>
      <w:r w:rsidRPr="006F25AD">
        <w:rPr>
          <w:lang w:val="bg-BG"/>
        </w:rPr>
        <w:fldChar w:fldCharType="end"/>
      </w:r>
      <w:bookmarkEnd w:id="162"/>
      <w:r w:rsidRPr="006F25AD">
        <w:rPr>
          <w:lang w:val="bg-BG"/>
        </w:rPr>
        <w:t xml:space="preserve">.  По жалба на г-н Стоян Младенов и г-жа Тонка Димитрова (г-жа Йорданка Найденова явно не е обжалвала), съответно на 20 март и 4 юни 2024 г. различни тричленни състави на </w:t>
      </w:r>
      <w:r w:rsidR="00DF1C3F" w:rsidRPr="006F25AD">
        <w:rPr>
          <w:lang w:val="bg-BG"/>
        </w:rPr>
        <w:t xml:space="preserve">ВАС </w:t>
      </w:r>
      <w:r w:rsidR="00AD0B65" w:rsidRPr="006F25AD">
        <w:rPr>
          <w:lang w:val="bg-BG"/>
        </w:rPr>
        <w:t>оставят в сила две от определенията</w:t>
      </w:r>
      <w:r w:rsidR="00DF1C3F" w:rsidRPr="006F25AD">
        <w:rPr>
          <w:lang w:val="bg-BG"/>
        </w:rPr>
        <w:t xml:space="preserve"> на съдиите от долните</w:t>
      </w:r>
      <w:r w:rsidRPr="006F25AD">
        <w:rPr>
          <w:lang w:val="bg-BG"/>
        </w:rPr>
        <w:t xml:space="preserve"> инстанции, като изцяло се </w:t>
      </w:r>
      <w:r w:rsidR="004F1FAA" w:rsidRPr="006F25AD">
        <w:rPr>
          <w:lang w:val="bg-BG"/>
        </w:rPr>
        <w:t>съгласяват</w:t>
      </w:r>
      <w:r w:rsidRPr="006F25AD">
        <w:rPr>
          <w:lang w:val="bg-BG"/>
        </w:rPr>
        <w:t xml:space="preserve"> с изложените в тях мотиви (</w:t>
      </w:r>
      <w:r w:rsidR="00AD0B65" w:rsidRPr="006F25AD">
        <w:rPr>
          <w:lang w:val="bg-BG"/>
        </w:rPr>
        <w:t>за пълни препратки към акт</w:t>
      </w:r>
      <w:r w:rsidR="006F3BA8" w:rsidRPr="006F25AD">
        <w:rPr>
          <w:lang w:val="bg-BG"/>
        </w:rPr>
        <w:t>о</w:t>
      </w:r>
      <w:r w:rsidR="00AD0B65" w:rsidRPr="006F25AD">
        <w:rPr>
          <w:lang w:val="bg-BG"/>
        </w:rPr>
        <w:t>вете</w:t>
      </w:r>
      <w:r w:rsidRPr="006F25AD">
        <w:rPr>
          <w:lang w:val="bg-BG"/>
        </w:rPr>
        <w:t xml:space="preserve"> </w:t>
      </w:r>
      <w:r w:rsidR="00D61BC0" w:rsidRPr="006F25AD">
        <w:rPr>
          <w:lang w:val="bg-BG"/>
        </w:rPr>
        <w:t xml:space="preserve">на съставите </w:t>
      </w:r>
      <w:r w:rsidR="006F3BA8" w:rsidRPr="006F25AD">
        <w:rPr>
          <w:lang w:val="bg-BG"/>
        </w:rPr>
        <w:t>вж.</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AD0B65"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00A769D6"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w:t>
      </w:r>
      <w:r w:rsidR="00A769D6" w:rsidRPr="006F25AD">
        <w:rPr>
          <w:lang w:val="bg-BG"/>
        </w:rPr>
        <w:t> </w:t>
      </w:r>
      <w:r w:rsidRPr="006F25AD">
        <w:rPr>
          <w:lang w:val="bg-BG"/>
        </w:rPr>
        <w:t>2).</w:t>
      </w:r>
    </w:p>
    <w:bookmarkStart w:id="163" w:name="F_JR_SCAC_INIT_REF_EXAM_SAC_S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90</w:t>
      </w:r>
      <w:r w:rsidRPr="006F25AD">
        <w:rPr>
          <w:lang w:val="bg-BG"/>
        </w:rPr>
        <w:fldChar w:fldCharType="end"/>
      </w:r>
      <w:bookmarkEnd w:id="163"/>
      <w:r w:rsidRPr="006F25AD">
        <w:rPr>
          <w:lang w:val="bg-BG"/>
        </w:rPr>
        <w:t xml:space="preserve">.  По делото на г-н Младенов </w:t>
      </w:r>
      <w:r w:rsidR="00DF1C3F" w:rsidRPr="006F25AD">
        <w:rPr>
          <w:lang w:val="bg-BG"/>
        </w:rPr>
        <w:t xml:space="preserve">ВАС </w:t>
      </w:r>
      <w:r w:rsidR="000765F5" w:rsidRPr="006F25AD">
        <w:rPr>
          <w:lang w:val="bg-BG"/>
        </w:rPr>
        <w:t>посочва</w:t>
      </w:r>
      <w:r w:rsidRPr="006F25AD">
        <w:rPr>
          <w:lang w:val="bg-BG"/>
        </w:rPr>
        <w:t xml:space="preserve">, че макар през юни 2023 г. общинските власти да са обявили, че ще </w:t>
      </w:r>
      <w:r w:rsidR="00DD4F62" w:rsidRPr="006F25AD">
        <w:rPr>
          <w:lang w:val="bg-BG"/>
        </w:rPr>
        <w:t>премахнат</w:t>
      </w:r>
      <w:r w:rsidRPr="006F25AD">
        <w:rPr>
          <w:lang w:val="bg-BG"/>
        </w:rPr>
        <w:t xml:space="preserve"> всички незаконни постройки, намиращи се на терена (вж. параграф</w:t>
      </w:r>
      <w:r w:rsidR="00106A63" w:rsidRPr="006F25AD">
        <w:rPr>
          <w:lang w:val="bg-BG"/>
        </w:rPr>
        <w:t xml:space="preserve"> </w:t>
      </w:r>
      <w:r w:rsidRPr="006F25AD">
        <w:rPr>
          <w:lang w:val="bg-BG"/>
        </w:rPr>
        <w:fldChar w:fldCharType="begin"/>
      </w:r>
      <w:r w:rsidRPr="006F25AD">
        <w:rPr>
          <w:lang w:val="bg-BG"/>
        </w:rPr>
        <w:instrText xml:space="preserve"> REF F_dem_prac_notices_16_Jun_2023 \h \* MERGEFORMAT </w:instrText>
      </w:r>
      <w:r w:rsidRPr="006F25AD">
        <w:rPr>
          <w:lang w:val="bg-BG"/>
        </w:rPr>
      </w:r>
      <w:r w:rsidRPr="006F25AD">
        <w:rPr>
          <w:lang w:val="bg-BG"/>
        </w:rPr>
        <w:fldChar w:fldCharType="separate"/>
      </w:r>
      <w:r w:rsidR="00D61BC0" w:rsidRPr="006F25AD">
        <w:rPr>
          <w:lang w:val="bg-BG"/>
        </w:rPr>
        <w:t>6</w:t>
      </w:r>
      <w:r w:rsidRPr="006F25AD">
        <w:rPr>
          <w:lang w:val="bg-BG"/>
        </w:rPr>
        <w:fldChar w:fldCharType="end"/>
      </w:r>
      <w:r w:rsidRPr="006F25AD">
        <w:rPr>
          <w:lang w:val="bg-BG"/>
        </w:rPr>
        <w:t xml:space="preserve"> по-горе), все пак е било задължение на жалбоподателя да </w:t>
      </w:r>
      <w:r w:rsidR="004F1FAA" w:rsidRPr="006F25AD">
        <w:rPr>
          <w:lang w:val="bg-BG"/>
        </w:rPr>
        <w:t>установ</w:t>
      </w:r>
      <w:r w:rsidR="00106A63" w:rsidRPr="006F25AD">
        <w:rPr>
          <w:lang w:val="bg-BG"/>
        </w:rPr>
        <w:t>и</w:t>
      </w:r>
      <w:r w:rsidRPr="006F25AD">
        <w:rPr>
          <w:lang w:val="bg-BG"/>
        </w:rPr>
        <w:t xml:space="preserve"> коя заповед за </w:t>
      </w:r>
      <w:r w:rsidR="00134586" w:rsidRPr="006F25AD">
        <w:rPr>
          <w:lang w:val="bg-BG"/>
        </w:rPr>
        <w:t>премахване</w:t>
      </w:r>
      <w:r w:rsidRPr="006F25AD">
        <w:rPr>
          <w:lang w:val="bg-BG"/>
        </w:rPr>
        <w:t xml:space="preserve"> се отнася конкретно до неговата постройка.</w:t>
      </w:r>
    </w:p>
    <w:bookmarkStart w:id="164" w:name="F_JR_SCAC_INIT_REF_EXAM_SAC_T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91</w:t>
      </w:r>
      <w:r w:rsidRPr="006F25AD">
        <w:rPr>
          <w:lang w:val="bg-BG"/>
        </w:rPr>
        <w:fldChar w:fldCharType="end"/>
      </w:r>
      <w:bookmarkEnd w:id="164"/>
      <w:r w:rsidRPr="006F25AD">
        <w:rPr>
          <w:lang w:val="bg-BG"/>
        </w:rPr>
        <w:t xml:space="preserve">.  В случая с г-жа Димитрова </w:t>
      </w:r>
      <w:r w:rsidR="00DF1C3F" w:rsidRPr="006F25AD">
        <w:rPr>
          <w:lang w:val="bg-BG"/>
        </w:rPr>
        <w:t xml:space="preserve">ВАС </w:t>
      </w:r>
      <w:r w:rsidR="00773DBA" w:rsidRPr="006F25AD">
        <w:rPr>
          <w:lang w:val="bg-BG"/>
        </w:rPr>
        <w:t>отбелязва</w:t>
      </w:r>
      <w:r w:rsidRPr="006F25AD">
        <w:rPr>
          <w:lang w:val="bg-BG"/>
        </w:rPr>
        <w:t xml:space="preserve"> освен това, че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106A63" w:rsidRPr="006F25AD">
        <w:rPr>
          <w:noProof/>
          <w:lang w:val="bg-BG"/>
        </w:rPr>
        <w:t>а</w:t>
      </w:r>
      <w:r w:rsidR="00D61BC0" w:rsidRPr="006F25AD">
        <w:rPr>
          <w:noProof/>
          <w:lang w:val="bg-BG"/>
        </w:rPr>
        <w:fldChar w:fldCharType="end"/>
      </w:r>
      <w:r w:rsidRPr="006F25AD">
        <w:rPr>
          <w:lang w:val="bg-BG"/>
        </w:rPr>
        <w:t xml:space="preserve">) девет други заповеди за </w:t>
      </w:r>
      <w:r w:rsidR="00134586" w:rsidRPr="006F25AD">
        <w:rPr>
          <w:lang w:val="bg-BG"/>
        </w:rPr>
        <w:t>премахване</w:t>
      </w:r>
      <w:r w:rsidRPr="006F25AD">
        <w:rPr>
          <w:lang w:val="bg-BG"/>
        </w:rPr>
        <w:t xml:space="preserve"> се </w:t>
      </w:r>
      <w:r w:rsidR="00AD0B65" w:rsidRPr="006F25AD">
        <w:rPr>
          <w:lang w:val="bg-BG"/>
        </w:rPr>
        <w:t>отнасяли</w:t>
      </w:r>
      <w:r w:rsidRPr="006F25AD">
        <w:rPr>
          <w:lang w:val="bg-BG"/>
        </w:rPr>
        <w:t xml:space="preserve"> до парцела, на който г-жа Тонка Димитрова </w:t>
      </w:r>
      <w:r w:rsidR="00AD0B65" w:rsidRPr="006F25AD">
        <w:rPr>
          <w:lang w:val="bg-BG"/>
        </w:rPr>
        <w:t>твърдяла</w:t>
      </w:r>
      <w:r w:rsidRPr="006F25AD">
        <w:rPr>
          <w:lang w:val="bg-BG"/>
        </w:rPr>
        <w:t xml:space="preserve">, че е построила </w:t>
      </w:r>
      <w:r w:rsidR="00106A63" w:rsidRPr="006F25AD">
        <w:rPr>
          <w:lang w:val="bg-BG"/>
        </w:rPr>
        <w:t>постройка</w:t>
      </w:r>
      <w:r w:rsidRPr="006F25AD">
        <w:rPr>
          <w:lang w:val="bg-BG"/>
        </w:rPr>
        <w:t xml:space="preserve"> законно, но тези заповеди не </w:t>
      </w:r>
      <w:r w:rsidR="00AD0B65" w:rsidRPr="006F25AD">
        <w:rPr>
          <w:lang w:val="bg-BG"/>
        </w:rPr>
        <w:t>били</w:t>
      </w:r>
      <w:r w:rsidRPr="006F25AD">
        <w:rPr>
          <w:lang w:val="bg-BG"/>
        </w:rPr>
        <w:t xml:space="preserve"> предмет на разглеждане в производството пред съда, и че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106A63" w:rsidRPr="006F25AD">
        <w:rPr>
          <w:noProof/>
          <w:lang w:val="bg-BG"/>
        </w:rPr>
        <w:t>б</w:t>
      </w:r>
      <w:r w:rsidR="00D61BC0" w:rsidRPr="006F25AD">
        <w:rPr>
          <w:noProof/>
          <w:lang w:val="bg-BG"/>
        </w:rPr>
        <w:fldChar w:fldCharType="end"/>
      </w:r>
      <w:r w:rsidRPr="006F25AD">
        <w:rPr>
          <w:lang w:val="bg-BG"/>
        </w:rPr>
        <w:t xml:space="preserve">) експертните доказателства не биха помогнали за идентифицирането на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Pr="006F25AD">
        <w:rPr>
          <w:lang w:val="bg-BG"/>
        </w:rPr>
        <w:t xml:space="preserve">, по-специално защото характеристиките на </w:t>
      </w:r>
      <w:r w:rsidR="00106A63" w:rsidRPr="006F25AD">
        <w:rPr>
          <w:lang w:val="bg-BG"/>
        </w:rPr>
        <w:t>постройки</w:t>
      </w:r>
      <w:r w:rsidRPr="006F25AD">
        <w:rPr>
          <w:lang w:val="bg-BG"/>
        </w:rPr>
        <w:t xml:space="preserve">те на терена са се </w:t>
      </w:r>
      <w:r w:rsidR="00AD0B65" w:rsidRPr="006F25AD">
        <w:rPr>
          <w:lang w:val="bg-BG"/>
        </w:rPr>
        <w:t>променили и вече не съответствали</w:t>
      </w:r>
      <w:r w:rsidRPr="006F25AD">
        <w:rPr>
          <w:lang w:val="bg-BG"/>
        </w:rPr>
        <w:t xml:space="preserve"> на посочените в заповедите.</w:t>
      </w:r>
    </w:p>
    <w:p w:rsidR="00387293" w:rsidRPr="006F25AD" w:rsidRDefault="00EF5B28" w:rsidP="000C3160">
      <w:pPr>
        <w:pStyle w:val="JuHa0"/>
        <w:rPr>
          <w:lang w:val="bg-BG"/>
        </w:rPr>
      </w:pPr>
      <w:bookmarkStart w:id="165" w:name="_Toc233645612"/>
      <w:bookmarkStart w:id="166" w:name="_Toc241567792"/>
      <w:r w:rsidRPr="006F25AD">
        <w:rPr>
          <w:lang w:val="bg-BG"/>
        </w:rPr>
        <w:t xml:space="preserve">Решение на </w:t>
      </w:r>
      <w:r w:rsidR="000C3160" w:rsidRPr="006F25AD">
        <w:rPr>
          <w:lang w:val="bg-BG"/>
        </w:rPr>
        <w:t xml:space="preserve">АССГ </w:t>
      </w:r>
      <w:r w:rsidR="009B3687" w:rsidRPr="006F25AD">
        <w:rPr>
          <w:lang w:val="bg-BG"/>
        </w:rPr>
        <w:t xml:space="preserve">по делото </w:t>
      </w:r>
      <w:r w:rsidRPr="006F25AD">
        <w:rPr>
          <w:lang w:val="bg-BG"/>
        </w:rPr>
        <w:t>на г-жа Божурка Янкова</w:t>
      </w:r>
      <w:bookmarkEnd w:id="165"/>
      <w:r w:rsidR="00523C18" w:rsidRPr="006F25AD">
        <w:rPr>
          <w:lang w:val="bg-BG"/>
        </w:rPr>
        <w:t xml:space="preserve"> по същество</w:t>
      </w:r>
      <w:bookmarkEnd w:id="166"/>
    </w:p>
    <w:bookmarkStart w:id="167" w:name="F_JR_SCAC_INIT_BY_jud_8_Jul_202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92</w:t>
      </w:r>
      <w:r w:rsidRPr="006F25AD">
        <w:rPr>
          <w:lang w:val="bg-BG"/>
        </w:rPr>
        <w:fldChar w:fldCharType="end"/>
      </w:r>
      <w:bookmarkEnd w:id="167"/>
      <w:r w:rsidRPr="006F25AD">
        <w:rPr>
          <w:lang w:val="bg-BG"/>
        </w:rPr>
        <w:t xml:space="preserve">.  За разлика от това г-жа Божурка Янкова конкретно </w:t>
      </w:r>
      <w:r w:rsidR="000765F5" w:rsidRPr="006F25AD">
        <w:rPr>
          <w:lang w:val="bg-BG"/>
        </w:rPr>
        <w:t>посочва</w:t>
      </w:r>
      <w:r w:rsidRPr="006F25AD">
        <w:rPr>
          <w:lang w:val="bg-BG"/>
        </w:rPr>
        <w:t xml:space="preserve"> коя заповед за </w:t>
      </w:r>
      <w:r w:rsidR="00134586" w:rsidRPr="006F25AD">
        <w:rPr>
          <w:lang w:val="bg-BG"/>
        </w:rPr>
        <w:t>премахване</w:t>
      </w:r>
      <w:r w:rsidRPr="006F25AD">
        <w:rPr>
          <w:lang w:val="bg-BG"/>
        </w:rPr>
        <w:t xml:space="preserve"> оспорва (вж. параграф</w:t>
      </w:r>
      <w:r w:rsidR="00106A63" w:rsidRPr="006F25AD">
        <w:rPr>
          <w:lang w:val="bg-BG"/>
        </w:rPr>
        <w:t xml:space="preserve"> </w:t>
      </w:r>
      <w:r w:rsidRPr="006F25AD">
        <w:rPr>
          <w:lang w:val="bg-BG"/>
        </w:rPr>
        <w:fldChar w:fldCharType="begin"/>
      </w:r>
      <w:r w:rsidRPr="006F25AD">
        <w:rPr>
          <w:lang w:val="bg-BG"/>
        </w:rPr>
        <w:instrText xml:space="preserve"> REF F_JR_SCAC_INIT_reply_BY_SM_30_Aug_2023 \h \* MERGEFORMAT </w:instrText>
      </w:r>
      <w:r w:rsidRPr="006F25AD">
        <w:rPr>
          <w:lang w:val="bg-BG"/>
        </w:rPr>
      </w:r>
      <w:r w:rsidRPr="006F25AD">
        <w:rPr>
          <w:lang w:val="bg-BG"/>
        </w:rPr>
        <w:fldChar w:fldCharType="separate"/>
      </w:r>
      <w:r w:rsidR="00D61BC0" w:rsidRPr="006F25AD">
        <w:rPr>
          <w:lang w:val="bg-BG"/>
        </w:rPr>
        <w:t>78</w:t>
      </w:r>
      <w:r w:rsidRPr="006F25AD">
        <w:rPr>
          <w:lang w:val="bg-BG"/>
        </w:rPr>
        <w:fldChar w:fldCharType="end"/>
      </w:r>
      <w:r w:rsidRPr="006F25AD">
        <w:rPr>
          <w:lang w:val="bg-BG"/>
        </w:rPr>
        <w:t xml:space="preserve"> по-горе). Съдията от </w:t>
      </w:r>
      <w:r w:rsidR="000C3160" w:rsidRPr="006F25AD">
        <w:rPr>
          <w:lang w:val="bg-BG"/>
        </w:rPr>
        <w:t>АССГ</w:t>
      </w:r>
      <w:r w:rsidRPr="006F25AD">
        <w:rPr>
          <w:lang w:val="bg-BG"/>
        </w:rPr>
        <w:t xml:space="preserve">, разглеждащ нейното дело, </w:t>
      </w:r>
      <w:r w:rsidR="00DF1C3F" w:rsidRPr="006F25AD">
        <w:rPr>
          <w:lang w:val="bg-BG"/>
        </w:rPr>
        <w:t xml:space="preserve">съответно </w:t>
      </w:r>
      <w:r w:rsidR="00A769D6" w:rsidRPr="006F25AD">
        <w:rPr>
          <w:lang w:val="bg-BG"/>
        </w:rPr>
        <w:t>разглежда</w:t>
      </w:r>
      <w:r w:rsidRPr="006F25AD">
        <w:rPr>
          <w:lang w:val="bg-BG"/>
        </w:rPr>
        <w:t xml:space="preserve"> </w:t>
      </w:r>
      <w:r w:rsidR="00DF1C3F" w:rsidRPr="006F25AD">
        <w:rPr>
          <w:lang w:val="bg-BG"/>
        </w:rPr>
        <w:t xml:space="preserve">жалбата </w:t>
      </w:r>
      <w:r w:rsidR="00DF1C3F" w:rsidRPr="006F25AD">
        <w:rPr>
          <w:rFonts w:cstheme="minorHAnsi"/>
          <w:lang w:val="bg-BG"/>
        </w:rPr>
        <w:t>ѝ</w:t>
      </w:r>
      <w:r w:rsidR="00DF1C3F" w:rsidRPr="006F25AD">
        <w:rPr>
          <w:lang w:val="bg-BG"/>
        </w:rPr>
        <w:t xml:space="preserve"> </w:t>
      </w:r>
      <w:r w:rsidRPr="006F25AD">
        <w:rPr>
          <w:lang w:val="bg-BG"/>
        </w:rPr>
        <w:t>и на 8 юли 2024 г. отмен</w:t>
      </w:r>
      <w:r w:rsidR="00106A63" w:rsidRPr="006F25AD">
        <w:rPr>
          <w:lang w:val="bg-BG"/>
        </w:rPr>
        <w:t>я</w:t>
      </w:r>
      <w:r w:rsidRPr="006F25AD">
        <w:rPr>
          <w:lang w:val="bg-BG"/>
        </w:rPr>
        <w:t xml:space="preserve"> </w:t>
      </w:r>
      <w:r w:rsidR="00DF1C3F" w:rsidRPr="006F25AD">
        <w:rPr>
          <w:lang w:val="bg-BG"/>
        </w:rPr>
        <w:t xml:space="preserve">оспорената от нея заповед </w:t>
      </w:r>
      <w:r w:rsidRPr="006F25AD">
        <w:rPr>
          <w:lang w:val="bg-BG"/>
        </w:rPr>
        <w:t>(за пълна справка относно решението на съдията вж.</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773DBA" w:rsidRPr="006F25AD">
        <w:rPr>
          <w:rFonts w:ascii="Times New Roman" w:eastAsia="Times New Roman" w:hAnsi="Times New Roman" w:cs="Times New Roman"/>
          <w:szCs w:val="18"/>
          <w:lang w:val="bg-BG"/>
        </w:rPr>
        <w:t>Таблица</w:t>
      </w:r>
      <w:r w:rsidR="00106A63"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 2).</w:t>
      </w:r>
    </w:p>
    <w:bookmarkStart w:id="168" w:name="F_JR_SCAC_INIT_BY_jud_8_Jul_2024_reas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93</w:t>
      </w:r>
      <w:r w:rsidRPr="006F25AD">
        <w:rPr>
          <w:lang w:val="bg-BG"/>
        </w:rPr>
        <w:fldChar w:fldCharType="end"/>
      </w:r>
      <w:bookmarkEnd w:id="168"/>
      <w:r w:rsidRPr="006F25AD">
        <w:rPr>
          <w:lang w:val="bg-BG"/>
        </w:rPr>
        <w:t xml:space="preserve">.  Съдията </w:t>
      </w:r>
      <w:r w:rsidR="00106A63" w:rsidRPr="006F25AD">
        <w:rPr>
          <w:lang w:val="bg-BG"/>
        </w:rPr>
        <w:t>счита</w:t>
      </w:r>
      <w:r w:rsidRPr="006F25AD">
        <w:rPr>
          <w:lang w:val="bg-BG"/>
        </w:rPr>
        <w:t xml:space="preserve"> искането за допустимо, въпреки че заповедта не </w:t>
      </w:r>
      <w:r w:rsidR="000A25AC" w:rsidRPr="006F25AD">
        <w:rPr>
          <w:lang w:val="bg-BG"/>
        </w:rPr>
        <w:t>е</w:t>
      </w:r>
      <w:r w:rsidRPr="006F25AD">
        <w:rPr>
          <w:lang w:val="bg-BG"/>
        </w:rPr>
        <w:t xml:space="preserve"> адресирана до г-жа Янкова, като </w:t>
      </w:r>
      <w:r w:rsidR="00106A63" w:rsidRPr="006F25AD">
        <w:rPr>
          <w:lang w:val="bg-BG"/>
        </w:rPr>
        <w:t>приема</w:t>
      </w:r>
      <w:r w:rsidRPr="006F25AD">
        <w:rPr>
          <w:lang w:val="bg-BG"/>
        </w:rPr>
        <w:t xml:space="preserve">, че твърдението ѝ, че е собственик на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Pr="006F25AD">
        <w:rPr>
          <w:lang w:val="bg-BG"/>
        </w:rPr>
        <w:t xml:space="preserve">, е достатъчно, за да ѝ </w:t>
      </w:r>
      <w:r w:rsidR="009C18C3" w:rsidRPr="006F25AD">
        <w:rPr>
          <w:lang w:val="bg-BG"/>
        </w:rPr>
        <w:t>дава</w:t>
      </w:r>
      <w:r w:rsidRPr="006F25AD">
        <w:rPr>
          <w:lang w:val="bg-BG"/>
        </w:rPr>
        <w:t xml:space="preserve"> право да оспор</w:t>
      </w:r>
      <w:r w:rsidR="00106A63" w:rsidRPr="006F25AD">
        <w:rPr>
          <w:lang w:val="bg-BG"/>
        </w:rPr>
        <w:t>ва</w:t>
      </w:r>
      <w:r w:rsidRPr="006F25AD">
        <w:rPr>
          <w:lang w:val="bg-BG"/>
        </w:rPr>
        <w:t xml:space="preserve"> заповедта.</w:t>
      </w:r>
    </w:p>
    <w:bookmarkStart w:id="169" w:name="F_JR_SCAC_INIT_BY_jud_8_Jul_2024_reas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94</w:t>
      </w:r>
      <w:r w:rsidRPr="006F25AD">
        <w:rPr>
          <w:lang w:val="bg-BG"/>
        </w:rPr>
        <w:fldChar w:fldCharType="end"/>
      </w:r>
      <w:bookmarkEnd w:id="169"/>
      <w:r w:rsidRPr="006F25AD">
        <w:rPr>
          <w:lang w:val="bg-BG"/>
        </w:rPr>
        <w:t xml:space="preserve">.  Съдията </w:t>
      </w:r>
      <w:r w:rsidR="004F1FAA" w:rsidRPr="006F25AD">
        <w:rPr>
          <w:lang w:val="bg-BG"/>
        </w:rPr>
        <w:t>установява</w:t>
      </w:r>
      <w:r w:rsidRPr="006F25AD">
        <w:rPr>
          <w:lang w:val="bg-BG"/>
        </w:rPr>
        <w:t xml:space="preserve"> също, че общината — в нарушение на процедурните правила и въпреки ясната практическа възможност да го </w:t>
      </w:r>
      <w:r w:rsidR="00106A63" w:rsidRPr="006F25AD">
        <w:rPr>
          <w:lang w:val="bg-BG"/>
        </w:rPr>
        <w:t>на</w:t>
      </w:r>
      <w:r w:rsidR="0082029C" w:rsidRPr="006F25AD">
        <w:rPr>
          <w:lang w:val="bg-BG"/>
        </w:rPr>
        <w:t>прави</w:t>
      </w:r>
      <w:r w:rsidRPr="006F25AD">
        <w:rPr>
          <w:lang w:val="bg-BG"/>
        </w:rPr>
        <w:t xml:space="preserve"> — не е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w:t>
      </w:r>
      <w:r w:rsidR="00DF1C3F" w:rsidRPr="006F25AD">
        <w:rPr>
          <w:lang w:val="bg-BG"/>
        </w:rPr>
        <w:t>установила</w:t>
      </w:r>
      <w:r w:rsidRPr="006F25AD">
        <w:rPr>
          <w:lang w:val="bg-BG"/>
        </w:rPr>
        <w:t xml:space="preserve"> кой обитава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Pr="006F25AD">
        <w:rPr>
          <w:lang w:val="bg-BG"/>
        </w:rPr>
        <w:t>,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106A63" w:rsidRPr="006F25AD">
        <w:rPr>
          <w:noProof/>
          <w:lang w:val="bg-BG"/>
        </w:rPr>
        <w:t>б</w:t>
      </w:r>
      <w:r w:rsidR="00D61BC0" w:rsidRPr="006F25AD">
        <w:rPr>
          <w:noProof/>
          <w:lang w:val="bg-BG"/>
        </w:rPr>
        <w:fldChar w:fldCharType="end"/>
      </w:r>
      <w:r w:rsidRPr="006F25AD">
        <w:rPr>
          <w:lang w:val="bg-BG"/>
        </w:rPr>
        <w:t xml:space="preserve">) не е </w:t>
      </w:r>
      <w:r w:rsidR="009C18C3" w:rsidRPr="006F25AD">
        <w:rPr>
          <w:lang w:val="bg-BG"/>
        </w:rPr>
        <w:t>определи</w:t>
      </w:r>
      <w:r w:rsidRPr="006F25AD">
        <w:rPr>
          <w:lang w:val="bg-BG"/>
        </w:rPr>
        <w:t xml:space="preserve">ла точното ѝ местоположение и характеристики. Съдията </w:t>
      </w:r>
      <w:r w:rsidR="00106A63" w:rsidRPr="006F25AD">
        <w:rPr>
          <w:lang w:val="bg-BG"/>
        </w:rPr>
        <w:t>счита</w:t>
      </w:r>
      <w:r w:rsidRPr="006F25AD">
        <w:rPr>
          <w:lang w:val="bg-BG"/>
        </w:rPr>
        <w:t xml:space="preserve"> за съществено и факта, че скицата на </w:t>
      </w:r>
      <w:r w:rsidR="00106A63" w:rsidRPr="006F25AD">
        <w:rPr>
          <w:lang w:val="bg-BG"/>
        </w:rPr>
        <w:t>постройка</w:t>
      </w:r>
      <w:r w:rsidRPr="006F25AD">
        <w:rPr>
          <w:lang w:val="bg-BG"/>
        </w:rPr>
        <w:t xml:space="preserve">та в приложението към уведомлението за нарушение </w:t>
      </w:r>
      <w:r w:rsidR="00D61BC0" w:rsidRPr="006F25AD">
        <w:rPr>
          <w:lang w:val="bg-BG"/>
        </w:rPr>
        <w:t>на</w:t>
      </w:r>
      <w:r w:rsidRPr="006F25AD">
        <w:rPr>
          <w:lang w:val="bg-BG"/>
        </w:rPr>
        <w:t xml:space="preserve"> общинските </w:t>
      </w:r>
      <w:r w:rsidR="00D61BC0" w:rsidRPr="006F25AD">
        <w:rPr>
          <w:lang w:val="bg-BG"/>
        </w:rPr>
        <w:t xml:space="preserve">власти </w:t>
      </w:r>
      <w:r w:rsidRPr="006F25AD">
        <w:rPr>
          <w:lang w:val="bg-BG"/>
        </w:rPr>
        <w:t>(вж. параграф</w:t>
      </w:r>
      <w:r w:rsidR="00106A63" w:rsidRPr="006F25AD">
        <w:rPr>
          <w:lang w:val="bg-BG"/>
        </w:rPr>
        <w:t xml:space="preserve"> </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по-горе) не </w:t>
      </w:r>
      <w:r w:rsidR="00106A63" w:rsidRPr="006F25AD">
        <w:rPr>
          <w:lang w:val="bg-BG"/>
        </w:rPr>
        <w:t>съответства</w:t>
      </w:r>
      <w:r w:rsidR="00AD0B65" w:rsidRPr="006F25AD">
        <w:rPr>
          <w:lang w:val="bg-BG"/>
        </w:rPr>
        <w:t>ла</w:t>
      </w:r>
      <w:r w:rsidRPr="006F25AD">
        <w:rPr>
          <w:lang w:val="bg-BG"/>
        </w:rPr>
        <w:t xml:space="preserve"> на словесното описание на </w:t>
      </w:r>
      <w:r w:rsidR="00106A63" w:rsidRPr="006F25AD">
        <w:rPr>
          <w:lang w:val="bg-BG"/>
        </w:rPr>
        <w:t>постройка</w:t>
      </w:r>
      <w:r w:rsidRPr="006F25AD">
        <w:rPr>
          <w:lang w:val="bg-BG"/>
        </w:rPr>
        <w:t xml:space="preserve">та в същото уведомление и в заповедта за </w:t>
      </w:r>
      <w:r w:rsidR="00134586" w:rsidRPr="006F25AD">
        <w:rPr>
          <w:lang w:val="bg-BG"/>
        </w:rPr>
        <w:t>премахване</w:t>
      </w:r>
      <w:r w:rsidRPr="006F25AD">
        <w:rPr>
          <w:lang w:val="bg-BG"/>
        </w:rPr>
        <w:t xml:space="preserve">. Освен това общината </w:t>
      </w:r>
      <w:r w:rsidR="000A25AC" w:rsidRPr="006F25AD">
        <w:rPr>
          <w:lang w:val="bg-BG"/>
        </w:rPr>
        <w:t>е</w:t>
      </w:r>
      <w:r w:rsidRPr="006F25AD">
        <w:rPr>
          <w:lang w:val="bg-BG"/>
        </w:rPr>
        <w:t xml:space="preserve"> </w:t>
      </w:r>
      <w:r w:rsidR="00106A63" w:rsidRPr="006F25AD">
        <w:rPr>
          <w:lang w:val="bg-BG"/>
        </w:rPr>
        <w:t>прие</w:t>
      </w:r>
      <w:r w:rsidRPr="006F25AD">
        <w:rPr>
          <w:lang w:val="bg-BG"/>
        </w:rPr>
        <w:t xml:space="preserve">ла, че лицето, което е извършило строителството на </w:t>
      </w:r>
      <w:r w:rsidR="00106A63" w:rsidRPr="006F25AD">
        <w:rPr>
          <w:lang w:val="bg-BG"/>
        </w:rPr>
        <w:t>постройка</w:t>
      </w:r>
      <w:r w:rsidRPr="006F25AD">
        <w:rPr>
          <w:lang w:val="bg-BG"/>
        </w:rPr>
        <w:t>та, е неизвестно, без да положи достатъчни усилия за установяването му.</w:t>
      </w:r>
    </w:p>
    <w:bookmarkStart w:id="170" w:name="F_JR_SCAC_INIT_BY_jud_8_Jul_2024_reas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95</w:t>
      </w:r>
      <w:r w:rsidRPr="006F25AD">
        <w:rPr>
          <w:lang w:val="bg-BG"/>
        </w:rPr>
        <w:fldChar w:fldCharType="end"/>
      </w:r>
      <w:bookmarkEnd w:id="170"/>
      <w:r w:rsidRPr="006F25AD">
        <w:rPr>
          <w:lang w:val="bg-BG"/>
        </w:rPr>
        <w:t xml:space="preserve">.  За съдията тези пропуски на общината </w:t>
      </w:r>
      <w:r w:rsidR="000A25AC" w:rsidRPr="006F25AD">
        <w:rPr>
          <w:lang w:val="bg-BG"/>
        </w:rPr>
        <w:t>са</w:t>
      </w:r>
      <w:r w:rsidRPr="006F25AD">
        <w:rPr>
          <w:lang w:val="bg-BG"/>
        </w:rPr>
        <w:t xml:space="preserve"> проблематични в две отношения.</w:t>
      </w:r>
    </w:p>
    <w:bookmarkStart w:id="171" w:name="F_JR_SCAC_INIT_BY_jud_8_Jul_2024_reas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96</w:t>
      </w:r>
      <w:r w:rsidRPr="006F25AD">
        <w:rPr>
          <w:lang w:val="bg-BG"/>
        </w:rPr>
        <w:fldChar w:fldCharType="end"/>
      </w:r>
      <w:bookmarkEnd w:id="171"/>
      <w:r w:rsidRPr="006F25AD">
        <w:rPr>
          <w:lang w:val="bg-BG"/>
        </w:rPr>
        <w:t xml:space="preserve">.  Първо, като е действала по този начин, общината е лишила г-жа Янкова от възможността да участва в процедурата по издаване на заповедта за </w:t>
      </w:r>
      <w:r w:rsidR="00134586" w:rsidRPr="006F25AD">
        <w:rPr>
          <w:lang w:val="bg-BG"/>
        </w:rPr>
        <w:t>премахване</w:t>
      </w:r>
      <w:r w:rsidRPr="006F25AD">
        <w:rPr>
          <w:lang w:val="bg-BG"/>
        </w:rPr>
        <w:t xml:space="preserve">. Тъй като г-жа Янкова е обитавала </w:t>
      </w:r>
      <w:r w:rsidR="00106A63" w:rsidRPr="006F25AD">
        <w:rPr>
          <w:lang w:val="bg-BG"/>
        </w:rPr>
        <w:t>постройка</w:t>
      </w:r>
      <w:r w:rsidRPr="006F25AD">
        <w:rPr>
          <w:lang w:val="bg-BG"/>
        </w:rPr>
        <w:t xml:space="preserve">та, която е трябвало да бъде </w:t>
      </w:r>
      <w:r w:rsidR="00DD4F62" w:rsidRPr="006F25AD">
        <w:rPr>
          <w:lang w:val="bg-BG"/>
        </w:rPr>
        <w:t>премахната</w:t>
      </w:r>
      <w:r w:rsidRPr="006F25AD">
        <w:rPr>
          <w:lang w:val="bg-BG"/>
        </w:rPr>
        <w:t>, нейното участие в тази процедура е било задължително. По този начин общината е нарушила правото на г-жа Янкова да бъде изслушана.</w:t>
      </w:r>
    </w:p>
    <w:bookmarkStart w:id="172" w:name="F_JR_SCAC_INIT_BY_jud_8_Jul_2024_reas_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97</w:t>
      </w:r>
      <w:r w:rsidRPr="006F25AD">
        <w:rPr>
          <w:lang w:val="bg-BG"/>
        </w:rPr>
        <w:fldChar w:fldCharType="end"/>
      </w:r>
      <w:bookmarkEnd w:id="172"/>
      <w:r w:rsidRPr="006F25AD">
        <w:rPr>
          <w:lang w:val="bg-BG"/>
        </w:rPr>
        <w:t xml:space="preserve">.  На второ място, общината не </w:t>
      </w:r>
      <w:r w:rsidR="000A25AC" w:rsidRPr="006F25AD">
        <w:rPr>
          <w:lang w:val="bg-BG"/>
        </w:rPr>
        <w:t>е</w:t>
      </w:r>
      <w:r w:rsidRPr="006F25AD">
        <w:rPr>
          <w:lang w:val="bg-BG"/>
        </w:rPr>
        <w:t xml:space="preserve"> </w:t>
      </w:r>
      <w:r w:rsidR="00DF1C3F" w:rsidRPr="006F25AD">
        <w:rPr>
          <w:lang w:val="bg-BG"/>
        </w:rPr>
        <w:t>уточнила</w:t>
      </w:r>
      <w:r w:rsidRPr="006F25AD">
        <w:rPr>
          <w:lang w:val="bg-BG"/>
        </w:rPr>
        <w:t xml:space="preserve"> обекта на заповедта за </w:t>
      </w:r>
      <w:r w:rsidR="00134586" w:rsidRPr="006F25AD">
        <w:rPr>
          <w:lang w:val="bg-BG"/>
        </w:rPr>
        <w:t>премахване</w:t>
      </w:r>
      <w:r w:rsidRPr="006F25AD">
        <w:rPr>
          <w:lang w:val="bg-BG"/>
        </w:rPr>
        <w:t xml:space="preserve"> – точната </w:t>
      </w:r>
      <w:r w:rsidR="00106A63" w:rsidRPr="006F25AD">
        <w:rPr>
          <w:lang w:val="bg-BG"/>
        </w:rPr>
        <w:t>постройка</w:t>
      </w:r>
      <w:r w:rsidRPr="006F25AD">
        <w:rPr>
          <w:lang w:val="bg-BG"/>
        </w:rPr>
        <w:t xml:space="preserve">, за която се </w:t>
      </w:r>
      <w:r w:rsidR="00FC5615" w:rsidRPr="006F25AD">
        <w:rPr>
          <w:lang w:val="bg-BG"/>
        </w:rPr>
        <w:t>отнася</w:t>
      </w:r>
      <w:r w:rsidRPr="006F25AD">
        <w:rPr>
          <w:lang w:val="bg-BG"/>
        </w:rPr>
        <w:t xml:space="preserve"> заповедта.</w:t>
      </w:r>
    </w:p>
    <w:bookmarkStart w:id="173" w:name="F_JR_SCAC_INIT_BY_jud_8_Jul_2024_reas_6"/>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98</w:t>
      </w:r>
      <w:r w:rsidRPr="006F25AD">
        <w:rPr>
          <w:lang w:val="bg-BG"/>
        </w:rPr>
        <w:fldChar w:fldCharType="end"/>
      </w:r>
      <w:bookmarkEnd w:id="173"/>
      <w:r w:rsidRPr="006F25AD">
        <w:rPr>
          <w:lang w:val="bg-BG"/>
        </w:rPr>
        <w:t>.  Накрая, общината не е действала по пропорционален начин, коет</w:t>
      </w:r>
      <w:r w:rsidR="00DF1C3F" w:rsidRPr="006F25AD">
        <w:rPr>
          <w:lang w:val="bg-BG"/>
        </w:rPr>
        <w:t>о представлява</w:t>
      </w:r>
      <w:r w:rsidR="00AD0B65" w:rsidRPr="006F25AD">
        <w:rPr>
          <w:lang w:val="bg-BG"/>
        </w:rPr>
        <w:t>ло</w:t>
      </w:r>
      <w:r w:rsidR="00DF1C3F" w:rsidRPr="006F25AD">
        <w:rPr>
          <w:lang w:val="bg-BG"/>
        </w:rPr>
        <w:t xml:space="preserve"> нарушение на чл.</w:t>
      </w:r>
      <w:r w:rsidRPr="006F25AD">
        <w:rPr>
          <w:lang w:val="bg-BG"/>
        </w:rPr>
        <w:t xml:space="preserve"> 6 от Кодекса от 2006 г. (вж. параграф</w:t>
      </w:r>
      <w:r w:rsidRPr="006F25AD">
        <w:rPr>
          <w:lang w:val="bg-BG"/>
        </w:rPr>
        <w:fldChar w:fldCharType="begin"/>
      </w:r>
      <w:r w:rsidRPr="006F25AD">
        <w:rPr>
          <w:lang w:val="bg-BG"/>
        </w:rPr>
        <w:instrText xml:space="preserve"> REF RLF_CAP_A6 \h \* MERGEFORMAT </w:instrText>
      </w:r>
      <w:r w:rsidRPr="006F25AD">
        <w:rPr>
          <w:lang w:val="bg-BG"/>
        </w:rPr>
      </w:r>
      <w:r w:rsidRPr="006F25AD">
        <w:rPr>
          <w:lang w:val="bg-BG"/>
        </w:rPr>
        <w:fldChar w:fldCharType="separate"/>
      </w:r>
      <w:r w:rsidR="00D61BC0" w:rsidRPr="006F25AD">
        <w:rPr>
          <w:lang w:val="bg-BG"/>
        </w:rPr>
        <w:t>146</w:t>
      </w:r>
      <w:r w:rsidRPr="006F25AD">
        <w:rPr>
          <w:lang w:val="bg-BG"/>
        </w:rPr>
        <w:fldChar w:fldCharType="end"/>
      </w:r>
      <w:r w:rsidRPr="006F25AD">
        <w:rPr>
          <w:lang w:val="bg-BG"/>
        </w:rPr>
        <w:t xml:space="preserve"> по-долу).</w:t>
      </w:r>
    </w:p>
    <w:p w:rsidR="00387293" w:rsidRPr="006F25AD" w:rsidRDefault="00D4342E" w:rsidP="0094710B">
      <w:pPr>
        <w:pStyle w:val="JuH1"/>
        <w:tabs>
          <w:tab w:val="left" w:pos="993"/>
        </w:tabs>
        <w:ind w:left="0" w:firstLine="567"/>
        <w:rPr>
          <w:lang w:val="bg-BG"/>
        </w:rPr>
      </w:pPr>
      <w:bookmarkStart w:id="174" w:name="_Toc233645613"/>
      <w:bookmarkStart w:id="175" w:name="_Toc241567793"/>
      <w:r w:rsidRPr="006F25AD">
        <w:rPr>
          <w:lang w:val="bg-BG"/>
        </w:rPr>
        <w:t>Първо</w:t>
      </w:r>
      <w:r w:rsidR="009B3687" w:rsidRPr="006F25AD">
        <w:rPr>
          <w:lang w:val="bg-BG"/>
        </w:rPr>
        <w:t xml:space="preserve"> </w:t>
      </w:r>
      <w:r w:rsidR="00EF5B28" w:rsidRPr="006F25AD">
        <w:rPr>
          <w:lang w:val="bg-BG"/>
        </w:rPr>
        <w:t xml:space="preserve">производство пред </w:t>
      </w:r>
      <w:r w:rsidR="009B3687" w:rsidRPr="006F25AD">
        <w:rPr>
          <w:lang w:val="bg-BG"/>
        </w:rPr>
        <w:t xml:space="preserve">ВАС </w:t>
      </w:r>
      <w:r w:rsidR="00EF5B28" w:rsidRPr="006F25AD">
        <w:rPr>
          <w:lang w:val="bg-BG"/>
        </w:rPr>
        <w:t>по делото на г-жа Божурка Янкова</w:t>
      </w:r>
      <w:bookmarkEnd w:id="174"/>
      <w:bookmarkEnd w:id="175"/>
    </w:p>
    <w:bookmarkStart w:id="176" w:name="F_JR_SAC_jud_18_Mar_202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99</w:t>
      </w:r>
      <w:r w:rsidRPr="006F25AD">
        <w:rPr>
          <w:lang w:val="bg-BG"/>
        </w:rPr>
        <w:fldChar w:fldCharType="end"/>
      </w:r>
      <w:bookmarkEnd w:id="176"/>
      <w:r w:rsidRPr="006F25AD">
        <w:rPr>
          <w:lang w:val="bg-BG"/>
        </w:rPr>
        <w:t xml:space="preserve">.  Вследствие на обжалване от страна на общината на 18 март 2025 г. тричленен състав на </w:t>
      </w:r>
      <w:r w:rsidR="00D4342E" w:rsidRPr="006F25AD">
        <w:rPr>
          <w:lang w:val="bg-BG"/>
        </w:rPr>
        <w:t xml:space="preserve">ВАС </w:t>
      </w:r>
      <w:r w:rsidRPr="006F25AD">
        <w:rPr>
          <w:lang w:val="bg-BG"/>
        </w:rPr>
        <w:t>отмен</w:t>
      </w:r>
      <w:r w:rsidR="00C03E16" w:rsidRPr="006F25AD">
        <w:rPr>
          <w:lang w:val="bg-BG"/>
        </w:rPr>
        <w:t>я</w:t>
      </w:r>
      <w:r w:rsidRPr="006F25AD">
        <w:rPr>
          <w:lang w:val="bg-BG"/>
        </w:rPr>
        <w:t xml:space="preserve"> решението на </w:t>
      </w:r>
      <w:r w:rsidR="00D4342E" w:rsidRPr="006F25AD">
        <w:rPr>
          <w:lang w:val="bg-BG"/>
        </w:rPr>
        <w:t xml:space="preserve">долната </w:t>
      </w:r>
      <w:r w:rsidRPr="006F25AD">
        <w:rPr>
          <w:lang w:val="bg-BG"/>
        </w:rPr>
        <w:t xml:space="preserve">инстанция и </w:t>
      </w:r>
      <w:r w:rsidR="00C03E16" w:rsidRPr="006F25AD">
        <w:rPr>
          <w:lang w:val="bg-BG"/>
        </w:rPr>
        <w:t>връща</w:t>
      </w:r>
      <w:r w:rsidRPr="006F25AD">
        <w:rPr>
          <w:lang w:val="bg-BG"/>
        </w:rPr>
        <w:t xml:space="preserve"> делото за ново разглеждане (за пълно позоваване на </w:t>
      </w:r>
      <w:r w:rsidR="00523C18" w:rsidRPr="006F25AD">
        <w:rPr>
          <w:lang w:val="bg-BG"/>
        </w:rPr>
        <w:t>акта, вж.</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AD0B65"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00C03E16"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 2).</w:t>
      </w:r>
    </w:p>
    <w:bookmarkStart w:id="177" w:name="F_JR_SAC_jud_18_Mar_2025_reas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100</w:t>
      </w:r>
      <w:r w:rsidRPr="006F25AD">
        <w:rPr>
          <w:lang w:val="bg-BG"/>
        </w:rPr>
        <w:fldChar w:fldCharType="end"/>
      </w:r>
      <w:bookmarkEnd w:id="177"/>
      <w:r w:rsidRPr="006F25AD">
        <w:rPr>
          <w:lang w:val="bg-BG"/>
        </w:rPr>
        <w:t xml:space="preserve">.  </w:t>
      </w:r>
      <w:r w:rsidR="00D4342E" w:rsidRPr="006F25AD">
        <w:rPr>
          <w:lang w:val="bg-BG"/>
        </w:rPr>
        <w:t xml:space="preserve">ВАС </w:t>
      </w:r>
      <w:r w:rsidRPr="006F25AD">
        <w:rPr>
          <w:lang w:val="bg-BG"/>
        </w:rPr>
        <w:t xml:space="preserve">се мотивира главно с това, че право да оспори заповедта за </w:t>
      </w:r>
      <w:r w:rsidR="00134586" w:rsidRPr="006F25AD">
        <w:rPr>
          <w:lang w:val="bg-BG"/>
        </w:rPr>
        <w:t>премахване</w:t>
      </w:r>
      <w:r w:rsidRPr="006F25AD">
        <w:rPr>
          <w:lang w:val="bg-BG"/>
        </w:rPr>
        <w:t xml:space="preserve"> има само адресатът на заповедта или лице, притежаващо имуществени права върху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Pr="006F25AD">
        <w:rPr>
          <w:lang w:val="bg-BG"/>
        </w:rPr>
        <w:t xml:space="preserve">; лицата, които само са </w:t>
      </w:r>
      <w:r w:rsidR="00C03E16" w:rsidRPr="006F25AD">
        <w:rPr>
          <w:lang w:val="bg-BG"/>
        </w:rPr>
        <w:t xml:space="preserve">живели в </w:t>
      </w:r>
      <w:r w:rsidR="00E43975" w:rsidRPr="006F25AD">
        <w:rPr>
          <w:lang w:val="bg-BG"/>
        </w:rPr>
        <w:t>постройката</w:t>
      </w:r>
      <w:r w:rsidR="00C03E16" w:rsidRPr="006F25AD">
        <w:rPr>
          <w:lang w:val="bg-BG"/>
        </w:rPr>
        <w:t xml:space="preserve">, </w:t>
      </w:r>
      <w:r w:rsidRPr="006F25AD">
        <w:rPr>
          <w:lang w:val="bg-BG"/>
        </w:rPr>
        <w:t xml:space="preserve">обитавали </w:t>
      </w:r>
      <w:r w:rsidR="00C03E16" w:rsidRPr="006F25AD">
        <w:rPr>
          <w:lang w:val="bg-BG"/>
        </w:rPr>
        <w:t xml:space="preserve">са </w:t>
      </w:r>
      <w:r w:rsidRPr="006F25AD">
        <w:rPr>
          <w:lang w:val="bg-BG"/>
        </w:rPr>
        <w:t xml:space="preserve">или </w:t>
      </w:r>
      <w:r w:rsidR="00C03E16" w:rsidRPr="006F25AD">
        <w:rPr>
          <w:lang w:val="bg-BG"/>
        </w:rPr>
        <w:t xml:space="preserve">са </w:t>
      </w:r>
      <w:r w:rsidRPr="006F25AD">
        <w:rPr>
          <w:lang w:val="bg-BG"/>
        </w:rPr>
        <w:t xml:space="preserve">посещавали </w:t>
      </w:r>
      <w:r w:rsidR="00106A63" w:rsidRPr="006F25AD">
        <w:rPr>
          <w:lang w:val="bg-BG"/>
        </w:rPr>
        <w:t>постройка</w:t>
      </w:r>
      <w:r w:rsidR="00AD0B65" w:rsidRPr="006F25AD">
        <w:rPr>
          <w:lang w:val="bg-BG"/>
        </w:rPr>
        <w:t>та, не разполагали</w:t>
      </w:r>
      <w:r w:rsidRPr="006F25AD">
        <w:rPr>
          <w:lang w:val="bg-BG"/>
        </w:rPr>
        <w:t xml:space="preserve"> с такова право.</w:t>
      </w:r>
      <w:r w:rsidR="00523C18" w:rsidRPr="006F25AD">
        <w:rPr>
          <w:lang w:val="bg-BG"/>
        </w:rPr>
        <w:t xml:space="preserve"> Първоинстанционният съдия не бил</w:t>
      </w:r>
      <w:r w:rsidRPr="006F25AD">
        <w:rPr>
          <w:lang w:val="bg-BG"/>
        </w:rPr>
        <w:t xml:space="preserve"> изяснил този въпрос – ако е необходимо, като </w:t>
      </w:r>
      <w:r w:rsidR="0082029C" w:rsidRPr="006F25AD">
        <w:rPr>
          <w:lang w:val="bg-BG"/>
        </w:rPr>
        <w:t>разпоре</w:t>
      </w:r>
      <w:r w:rsidR="00C03E16" w:rsidRPr="006F25AD">
        <w:rPr>
          <w:lang w:val="bg-BG"/>
        </w:rPr>
        <w:t>ди</w:t>
      </w:r>
      <w:r w:rsidRPr="006F25AD">
        <w:rPr>
          <w:lang w:val="bg-BG"/>
        </w:rPr>
        <w:t xml:space="preserve"> на г-жа Божурка Янкова да представи доказателства, че тя е построила </w:t>
      </w:r>
      <w:r w:rsidR="00106A63" w:rsidRPr="006F25AD">
        <w:rPr>
          <w:lang w:val="bg-BG"/>
        </w:rPr>
        <w:t>постройка</w:t>
      </w:r>
      <w:r w:rsidRPr="006F25AD">
        <w:rPr>
          <w:lang w:val="bg-BG"/>
        </w:rPr>
        <w:t xml:space="preserve">та или притежава имуществени права върху нея. Поради това заключението на съдията, че заповедта за </w:t>
      </w:r>
      <w:r w:rsidR="00134586" w:rsidRPr="006F25AD">
        <w:rPr>
          <w:lang w:val="bg-BG"/>
        </w:rPr>
        <w:t>премахване</w:t>
      </w:r>
      <w:r w:rsidRPr="006F25AD">
        <w:rPr>
          <w:lang w:val="bg-BG"/>
        </w:rPr>
        <w:t xml:space="preserve"> е засегнала правата на г-ж</w:t>
      </w:r>
      <w:r w:rsidR="00281BE5" w:rsidRPr="006F25AD">
        <w:rPr>
          <w:lang w:val="bg-BG"/>
        </w:rPr>
        <w:t>а Янкова, било</w:t>
      </w:r>
      <w:r w:rsidR="00D4342E" w:rsidRPr="006F25AD">
        <w:rPr>
          <w:lang w:val="bg-BG"/>
        </w:rPr>
        <w:t xml:space="preserve"> лишено от достатъчно</w:t>
      </w:r>
      <w:r w:rsidRPr="006F25AD">
        <w:rPr>
          <w:lang w:val="bg-BG"/>
        </w:rPr>
        <w:t xml:space="preserve"> основа</w:t>
      </w:r>
      <w:r w:rsidR="00D4342E" w:rsidRPr="006F25AD">
        <w:rPr>
          <w:lang w:val="bg-BG"/>
        </w:rPr>
        <w:t>ние</w:t>
      </w:r>
      <w:r w:rsidRPr="006F25AD">
        <w:rPr>
          <w:lang w:val="bg-BG"/>
        </w:rPr>
        <w:t>.</w:t>
      </w:r>
    </w:p>
    <w:bookmarkStart w:id="178" w:name="F_JR_SAC_jud_18_Mar_2025_reas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101</w:t>
      </w:r>
      <w:r w:rsidRPr="006F25AD">
        <w:rPr>
          <w:lang w:val="bg-BG"/>
        </w:rPr>
        <w:fldChar w:fldCharType="end"/>
      </w:r>
      <w:bookmarkEnd w:id="178"/>
      <w:r w:rsidRPr="006F25AD">
        <w:rPr>
          <w:lang w:val="bg-BG"/>
        </w:rPr>
        <w:t xml:space="preserve">.  Първоинстанционният съдия също така не </w:t>
      </w:r>
      <w:r w:rsidR="00523C18" w:rsidRPr="006F25AD">
        <w:rPr>
          <w:lang w:val="bg-BG"/>
        </w:rPr>
        <w:t>бил</w:t>
      </w:r>
      <w:r w:rsidRPr="006F25AD">
        <w:rPr>
          <w:lang w:val="bg-BG"/>
        </w:rPr>
        <w:t xml:space="preserve"> изяснил в достатъчна степен – ако е необходимо, като </w:t>
      </w:r>
      <w:r w:rsidR="0082029C" w:rsidRPr="006F25AD">
        <w:rPr>
          <w:lang w:val="bg-BG"/>
        </w:rPr>
        <w:t>разпоре</w:t>
      </w:r>
      <w:r w:rsidR="00C03E16" w:rsidRPr="006F25AD">
        <w:rPr>
          <w:lang w:val="bg-BG"/>
        </w:rPr>
        <w:t>ди</w:t>
      </w:r>
      <w:r w:rsidRPr="006F25AD">
        <w:rPr>
          <w:lang w:val="bg-BG"/>
        </w:rPr>
        <w:t xml:space="preserve"> на г-жа Янкова да представи доказателства по този въпрос – обстоятелствата, свързани с пропорционалностт</w:t>
      </w:r>
      <w:r w:rsidR="00F63B44" w:rsidRPr="006F25AD">
        <w:rPr>
          <w:lang w:val="bg-BG"/>
        </w:rPr>
        <w:t>а на заповедта за целите на чл.</w:t>
      </w:r>
      <w:r w:rsidRPr="006F25AD">
        <w:rPr>
          <w:lang w:val="bg-BG"/>
        </w:rPr>
        <w:t xml:space="preserve"> 6 от Кодекса от 2006 г. (вж. параграф</w:t>
      </w:r>
      <w:r w:rsidR="00C03E16" w:rsidRPr="006F25AD">
        <w:rPr>
          <w:lang w:val="bg-BG"/>
        </w:rPr>
        <w:t xml:space="preserve"> </w:t>
      </w:r>
      <w:r w:rsidRPr="006F25AD">
        <w:rPr>
          <w:lang w:val="bg-BG"/>
        </w:rPr>
        <w:fldChar w:fldCharType="begin"/>
      </w:r>
      <w:r w:rsidRPr="006F25AD">
        <w:rPr>
          <w:lang w:val="bg-BG"/>
        </w:rPr>
        <w:instrText xml:space="preserve"> REF RLF_CAP_A6 \h \* MERGEFORMAT </w:instrText>
      </w:r>
      <w:r w:rsidRPr="006F25AD">
        <w:rPr>
          <w:lang w:val="bg-BG"/>
        </w:rPr>
      </w:r>
      <w:r w:rsidRPr="006F25AD">
        <w:rPr>
          <w:lang w:val="bg-BG"/>
        </w:rPr>
        <w:fldChar w:fldCharType="separate"/>
      </w:r>
      <w:r w:rsidR="00D61BC0" w:rsidRPr="006F25AD">
        <w:rPr>
          <w:lang w:val="bg-BG"/>
        </w:rPr>
        <w:t>146</w:t>
      </w:r>
      <w:r w:rsidRPr="006F25AD">
        <w:rPr>
          <w:lang w:val="bg-BG"/>
        </w:rPr>
        <w:fldChar w:fldCharType="end"/>
      </w:r>
      <w:r w:rsidRPr="006F25AD">
        <w:rPr>
          <w:lang w:val="bg-BG"/>
        </w:rPr>
        <w:t xml:space="preserve"> по-долу) и член 8 от Конвенцията (</w:t>
      </w:r>
      <w:r w:rsidR="00D4342E" w:rsidRPr="006F25AD">
        <w:rPr>
          <w:lang w:val="bg-BG"/>
        </w:rPr>
        <w:t xml:space="preserve">в случай </w:t>
      </w:r>
      <w:r w:rsidRPr="006F25AD">
        <w:rPr>
          <w:lang w:val="bg-BG"/>
        </w:rPr>
        <w:t xml:space="preserve">че нейното обжалване се окаже допустимо). Тези обстоятелства </w:t>
      </w:r>
      <w:r w:rsidR="00281BE5" w:rsidRPr="006F25AD">
        <w:rPr>
          <w:lang w:val="bg-BG"/>
        </w:rPr>
        <w:t>включвали</w:t>
      </w:r>
      <w:r w:rsidRPr="006F25AD">
        <w:rPr>
          <w:lang w:val="bg-BG"/>
        </w:rPr>
        <w:t xml:space="preserve">: броя на хората, живеещи в </w:t>
      </w:r>
      <w:r w:rsidR="00106A63" w:rsidRPr="006F25AD">
        <w:rPr>
          <w:lang w:val="bg-BG"/>
        </w:rPr>
        <w:t>постройка</w:t>
      </w:r>
      <w:r w:rsidRPr="006F25AD">
        <w:rPr>
          <w:lang w:val="bg-BG"/>
        </w:rPr>
        <w:t xml:space="preserve">та; дали някой от тях е непълнолетен; колко дълго са живели там; какво е </w:t>
      </w:r>
      <w:r w:rsidR="00C03E16" w:rsidRPr="006F25AD">
        <w:rPr>
          <w:lang w:val="bg-BG"/>
        </w:rPr>
        <w:t xml:space="preserve">здравословното им </w:t>
      </w:r>
      <w:r w:rsidRPr="006F25AD">
        <w:rPr>
          <w:lang w:val="bg-BG"/>
        </w:rPr>
        <w:t>състояние и финансовото им положение; и дали биха могли да намерят алтернативно жилище, включително в общински жилища.</w:t>
      </w:r>
    </w:p>
    <w:bookmarkStart w:id="179" w:name="F_JR_SAC_jud_18_Mar_2025_reas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102</w:t>
      </w:r>
      <w:r w:rsidRPr="006F25AD">
        <w:rPr>
          <w:lang w:val="bg-BG"/>
        </w:rPr>
        <w:fldChar w:fldCharType="end"/>
      </w:r>
      <w:bookmarkEnd w:id="179"/>
      <w:r w:rsidR="00D4342E" w:rsidRPr="006F25AD">
        <w:rPr>
          <w:lang w:val="bg-BG"/>
        </w:rPr>
        <w:t>.  Съставът</w:t>
      </w:r>
      <w:r w:rsidRPr="006F25AD">
        <w:rPr>
          <w:lang w:val="bg-BG"/>
        </w:rPr>
        <w:t xml:space="preserve"> </w:t>
      </w:r>
      <w:r w:rsidR="004F1FAA" w:rsidRPr="006F25AD">
        <w:rPr>
          <w:lang w:val="bg-BG"/>
        </w:rPr>
        <w:t>продължава</w:t>
      </w:r>
      <w:r w:rsidRPr="006F25AD">
        <w:rPr>
          <w:lang w:val="bg-BG"/>
        </w:rPr>
        <w:t xml:space="preserve">, като </w:t>
      </w:r>
      <w:r w:rsidR="000765F5" w:rsidRPr="006F25AD">
        <w:rPr>
          <w:lang w:val="bg-BG"/>
        </w:rPr>
        <w:t>посочва</w:t>
      </w:r>
      <w:r w:rsidRPr="006F25AD">
        <w:rPr>
          <w:lang w:val="bg-BG"/>
        </w:rPr>
        <w:t xml:space="preserve">, че съдията от </w:t>
      </w:r>
      <w:r w:rsidR="00D4342E" w:rsidRPr="006F25AD">
        <w:rPr>
          <w:lang w:val="bg-BG"/>
        </w:rPr>
        <w:t xml:space="preserve">долната </w:t>
      </w:r>
      <w:r w:rsidRPr="006F25AD">
        <w:rPr>
          <w:lang w:val="bg-BG"/>
        </w:rPr>
        <w:t xml:space="preserve">инстанция във всеки случай е допуснал грешка, като е </w:t>
      </w:r>
      <w:r w:rsidR="00A769D6" w:rsidRPr="006F25AD">
        <w:rPr>
          <w:lang w:val="bg-BG"/>
        </w:rPr>
        <w:t>постановил</w:t>
      </w:r>
      <w:r w:rsidRPr="006F25AD">
        <w:rPr>
          <w:lang w:val="bg-BG"/>
        </w:rPr>
        <w:t xml:space="preserve">, че заповедта за </w:t>
      </w:r>
      <w:r w:rsidR="00134586" w:rsidRPr="006F25AD">
        <w:rPr>
          <w:lang w:val="bg-BG"/>
        </w:rPr>
        <w:t>премахване</w:t>
      </w:r>
      <w:r w:rsidRPr="006F25AD">
        <w:rPr>
          <w:lang w:val="bg-BG"/>
        </w:rPr>
        <w:t xml:space="preserve"> е незаконосъобразна. Общинскит</w:t>
      </w:r>
      <w:r w:rsidR="00281BE5" w:rsidRPr="006F25AD">
        <w:rPr>
          <w:lang w:val="bg-BG"/>
        </w:rPr>
        <w:t>е власти не са нарушили съществено</w:t>
      </w:r>
      <w:r w:rsidRPr="006F25AD">
        <w:rPr>
          <w:lang w:val="bg-BG"/>
        </w:rPr>
        <w:t xml:space="preserve"> процедурните правила: след като са </w:t>
      </w:r>
      <w:r w:rsidR="00D4342E" w:rsidRPr="006F25AD">
        <w:rPr>
          <w:lang w:val="bg-BG"/>
        </w:rPr>
        <w:t>установили</w:t>
      </w:r>
      <w:r w:rsidRPr="006F25AD">
        <w:rPr>
          <w:lang w:val="bg-BG"/>
        </w:rPr>
        <w:t xml:space="preserve">, че земята принадлежи на общината и че няма строителни документи за </w:t>
      </w:r>
      <w:r w:rsidR="00106A63" w:rsidRPr="006F25AD">
        <w:rPr>
          <w:lang w:val="bg-BG"/>
        </w:rPr>
        <w:t>постройки</w:t>
      </w:r>
      <w:r w:rsidRPr="006F25AD">
        <w:rPr>
          <w:lang w:val="bg-BG"/>
        </w:rPr>
        <w:t xml:space="preserve">те, те правилно са адресирали заповедта към самата община. </w:t>
      </w:r>
      <w:r w:rsidR="0082029C" w:rsidRPr="006F25AD">
        <w:rPr>
          <w:lang w:val="bg-BG"/>
        </w:rPr>
        <w:t>Няма</w:t>
      </w:r>
      <w:r w:rsidRPr="006F25AD">
        <w:rPr>
          <w:lang w:val="bg-BG"/>
        </w:rPr>
        <w:t xml:space="preserve"> индикации, че г-жа Янкова е </w:t>
      </w:r>
      <w:r w:rsidR="00B41395" w:rsidRPr="006F25AD">
        <w:rPr>
          <w:lang w:val="bg-BG"/>
        </w:rPr>
        <w:t>иска</w:t>
      </w:r>
      <w:r w:rsidRPr="006F25AD">
        <w:rPr>
          <w:lang w:val="bg-BG"/>
        </w:rPr>
        <w:t xml:space="preserve">ла да участва в процедурата като лице, засегнато от нея. Тя също така не </w:t>
      </w:r>
      <w:r w:rsidR="000A25AC" w:rsidRPr="006F25AD">
        <w:rPr>
          <w:lang w:val="bg-BG"/>
        </w:rPr>
        <w:t>е</w:t>
      </w:r>
      <w:r w:rsidRPr="006F25AD">
        <w:rPr>
          <w:lang w:val="bg-BG"/>
        </w:rPr>
        <w:t xml:space="preserve"> представила д</w:t>
      </w:r>
      <w:r w:rsidR="00D4342E" w:rsidRPr="006F25AD">
        <w:rPr>
          <w:lang w:val="bg-BG"/>
        </w:rPr>
        <w:t>оказателства, че има вещни</w:t>
      </w:r>
      <w:r w:rsidRPr="006F25AD">
        <w:rPr>
          <w:lang w:val="bg-BG"/>
        </w:rPr>
        <w:t xml:space="preserve"> права върху </w:t>
      </w:r>
      <w:r w:rsidR="00106A63" w:rsidRPr="006F25AD">
        <w:rPr>
          <w:lang w:val="bg-BG"/>
        </w:rPr>
        <w:t>постройка</w:t>
      </w:r>
      <w:r w:rsidRPr="006F25AD">
        <w:rPr>
          <w:lang w:val="bg-BG"/>
        </w:rPr>
        <w:t>та, и съответно общинските власти не са имали задължение да я включат в процедурата. Освен това съгласно установената съдебна практика не</w:t>
      </w:r>
      <w:r w:rsidR="00F44BFA" w:rsidRPr="006F25AD">
        <w:rPr>
          <w:lang w:val="bg-BG"/>
        </w:rPr>
        <w:t xml:space="preserve"> </w:t>
      </w:r>
      <w:r w:rsidR="00D4342E" w:rsidRPr="006F25AD">
        <w:rPr>
          <w:lang w:val="bg-BG"/>
        </w:rPr>
        <w:t xml:space="preserve">връчването </w:t>
      </w:r>
      <w:r w:rsidRPr="006F25AD">
        <w:rPr>
          <w:lang w:val="bg-BG"/>
        </w:rPr>
        <w:t xml:space="preserve">на </w:t>
      </w:r>
      <w:r w:rsidR="00D4342E" w:rsidRPr="006F25AD">
        <w:rPr>
          <w:lang w:val="bg-BG"/>
        </w:rPr>
        <w:t xml:space="preserve">констативния акт </w:t>
      </w:r>
      <w:r w:rsidR="00281BE5" w:rsidRPr="006F25AD">
        <w:rPr>
          <w:lang w:val="bg-BG"/>
        </w:rPr>
        <w:t>не представлявало съществено</w:t>
      </w:r>
      <w:r w:rsidRPr="006F25AD">
        <w:rPr>
          <w:lang w:val="bg-BG"/>
        </w:rPr>
        <w:t xml:space="preserve"> нарушение на процедурните правила,</w:t>
      </w:r>
      <w:r w:rsidR="00281BE5" w:rsidRPr="006F25AD">
        <w:rPr>
          <w:lang w:val="bg-BG"/>
        </w:rPr>
        <w:t xml:space="preserve"> тъй като засегнатите лица можели</w:t>
      </w:r>
      <w:r w:rsidRPr="006F25AD">
        <w:rPr>
          <w:lang w:val="bg-BG"/>
        </w:rPr>
        <w:t xml:space="preserve"> впоследствие да оспорят всяка заповед за </w:t>
      </w:r>
      <w:r w:rsidR="00134586" w:rsidRPr="006F25AD">
        <w:rPr>
          <w:lang w:val="bg-BG"/>
        </w:rPr>
        <w:t>премахване</w:t>
      </w:r>
      <w:r w:rsidRPr="006F25AD">
        <w:rPr>
          <w:lang w:val="bg-BG"/>
        </w:rPr>
        <w:t>, из</w:t>
      </w:r>
      <w:r w:rsidR="009C18C3" w:rsidRPr="006F25AD">
        <w:rPr>
          <w:lang w:val="bg-BG"/>
        </w:rPr>
        <w:t>дава</w:t>
      </w:r>
      <w:r w:rsidRPr="006F25AD">
        <w:rPr>
          <w:lang w:val="bg-BG"/>
        </w:rPr>
        <w:t xml:space="preserve">на въз основа на </w:t>
      </w:r>
      <w:r w:rsidR="00D4342E" w:rsidRPr="006F25AD">
        <w:rPr>
          <w:lang w:val="bg-BG"/>
        </w:rPr>
        <w:t xml:space="preserve">такъв акт </w:t>
      </w:r>
      <w:r w:rsidRPr="006F25AD">
        <w:rPr>
          <w:lang w:val="bg-BG"/>
        </w:rPr>
        <w:t>(вж. параграфи</w:t>
      </w:r>
      <w:r w:rsidR="00287955" w:rsidRPr="006F25AD">
        <w:rPr>
          <w:lang w:val="bg-BG"/>
        </w:rPr>
        <w:t xml:space="preserve"> </w:t>
      </w:r>
      <w:r w:rsidRPr="006F25AD">
        <w:rPr>
          <w:lang w:val="bg-BG"/>
        </w:rPr>
        <w:fldChar w:fldCharType="begin"/>
      </w:r>
      <w:r w:rsidRPr="006F25AD">
        <w:rPr>
          <w:lang w:val="bg-BG"/>
        </w:rPr>
        <w:instrText xml:space="preserve"> REF RLF_TOA_s_225a_2 \h \* MERGEFORMAT </w:instrText>
      </w:r>
      <w:r w:rsidRPr="006F25AD">
        <w:rPr>
          <w:lang w:val="bg-BG"/>
        </w:rPr>
      </w:r>
      <w:r w:rsidRPr="006F25AD">
        <w:rPr>
          <w:lang w:val="bg-BG"/>
        </w:rPr>
        <w:fldChar w:fldCharType="separate"/>
      </w:r>
      <w:r w:rsidR="00D61BC0" w:rsidRPr="006F25AD">
        <w:rPr>
          <w:lang w:val="bg-BG"/>
        </w:rPr>
        <w:t>132</w:t>
      </w:r>
      <w:r w:rsidRPr="006F25AD">
        <w:rPr>
          <w:lang w:val="bg-BG"/>
        </w:rPr>
        <w:fldChar w:fldCharType="end"/>
      </w:r>
      <w:r w:rsidRPr="006F25AD">
        <w:rPr>
          <w:lang w:val="bg-BG"/>
        </w:rPr>
        <w:t xml:space="preserve"> –</w:t>
      </w:r>
      <w:r w:rsidR="00287955" w:rsidRPr="006F25AD">
        <w:rPr>
          <w:lang w:val="bg-BG"/>
        </w:rPr>
        <w:t xml:space="preserve"> </w:t>
      </w:r>
      <w:r w:rsidRPr="006F25AD">
        <w:rPr>
          <w:lang w:val="bg-BG"/>
        </w:rPr>
        <w:fldChar w:fldCharType="begin"/>
      </w:r>
      <w:r w:rsidRPr="006F25AD">
        <w:rPr>
          <w:lang w:val="bg-BG"/>
        </w:rPr>
        <w:instrText xml:space="preserve"> REF RLF_TOA_s_225a_2_case_law_service \h \* MERGEFORMAT </w:instrText>
      </w:r>
      <w:r w:rsidRPr="006F25AD">
        <w:rPr>
          <w:lang w:val="bg-BG"/>
        </w:rPr>
      </w:r>
      <w:r w:rsidRPr="006F25AD">
        <w:rPr>
          <w:lang w:val="bg-BG"/>
        </w:rPr>
        <w:fldChar w:fldCharType="separate"/>
      </w:r>
      <w:r w:rsidR="00D61BC0" w:rsidRPr="006F25AD">
        <w:rPr>
          <w:lang w:val="bg-BG"/>
        </w:rPr>
        <w:t>133</w:t>
      </w:r>
      <w:r w:rsidRPr="006F25AD">
        <w:rPr>
          <w:lang w:val="bg-BG"/>
        </w:rPr>
        <w:fldChar w:fldCharType="end"/>
      </w:r>
      <w:r w:rsidRPr="006F25AD">
        <w:rPr>
          <w:lang w:val="bg-BG"/>
        </w:rPr>
        <w:t xml:space="preserve"> по-долу).</w:t>
      </w:r>
    </w:p>
    <w:bookmarkStart w:id="180" w:name="F_JR_SAC_jud_18_Mar_2025_reas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103</w:t>
      </w:r>
      <w:r w:rsidRPr="006F25AD">
        <w:rPr>
          <w:lang w:val="bg-BG"/>
        </w:rPr>
        <w:fldChar w:fldCharType="end"/>
      </w:r>
      <w:bookmarkEnd w:id="180"/>
      <w:r w:rsidRPr="006F25AD">
        <w:rPr>
          <w:lang w:val="bg-BG"/>
        </w:rPr>
        <w:t xml:space="preserve">.  Освен това общинските власти надлежно </w:t>
      </w:r>
      <w:r w:rsidR="000A25AC" w:rsidRPr="006F25AD">
        <w:rPr>
          <w:lang w:val="bg-BG"/>
        </w:rPr>
        <w:t>са</w:t>
      </w:r>
      <w:r w:rsidRPr="006F25AD">
        <w:rPr>
          <w:lang w:val="bg-BG"/>
        </w:rPr>
        <w:t xml:space="preserve"> </w:t>
      </w:r>
      <w:r w:rsidR="00F44BFA" w:rsidRPr="006F25AD">
        <w:rPr>
          <w:lang w:val="bg-BG"/>
        </w:rPr>
        <w:t>установили</w:t>
      </w:r>
      <w:r w:rsidRPr="006F25AD">
        <w:rPr>
          <w:lang w:val="bg-BG"/>
        </w:rPr>
        <w:t xml:space="preserve"> и </w:t>
      </w:r>
      <w:r w:rsidR="009C18C3" w:rsidRPr="006F25AD">
        <w:rPr>
          <w:lang w:val="bg-BG"/>
        </w:rPr>
        <w:t>посочили</w:t>
      </w:r>
      <w:r w:rsidRPr="006F25AD">
        <w:rPr>
          <w:lang w:val="bg-BG"/>
        </w:rPr>
        <w:t xml:space="preserve"> точното местоположение и характеристиките на </w:t>
      </w:r>
      <w:r w:rsidR="00106A63" w:rsidRPr="006F25AD">
        <w:rPr>
          <w:lang w:val="bg-BG"/>
        </w:rPr>
        <w:t>постройка</w:t>
      </w:r>
      <w:r w:rsidRPr="006F25AD">
        <w:rPr>
          <w:lang w:val="bg-BG"/>
        </w:rPr>
        <w:t>та.</w:t>
      </w:r>
    </w:p>
    <w:bookmarkStart w:id="181" w:name="F_JR_SAC_jud_18_Mar_2025_reas_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104</w:t>
      </w:r>
      <w:r w:rsidRPr="006F25AD">
        <w:rPr>
          <w:lang w:val="bg-BG"/>
        </w:rPr>
        <w:fldChar w:fldCharType="end"/>
      </w:r>
      <w:bookmarkEnd w:id="181"/>
      <w:r w:rsidR="00D4342E" w:rsidRPr="006F25AD">
        <w:rPr>
          <w:lang w:val="bg-BG"/>
        </w:rPr>
        <w:t>.  Накрая, съдията от долната</w:t>
      </w:r>
      <w:r w:rsidRPr="006F25AD">
        <w:rPr>
          <w:lang w:val="bg-BG"/>
        </w:rPr>
        <w:t xml:space="preserve"> инстанция </w:t>
      </w:r>
      <w:r w:rsidR="00D4342E" w:rsidRPr="006F25AD">
        <w:rPr>
          <w:lang w:val="bg-BG"/>
        </w:rPr>
        <w:t xml:space="preserve">неправилно </w:t>
      </w:r>
      <w:r w:rsidR="00523C18" w:rsidRPr="006F25AD">
        <w:rPr>
          <w:lang w:val="bg-BG"/>
        </w:rPr>
        <w:t>бил</w:t>
      </w:r>
      <w:r w:rsidRPr="006F25AD">
        <w:rPr>
          <w:lang w:val="bg-BG"/>
        </w:rPr>
        <w:t xml:space="preserve"> </w:t>
      </w:r>
      <w:r w:rsidR="00106A63" w:rsidRPr="006F25AD">
        <w:rPr>
          <w:lang w:val="bg-BG"/>
        </w:rPr>
        <w:t>прие</w:t>
      </w:r>
      <w:r w:rsidRPr="006F25AD">
        <w:rPr>
          <w:lang w:val="bg-BG"/>
        </w:rPr>
        <w:t>л, че общинските власти са действали непропорционално.</w:t>
      </w:r>
    </w:p>
    <w:p w:rsidR="00387293" w:rsidRPr="006F25AD" w:rsidRDefault="00EF5B28" w:rsidP="000C3160">
      <w:pPr>
        <w:pStyle w:val="JuH1"/>
        <w:rPr>
          <w:lang w:val="bg-BG"/>
        </w:rPr>
      </w:pPr>
      <w:bookmarkStart w:id="182" w:name="_Toc233645614"/>
      <w:bookmarkStart w:id="183" w:name="_Toc241567794"/>
      <w:r w:rsidRPr="006F25AD">
        <w:rPr>
          <w:lang w:val="bg-BG"/>
        </w:rPr>
        <w:t>Делото по ж</w:t>
      </w:r>
      <w:r w:rsidR="009B3687" w:rsidRPr="006F25AD">
        <w:rPr>
          <w:lang w:val="bg-BG"/>
        </w:rPr>
        <w:t xml:space="preserve">албата на г-жа Божурка Янкова </w:t>
      </w:r>
      <w:r w:rsidRPr="006F25AD">
        <w:rPr>
          <w:lang w:val="bg-BG"/>
        </w:rPr>
        <w:t xml:space="preserve">върнато на </w:t>
      </w:r>
      <w:bookmarkEnd w:id="182"/>
      <w:r w:rsidR="000C3160" w:rsidRPr="006F25AD">
        <w:rPr>
          <w:lang w:val="bg-BG"/>
        </w:rPr>
        <w:t>АССГ</w:t>
      </w:r>
      <w:bookmarkEnd w:id="183"/>
    </w:p>
    <w:bookmarkStart w:id="184" w:name="F_JR_SCAC_BIS_BY_dec_10_Apr_202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105</w:t>
      </w:r>
      <w:r w:rsidRPr="006F25AD">
        <w:rPr>
          <w:lang w:val="bg-BG"/>
        </w:rPr>
        <w:fldChar w:fldCharType="end"/>
      </w:r>
      <w:bookmarkEnd w:id="184"/>
      <w:r w:rsidRPr="006F25AD">
        <w:rPr>
          <w:lang w:val="bg-BG"/>
        </w:rPr>
        <w:t xml:space="preserve">.  На 10 април 2025 г. друг съдия от </w:t>
      </w:r>
      <w:r w:rsidR="000C3160" w:rsidRPr="006F25AD">
        <w:rPr>
          <w:lang w:val="bg-BG"/>
        </w:rPr>
        <w:t xml:space="preserve">АССГ </w:t>
      </w:r>
      <w:r w:rsidR="00D4342E" w:rsidRPr="006F25AD">
        <w:rPr>
          <w:lang w:val="bg-BG"/>
        </w:rPr>
        <w:t xml:space="preserve">оставя жалбата на </w:t>
      </w:r>
      <w:r w:rsidRPr="006F25AD">
        <w:rPr>
          <w:lang w:val="bg-BG"/>
        </w:rPr>
        <w:t>г-</w:t>
      </w:r>
      <w:r w:rsidR="00D4342E" w:rsidRPr="006F25AD">
        <w:rPr>
          <w:lang w:val="bg-BG"/>
        </w:rPr>
        <w:t>жа Божурка Янкова без разглеждане</w:t>
      </w:r>
      <w:r w:rsidRPr="006F25AD">
        <w:rPr>
          <w:lang w:val="bg-BG"/>
        </w:rPr>
        <w:t>.</w:t>
      </w:r>
    </w:p>
    <w:bookmarkStart w:id="185" w:name="F_JR_SCAC_BIS_BY_dec_10_Apr_2025_rea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106</w:t>
      </w:r>
      <w:r w:rsidRPr="006F25AD">
        <w:rPr>
          <w:lang w:val="bg-BG"/>
        </w:rPr>
        <w:fldChar w:fldCharType="end"/>
      </w:r>
      <w:bookmarkEnd w:id="185"/>
      <w:r w:rsidRPr="006F25AD">
        <w:rPr>
          <w:lang w:val="bg-BG"/>
        </w:rPr>
        <w:t xml:space="preserve">.  Съдията </w:t>
      </w:r>
      <w:r w:rsidR="00773DBA" w:rsidRPr="006F25AD">
        <w:rPr>
          <w:lang w:val="bg-BG"/>
        </w:rPr>
        <w:t>отбелязва</w:t>
      </w:r>
      <w:r w:rsidRPr="006F25AD">
        <w:rPr>
          <w:lang w:val="bg-BG"/>
        </w:rPr>
        <w:t xml:space="preserve">, че заповедта за </w:t>
      </w:r>
      <w:r w:rsidR="00134586" w:rsidRPr="006F25AD">
        <w:rPr>
          <w:lang w:val="bg-BG"/>
        </w:rPr>
        <w:t>премахване</w:t>
      </w:r>
      <w:r w:rsidRPr="006F25AD">
        <w:rPr>
          <w:lang w:val="bg-BG"/>
        </w:rPr>
        <w:t xml:space="preserve"> е била адресирана до </w:t>
      </w:r>
      <w:r w:rsidR="00D4342E" w:rsidRPr="006F25AD">
        <w:rPr>
          <w:lang w:val="bg-BG"/>
        </w:rPr>
        <w:t xml:space="preserve">общината </w:t>
      </w:r>
      <w:r w:rsidRPr="006F25AD">
        <w:rPr>
          <w:lang w:val="bg-BG"/>
        </w:rPr>
        <w:t xml:space="preserve">като собственик на терена, че собственикът на </w:t>
      </w:r>
      <w:r w:rsidR="00106A63" w:rsidRPr="006F25AD">
        <w:rPr>
          <w:lang w:val="bg-BG"/>
        </w:rPr>
        <w:t>постройка</w:t>
      </w:r>
      <w:r w:rsidR="00281BE5" w:rsidRPr="006F25AD">
        <w:rPr>
          <w:lang w:val="bg-BG"/>
        </w:rPr>
        <w:t>та бил</w:t>
      </w:r>
      <w:r w:rsidRPr="006F25AD">
        <w:rPr>
          <w:lang w:val="bg-BG"/>
        </w:rPr>
        <w:t xml:space="preserve"> неизвестен и че </w:t>
      </w:r>
      <w:r w:rsidR="00287955" w:rsidRPr="006F25AD">
        <w:rPr>
          <w:lang w:val="bg-BG"/>
        </w:rPr>
        <w:br/>
      </w:r>
      <w:r w:rsidRPr="006F25AD">
        <w:rPr>
          <w:lang w:val="bg-BG"/>
        </w:rPr>
        <w:t xml:space="preserve">г-жа Янкова не е доказала, че е построила </w:t>
      </w:r>
      <w:r w:rsidR="00106A63" w:rsidRPr="006F25AD">
        <w:rPr>
          <w:lang w:val="bg-BG"/>
        </w:rPr>
        <w:t>постройка</w:t>
      </w:r>
      <w:r w:rsidRPr="006F25AD">
        <w:rPr>
          <w:lang w:val="bg-BG"/>
        </w:rPr>
        <w:t xml:space="preserve">та или че има каквито и да било </w:t>
      </w:r>
      <w:r w:rsidR="00D4342E" w:rsidRPr="006F25AD">
        <w:rPr>
          <w:lang w:val="bg-BG"/>
        </w:rPr>
        <w:t xml:space="preserve">вещни </w:t>
      </w:r>
      <w:r w:rsidRPr="006F25AD">
        <w:rPr>
          <w:lang w:val="bg-BG"/>
        </w:rPr>
        <w:t xml:space="preserve">права върху нея. Съдията </w:t>
      </w:r>
      <w:r w:rsidR="00106A63" w:rsidRPr="006F25AD">
        <w:rPr>
          <w:lang w:val="bg-BG"/>
        </w:rPr>
        <w:t>приема</w:t>
      </w:r>
      <w:r w:rsidRPr="006F25AD">
        <w:rPr>
          <w:lang w:val="bg-BG"/>
        </w:rPr>
        <w:t xml:space="preserve">, че тя е живяла в </w:t>
      </w:r>
      <w:r w:rsidR="00106A63" w:rsidRPr="006F25AD">
        <w:rPr>
          <w:lang w:val="bg-BG"/>
        </w:rPr>
        <w:t>постройка</w:t>
      </w:r>
      <w:r w:rsidRPr="006F25AD">
        <w:rPr>
          <w:lang w:val="bg-BG"/>
        </w:rPr>
        <w:t xml:space="preserve">та, но </w:t>
      </w:r>
      <w:r w:rsidR="0082029C" w:rsidRPr="006F25AD">
        <w:rPr>
          <w:lang w:val="bg-BG"/>
        </w:rPr>
        <w:t>постановява</w:t>
      </w:r>
      <w:r w:rsidRPr="006F25AD">
        <w:rPr>
          <w:lang w:val="bg-BG"/>
        </w:rPr>
        <w:t>, че това не означава, че тя има право да оспор</w:t>
      </w:r>
      <w:r w:rsidR="00287955" w:rsidRPr="006F25AD">
        <w:rPr>
          <w:lang w:val="bg-BG"/>
        </w:rPr>
        <w:t>ва</w:t>
      </w:r>
      <w:r w:rsidRPr="006F25AD">
        <w:rPr>
          <w:lang w:val="bg-BG"/>
        </w:rPr>
        <w:t xml:space="preserve"> заповедта за </w:t>
      </w:r>
      <w:r w:rsidR="00134586" w:rsidRPr="006F25AD">
        <w:rPr>
          <w:lang w:val="bg-BG"/>
        </w:rPr>
        <w:t>премахване</w:t>
      </w:r>
      <w:r w:rsidRPr="006F25AD">
        <w:rPr>
          <w:lang w:val="bg-BG"/>
        </w:rPr>
        <w:t xml:space="preserve">, отнасяща се до </w:t>
      </w:r>
      <w:r w:rsidR="00287955" w:rsidRPr="006F25AD">
        <w:rPr>
          <w:lang w:val="bg-BG"/>
        </w:rPr>
        <w:t>последната</w:t>
      </w:r>
      <w:r w:rsidR="006F3BA8" w:rsidRPr="006F25AD">
        <w:rPr>
          <w:lang w:val="bg-BG"/>
        </w:rPr>
        <w:t xml:space="preserve"> (за </w:t>
      </w:r>
      <w:r w:rsidRPr="006F25AD">
        <w:rPr>
          <w:lang w:val="bg-BG"/>
        </w:rPr>
        <w:t>пълния тек</w:t>
      </w:r>
      <w:r w:rsidR="006F3BA8" w:rsidRPr="006F25AD">
        <w:rPr>
          <w:lang w:val="bg-BG"/>
        </w:rPr>
        <w:t xml:space="preserve">ст на решението на съдията вж. </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281BE5"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00287955"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 2).</w:t>
      </w:r>
    </w:p>
    <w:p w:rsidR="00387293" w:rsidRPr="006F25AD" w:rsidRDefault="00D4342E" w:rsidP="0094710B">
      <w:pPr>
        <w:pStyle w:val="JuH1"/>
        <w:tabs>
          <w:tab w:val="left" w:pos="993"/>
        </w:tabs>
        <w:ind w:left="0" w:firstLine="567"/>
        <w:rPr>
          <w:lang w:val="bg-BG"/>
        </w:rPr>
      </w:pPr>
      <w:bookmarkStart w:id="186" w:name="_Toc233645615"/>
      <w:bookmarkStart w:id="187" w:name="_Toc241567795"/>
      <w:r w:rsidRPr="006F25AD">
        <w:rPr>
          <w:lang w:val="bg-BG"/>
        </w:rPr>
        <w:t xml:space="preserve">Второ </w:t>
      </w:r>
      <w:r w:rsidR="00EF5B28" w:rsidRPr="006F25AD">
        <w:rPr>
          <w:lang w:val="bg-BG"/>
        </w:rPr>
        <w:t xml:space="preserve">производство пред </w:t>
      </w:r>
      <w:r w:rsidR="009B3687" w:rsidRPr="006F25AD">
        <w:rPr>
          <w:lang w:val="bg-BG"/>
        </w:rPr>
        <w:t xml:space="preserve">ВАС </w:t>
      </w:r>
      <w:r w:rsidR="00EF5B28" w:rsidRPr="006F25AD">
        <w:rPr>
          <w:lang w:val="bg-BG"/>
        </w:rPr>
        <w:t>по делото на г-жа Божурка Янкова</w:t>
      </w:r>
      <w:bookmarkEnd w:id="186"/>
      <w:bookmarkEnd w:id="187"/>
    </w:p>
    <w:bookmarkStart w:id="188" w:name="F_JR_SAC_BIS_BY_appea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107</w:t>
      </w:r>
      <w:r w:rsidRPr="006F25AD">
        <w:rPr>
          <w:lang w:val="bg-BG"/>
        </w:rPr>
        <w:fldChar w:fldCharType="end"/>
      </w:r>
      <w:bookmarkEnd w:id="188"/>
      <w:r w:rsidRPr="006F25AD">
        <w:rPr>
          <w:lang w:val="bg-BG"/>
        </w:rPr>
        <w:t xml:space="preserve">.  Г-жа </w:t>
      </w:r>
      <w:r w:rsidR="006F3BA8" w:rsidRPr="006F25AD">
        <w:rPr>
          <w:lang w:val="bg-BG"/>
        </w:rPr>
        <w:t>Божурка Янкова обжалва определението</w:t>
      </w:r>
      <w:r w:rsidRPr="006F25AD">
        <w:rPr>
          <w:lang w:val="bg-BG"/>
        </w:rPr>
        <w:t xml:space="preserve">, като </w:t>
      </w:r>
      <w:r w:rsidR="00BF4170" w:rsidRPr="006F25AD">
        <w:rPr>
          <w:lang w:val="bg-BG"/>
        </w:rPr>
        <w:t>изтъква</w:t>
      </w:r>
      <w:r w:rsidRPr="006F25AD">
        <w:rPr>
          <w:lang w:val="bg-BG"/>
        </w:rPr>
        <w:t xml:space="preserve">, по-специално, че има право да оспори заповедта за </w:t>
      </w:r>
      <w:r w:rsidR="00134586" w:rsidRPr="006F25AD">
        <w:rPr>
          <w:lang w:val="bg-BG"/>
        </w:rPr>
        <w:t>премахване</w:t>
      </w:r>
      <w:r w:rsidRPr="006F25AD">
        <w:rPr>
          <w:lang w:val="bg-BG"/>
        </w:rPr>
        <w:t>, тъй като тя засяга пряко правото ѝ на зачитане на дома ѝ съгласно член 8 от Конвенцията.</w:t>
      </w:r>
    </w:p>
    <w:bookmarkStart w:id="189" w:name="F_JR_SAC_BIS_BY_dec_20_May_202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108</w:t>
      </w:r>
      <w:r w:rsidRPr="006F25AD">
        <w:rPr>
          <w:lang w:val="bg-BG"/>
        </w:rPr>
        <w:fldChar w:fldCharType="end"/>
      </w:r>
      <w:bookmarkEnd w:id="189"/>
      <w:r w:rsidRPr="006F25AD">
        <w:rPr>
          <w:lang w:val="bg-BG"/>
        </w:rPr>
        <w:t xml:space="preserve">.  На 20 май 2025 г. тричленен състав на </w:t>
      </w:r>
      <w:r w:rsidR="00D4342E" w:rsidRPr="006F25AD">
        <w:rPr>
          <w:lang w:val="bg-BG"/>
        </w:rPr>
        <w:t xml:space="preserve">ВАС </w:t>
      </w:r>
      <w:r w:rsidR="006F3BA8" w:rsidRPr="006F25AD">
        <w:rPr>
          <w:lang w:val="bg-BG"/>
        </w:rPr>
        <w:t xml:space="preserve">оставя в сила определението </w:t>
      </w:r>
      <w:r w:rsidRPr="006F25AD">
        <w:rPr>
          <w:lang w:val="bg-BG"/>
        </w:rPr>
        <w:t>на</w:t>
      </w:r>
      <w:r w:rsidR="009B3687" w:rsidRPr="006F25AD">
        <w:rPr>
          <w:lang w:val="bg-BG"/>
        </w:rPr>
        <w:t xml:space="preserve"> АССГ</w:t>
      </w:r>
      <w:r w:rsidRPr="006F25AD">
        <w:rPr>
          <w:lang w:val="bg-BG"/>
        </w:rPr>
        <w:t>.</w:t>
      </w:r>
    </w:p>
    <w:bookmarkStart w:id="190" w:name="F_JR_SAC_BIS_BY_dec_20_May_2025_rea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109</w:t>
      </w:r>
      <w:r w:rsidRPr="006F25AD">
        <w:rPr>
          <w:lang w:val="bg-BG"/>
        </w:rPr>
        <w:fldChar w:fldCharType="end"/>
      </w:r>
      <w:bookmarkEnd w:id="190"/>
      <w:r w:rsidRPr="006F25AD">
        <w:rPr>
          <w:lang w:val="bg-BG"/>
        </w:rPr>
        <w:t xml:space="preserve">.  Съставът се </w:t>
      </w:r>
      <w:r w:rsidR="00BF4170" w:rsidRPr="006F25AD">
        <w:rPr>
          <w:lang w:val="bg-BG"/>
        </w:rPr>
        <w:t>съгласява</w:t>
      </w:r>
      <w:r w:rsidRPr="006F25AD">
        <w:rPr>
          <w:lang w:val="bg-BG"/>
        </w:rPr>
        <w:t xml:space="preserve">, </w:t>
      </w:r>
      <w:r w:rsidR="00281BE5" w:rsidRPr="006F25AD">
        <w:rPr>
          <w:lang w:val="bg-BG"/>
        </w:rPr>
        <w:t>ч</w:t>
      </w:r>
      <w:r w:rsidR="006F3BA8" w:rsidRPr="006F25AD">
        <w:rPr>
          <w:lang w:val="bg-BG"/>
        </w:rPr>
        <w:t>е единствените лица, които имат</w:t>
      </w:r>
      <w:r w:rsidRPr="006F25AD">
        <w:rPr>
          <w:lang w:val="bg-BG"/>
        </w:rPr>
        <w:t xml:space="preserve"> право да </w:t>
      </w:r>
      <w:r w:rsidR="00D4342E" w:rsidRPr="006F25AD">
        <w:rPr>
          <w:lang w:val="bg-BG"/>
        </w:rPr>
        <w:t xml:space="preserve">оспорват </w:t>
      </w:r>
      <w:r w:rsidRPr="006F25AD">
        <w:rPr>
          <w:lang w:val="bg-BG"/>
        </w:rPr>
        <w:t xml:space="preserve">заповедите за </w:t>
      </w:r>
      <w:r w:rsidR="00134586" w:rsidRPr="006F25AD">
        <w:rPr>
          <w:lang w:val="bg-BG"/>
        </w:rPr>
        <w:t>премахване</w:t>
      </w:r>
      <w:r w:rsidRPr="006F25AD">
        <w:rPr>
          <w:lang w:val="bg-BG"/>
        </w:rPr>
        <w:t xml:space="preserve">, са лицата, до които са адресирани заповедите, или лицата, които могат да докажат, че са построили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Pr="006F25AD">
        <w:rPr>
          <w:lang w:val="bg-BG"/>
        </w:rPr>
        <w:t xml:space="preserve">, или че притежават имуществени права върху тези </w:t>
      </w:r>
      <w:r w:rsidR="00106A63" w:rsidRPr="006F25AD">
        <w:rPr>
          <w:lang w:val="bg-BG"/>
        </w:rPr>
        <w:t>постройки</w:t>
      </w:r>
      <w:r w:rsidRPr="006F25AD">
        <w:rPr>
          <w:lang w:val="bg-BG"/>
        </w:rPr>
        <w:t xml:space="preserve">. Лицата, които просто обитават или ползват </w:t>
      </w:r>
      <w:r w:rsidR="00106A63" w:rsidRPr="006F25AD">
        <w:rPr>
          <w:lang w:val="bg-BG"/>
        </w:rPr>
        <w:t>постройки</w:t>
      </w:r>
      <w:r w:rsidRPr="006F25AD">
        <w:rPr>
          <w:lang w:val="bg-BG"/>
        </w:rPr>
        <w:t>те – било то като наематели, други видове оби</w:t>
      </w:r>
      <w:r w:rsidR="00281BE5" w:rsidRPr="006F25AD">
        <w:rPr>
          <w:lang w:val="bg-BG"/>
        </w:rPr>
        <w:t>т</w:t>
      </w:r>
      <w:r w:rsidR="006F3BA8" w:rsidRPr="006F25AD">
        <w:rPr>
          <w:lang w:val="bg-BG"/>
        </w:rPr>
        <w:t>атели или по друг начин – нямат</w:t>
      </w:r>
      <w:r w:rsidRPr="006F25AD">
        <w:rPr>
          <w:lang w:val="bg-BG"/>
        </w:rPr>
        <w:t xml:space="preserve"> право на</w:t>
      </w:r>
      <w:r w:rsidR="00281BE5" w:rsidRPr="006F25AD">
        <w:rPr>
          <w:lang w:val="bg-BG"/>
        </w:rPr>
        <w:t xml:space="preserve"> съдебен контрол, освен ако не са били</w:t>
      </w:r>
      <w:r w:rsidRPr="006F25AD">
        <w:rPr>
          <w:lang w:val="bg-BG"/>
        </w:rPr>
        <w:t xml:space="preserve"> изрично посочени в заповедта за </w:t>
      </w:r>
      <w:r w:rsidR="00134586" w:rsidRPr="006F25AD">
        <w:rPr>
          <w:lang w:val="bg-BG"/>
        </w:rPr>
        <w:t>премахване</w:t>
      </w:r>
      <w:r w:rsidRPr="006F25AD">
        <w:rPr>
          <w:lang w:val="bg-BG"/>
        </w:rPr>
        <w:t xml:space="preserve">. Г-жа Янкова не е била посочена по този начин и не е доказала, че притежава каквито и да било </w:t>
      </w:r>
      <w:r w:rsidR="00D4342E" w:rsidRPr="006F25AD">
        <w:rPr>
          <w:lang w:val="bg-BG"/>
        </w:rPr>
        <w:t xml:space="preserve">вещни </w:t>
      </w:r>
      <w:r w:rsidRPr="006F25AD">
        <w:rPr>
          <w:lang w:val="bg-BG"/>
        </w:rPr>
        <w:t xml:space="preserve">права върху </w:t>
      </w:r>
      <w:r w:rsidR="00106A63" w:rsidRPr="006F25AD">
        <w:rPr>
          <w:lang w:val="bg-BG"/>
        </w:rPr>
        <w:t>постройка</w:t>
      </w:r>
      <w:r w:rsidRPr="006F25AD">
        <w:rPr>
          <w:lang w:val="bg-BG"/>
        </w:rPr>
        <w:t xml:space="preserve">та, която е била построена върху терен, собственост на общината. Тя се е позовавала единствено на факта, че е лице, което ползва </w:t>
      </w:r>
      <w:r w:rsidR="00106A63" w:rsidRPr="006F25AD">
        <w:rPr>
          <w:lang w:val="bg-BG"/>
        </w:rPr>
        <w:t>постройка</w:t>
      </w:r>
      <w:r w:rsidRPr="006F25AD">
        <w:rPr>
          <w:lang w:val="bg-BG"/>
        </w:rPr>
        <w:t xml:space="preserve">та. Поради това съдията от </w:t>
      </w:r>
      <w:r w:rsidR="00D4342E" w:rsidRPr="006F25AD">
        <w:rPr>
          <w:lang w:val="bg-BG"/>
        </w:rPr>
        <w:t xml:space="preserve">долната </w:t>
      </w:r>
      <w:r w:rsidRPr="006F25AD">
        <w:rPr>
          <w:lang w:val="bg-BG"/>
        </w:rPr>
        <w:t xml:space="preserve">инстанция </w:t>
      </w:r>
      <w:r w:rsidR="00D4342E" w:rsidRPr="006F25AD">
        <w:rPr>
          <w:lang w:val="bg-BG"/>
        </w:rPr>
        <w:t>правилно</w:t>
      </w:r>
      <w:r w:rsidRPr="006F25AD">
        <w:rPr>
          <w:lang w:val="bg-BG"/>
        </w:rPr>
        <w:t xml:space="preserve"> е </w:t>
      </w:r>
      <w:r w:rsidR="00D4342E" w:rsidRPr="006F25AD">
        <w:rPr>
          <w:lang w:val="bg-BG"/>
        </w:rPr>
        <w:t>отказ</w:t>
      </w:r>
      <w:r w:rsidR="003F19C7" w:rsidRPr="006F25AD">
        <w:rPr>
          <w:lang w:val="bg-BG"/>
        </w:rPr>
        <w:t>а</w:t>
      </w:r>
      <w:r w:rsidRPr="006F25AD">
        <w:rPr>
          <w:lang w:val="bg-BG"/>
        </w:rPr>
        <w:t xml:space="preserve">л да </w:t>
      </w:r>
      <w:r w:rsidR="006F3BA8" w:rsidRPr="006F25AD">
        <w:rPr>
          <w:lang w:val="bg-BG"/>
        </w:rPr>
        <w:t>разгле</w:t>
      </w:r>
      <w:r w:rsidR="00A769D6" w:rsidRPr="006F25AD">
        <w:rPr>
          <w:lang w:val="bg-BG"/>
        </w:rPr>
        <w:t>да</w:t>
      </w:r>
      <w:r w:rsidRPr="006F25AD">
        <w:rPr>
          <w:lang w:val="bg-BG"/>
        </w:rPr>
        <w:t xml:space="preserve"> </w:t>
      </w:r>
      <w:r w:rsidR="00D4342E" w:rsidRPr="006F25AD">
        <w:rPr>
          <w:lang w:val="bg-BG"/>
        </w:rPr>
        <w:t xml:space="preserve">жалбата </w:t>
      </w:r>
      <w:r w:rsidR="00D4342E" w:rsidRPr="006F25AD">
        <w:rPr>
          <w:rFonts w:cstheme="minorHAnsi"/>
          <w:lang w:val="bg-BG"/>
        </w:rPr>
        <w:t>ѝ</w:t>
      </w:r>
      <w:r w:rsidR="00D4342E" w:rsidRPr="006F25AD">
        <w:rPr>
          <w:lang w:val="bg-BG"/>
        </w:rPr>
        <w:t xml:space="preserve"> </w:t>
      </w:r>
      <w:r w:rsidRPr="006F25AD">
        <w:rPr>
          <w:lang w:val="bg-BG"/>
        </w:rPr>
        <w:t>(</w:t>
      </w:r>
      <w:r w:rsidR="006F3BA8" w:rsidRPr="006F25AD">
        <w:rPr>
          <w:lang w:val="bg-BG"/>
        </w:rPr>
        <w:t>за пълно позоваване на акта</w:t>
      </w:r>
      <w:r w:rsidR="0019573B" w:rsidRPr="006F25AD">
        <w:rPr>
          <w:lang w:val="bg-BG"/>
        </w:rPr>
        <w:t>,</w:t>
      </w:r>
      <w:r w:rsidR="006F3BA8" w:rsidRPr="006F25AD">
        <w:rPr>
          <w:lang w:val="bg-BG"/>
        </w:rPr>
        <w:t xml:space="preserve"> вж.</w:t>
      </w:r>
      <w:r w:rsidRPr="006F25AD">
        <w:rPr>
          <w:lang w:val="bg-BG"/>
        </w:rPr>
        <w:fldChar w:fldCharType="begin"/>
      </w:r>
      <w:r w:rsidRPr="006F25AD">
        <w:rPr>
          <w:lang w:val="bg-BG"/>
        </w:rPr>
        <w:instrText xml:space="preserve"> REF _Ref215161836 \h </w:instrText>
      </w:r>
      <w:r w:rsidR="00EA70FE" w:rsidRPr="006F25AD">
        <w:rPr>
          <w:lang w:val="bg-BG"/>
        </w:rPr>
        <w:instrText xml:space="preserve"> \* MERGEFORMAT </w:instrText>
      </w:r>
      <w:r w:rsidRPr="006F25AD">
        <w:rPr>
          <w:lang w:val="bg-BG"/>
        </w:rPr>
      </w:r>
      <w:r w:rsidRPr="006F25AD">
        <w:rPr>
          <w:lang w:val="bg-BG"/>
        </w:rPr>
        <w:fldChar w:fldCharType="separate"/>
      </w:r>
      <w:r w:rsidR="00D61BC0" w:rsidRPr="006F25AD">
        <w:rPr>
          <w:rFonts w:ascii="Times New Roman" w:eastAsia="Times New Roman" w:hAnsi="Times New Roman" w:cs="Times New Roman"/>
          <w:szCs w:val="18"/>
          <w:lang w:val="bg-BG"/>
        </w:rPr>
        <w:t xml:space="preserve"> </w:t>
      </w:r>
      <w:r w:rsidR="006F3BA8" w:rsidRPr="006F25AD">
        <w:rPr>
          <w:rFonts w:ascii="Times New Roman" w:eastAsia="Times New Roman" w:hAnsi="Times New Roman" w:cs="Times New Roman"/>
          <w:szCs w:val="18"/>
          <w:lang w:val="bg-BG"/>
        </w:rPr>
        <w:t>т</w:t>
      </w:r>
      <w:r w:rsidR="00773DBA" w:rsidRPr="006F25AD">
        <w:rPr>
          <w:rFonts w:ascii="Times New Roman" w:eastAsia="Times New Roman" w:hAnsi="Times New Roman" w:cs="Times New Roman"/>
          <w:szCs w:val="18"/>
          <w:lang w:val="bg-BG"/>
        </w:rPr>
        <w:t>аблица</w:t>
      </w:r>
      <w:r w:rsidR="00BF4170" w:rsidRPr="006F25AD">
        <w:rPr>
          <w:rFonts w:ascii="Times New Roman" w:eastAsia="Times New Roman" w:hAnsi="Times New Roman" w:cs="Times New Roman"/>
          <w:szCs w:val="18"/>
          <w:lang w:val="bg-BG"/>
        </w:rPr>
        <w:t xml:space="preserve"> </w:t>
      </w:r>
      <w:r w:rsidR="00D61BC0" w:rsidRPr="006F25AD">
        <w:rPr>
          <w:rFonts w:ascii="Times New Roman" w:eastAsia="Times New Roman" w:hAnsi="Times New Roman" w:cs="Times New Roman"/>
          <w:noProof/>
          <w:szCs w:val="18"/>
          <w:lang w:val="bg-BG"/>
        </w:rPr>
        <w:t>6</w:t>
      </w:r>
      <w:r w:rsidRPr="006F25AD">
        <w:rPr>
          <w:lang w:val="bg-BG"/>
        </w:rPr>
        <w:fldChar w:fldCharType="end"/>
      </w:r>
      <w:r w:rsidRPr="006F25AD">
        <w:rPr>
          <w:lang w:val="bg-BG"/>
        </w:rPr>
        <w:t xml:space="preserve"> от Приложение 2).</w:t>
      </w:r>
    </w:p>
    <w:p w:rsidR="00387293" w:rsidRPr="006F25AD" w:rsidRDefault="00EF5B28" w:rsidP="0094710B">
      <w:pPr>
        <w:pStyle w:val="JuHIRoman"/>
        <w:tabs>
          <w:tab w:val="clear" w:pos="454"/>
          <w:tab w:val="clear" w:pos="539"/>
          <w:tab w:val="clear" w:pos="624"/>
          <w:tab w:val="clear" w:pos="709"/>
          <w:tab w:val="clear" w:pos="794"/>
          <w:tab w:val="left" w:pos="993"/>
        </w:tabs>
        <w:ind w:left="0" w:firstLine="567"/>
        <w:rPr>
          <w:lang w:val="bg-BG"/>
        </w:rPr>
      </w:pPr>
      <w:bookmarkStart w:id="191" w:name="_Toc233645616"/>
      <w:bookmarkStart w:id="192" w:name="_Toc241567796"/>
      <w:r w:rsidRPr="006F25AD">
        <w:rPr>
          <w:lang w:val="bg-BG"/>
        </w:rPr>
        <w:t xml:space="preserve">ЖИЛИЩНО ПОЛОЖЕНИЕ </w:t>
      </w:r>
      <w:r w:rsidR="00D61BC0" w:rsidRPr="006F25AD">
        <w:rPr>
          <w:lang w:val="bg-BG"/>
        </w:rPr>
        <w:t>НА</w:t>
      </w:r>
      <w:r w:rsidRPr="006F25AD">
        <w:rPr>
          <w:lang w:val="bg-BG"/>
        </w:rPr>
        <w:t xml:space="preserve"> ЖАЛБОПОДАТЕЛИТЕ КЪМ ЯНУАРИ 2025</w:t>
      </w:r>
      <w:r w:rsidR="00BF4170" w:rsidRPr="006F25AD">
        <w:rPr>
          <w:lang w:val="bg-BG"/>
        </w:rPr>
        <w:t> </w:t>
      </w:r>
      <w:r w:rsidRPr="006F25AD">
        <w:rPr>
          <w:lang w:val="bg-BG"/>
        </w:rPr>
        <w:t>Г.</w:t>
      </w:r>
      <w:bookmarkEnd w:id="191"/>
      <w:bookmarkEnd w:id="192"/>
    </w:p>
    <w:bookmarkStart w:id="193" w:name="F_housing_sit_Jan_2025"/>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110</w:t>
      </w:r>
      <w:r w:rsidRPr="006F25AD">
        <w:rPr>
          <w:lang w:val="bg-BG"/>
        </w:rPr>
        <w:fldChar w:fldCharType="end"/>
      </w:r>
      <w:bookmarkEnd w:id="193"/>
      <w:r w:rsidRPr="006F25AD">
        <w:rPr>
          <w:lang w:val="bg-BG"/>
        </w:rPr>
        <w:t xml:space="preserve">.  В своите коментари по изложението на фактите </w:t>
      </w:r>
      <w:r w:rsidR="00B5205D" w:rsidRPr="006F25AD">
        <w:rPr>
          <w:lang w:val="bg-BG"/>
        </w:rPr>
        <w:t>о</w:t>
      </w:r>
      <w:r w:rsidR="00BF4170" w:rsidRPr="006F25AD">
        <w:rPr>
          <w:lang w:val="bg-BG"/>
        </w:rPr>
        <w:t xml:space="preserve">т страна на </w:t>
      </w:r>
      <w:r w:rsidRPr="006F25AD">
        <w:rPr>
          <w:lang w:val="bg-BG"/>
        </w:rPr>
        <w:t xml:space="preserve">правителството (което </w:t>
      </w:r>
      <w:r w:rsidR="000A25AC" w:rsidRPr="006F25AD">
        <w:rPr>
          <w:lang w:val="bg-BG"/>
        </w:rPr>
        <w:t>е</w:t>
      </w:r>
      <w:r w:rsidRPr="006F25AD">
        <w:rPr>
          <w:lang w:val="bg-BG"/>
        </w:rPr>
        <w:t xml:space="preserve"> </w:t>
      </w:r>
      <w:r w:rsidR="003F19C7" w:rsidRPr="006F25AD">
        <w:rPr>
          <w:lang w:val="bg-BG"/>
        </w:rPr>
        <w:t>пода</w:t>
      </w:r>
      <w:r w:rsidR="00BF4170" w:rsidRPr="006F25AD">
        <w:rPr>
          <w:lang w:val="bg-BG"/>
        </w:rPr>
        <w:t>де</w:t>
      </w:r>
      <w:r w:rsidR="00B5205D" w:rsidRPr="006F25AD">
        <w:rPr>
          <w:lang w:val="bg-BG"/>
        </w:rPr>
        <w:t>но в С</w:t>
      </w:r>
      <w:r w:rsidRPr="006F25AD">
        <w:rPr>
          <w:lang w:val="bg-BG"/>
        </w:rPr>
        <w:t xml:space="preserve">ъда на 8 януари 2025 г.) жалбоподателите </w:t>
      </w:r>
      <w:r w:rsidR="004B3647" w:rsidRPr="006F25AD">
        <w:rPr>
          <w:lang w:val="bg-BG"/>
        </w:rPr>
        <w:t>посочват</w:t>
      </w:r>
      <w:r w:rsidRPr="006F25AD">
        <w:rPr>
          <w:lang w:val="bg-BG"/>
        </w:rPr>
        <w:t>, че: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BF4170" w:rsidRPr="006F25AD">
        <w:rPr>
          <w:noProof/>
          <w:lang w:val="bg-BG"/>
        </w:rPr>
        <w:t>а</w:t>
      </w:r>
      <w:r w:rsidR="00D61BC0" w:rsidRPr="006F25AD">
        <w:rPr>
          <w:noProof/>
          <w:lang w:val="bg-BG"/>
        </w:rPr>
        <w:fldChar w:fldCharType="end"/>
      </w:r>
      <w:r w:rsidRPr="006F25AD">
        <w:rPr>
          <w:lang w:val="bg-BG"/>
        </w:rPr>
        <w:t xml:space="preserve">) четирима от тях </w:t>
      </w:r>
      <w:r w:rsidR="00CE07A3" w:rsidRPr="006F25AD">
        <w:rPr>
          <w:lang w:val="bg-BG"/>
        </w:rPr>
        <w:t>живеят</w:t>
      </w:r>
      <w:r w:rsidRPr="006F25AD">
        <w:rPr>
          <w:lang w:val="bg-BG"/>
        </w:rPr>
        <w:t xml:space="preserve"> в каравани и бараки;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F4170" w:rsidRPr="006F25AD">
        <w:rPr>
          <w:noProof/>
          <w:lang w:val="bg-BG"/>
        </w:rPr>
        <w:t>б</w:t>
      </w:r>
      <w:r w:rsidR="00D61BC0" w:rsidRPr="006F25AD">
        <w:rPr>
          <w:noProof/>
          <w:lang w:val="bg-BG"/>
        </w:rPr>
        <w:fldChar w:fldCharType="end"/>
      </w:r>
      <w:r w:rsidRPr="006F25AD">
        <w:rPr>
          <w:lang w:val="bg-BG"/>
        </w:rPr>
        <w:t xml:space="preserve">) двама </w:t>
      </w:r>
      <w:r w:rsidR="000A25AC" w:rsidRPr="006F25AD">
        <w:rPr>
          <w:lang w:val="bg-BG"/>
        </w:rPr>
        <w:t>са</w:t>
      </w:r>
      <w:r w:rsidRPr="006F25AD">
        <w:rPr>
          <w:lang w:val="bg-BG"/>
        </w:rPr>
        <w:t xml:space="preserve"> бездомни;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F4170" w:rsidRPr="006F25AD">
        <w:rPr>
          <w:noProof/>
          <w:lang w:val="bg-BG"/>
        </w:rPr>
        <w:t>в</w:t>
      </w:r>
      <w:r w:rsidR="00D61BC0" w:rsidRPr="006F25AD">
        <w:rPr>
          <w:noProof/>
          <w:lang w:val="bg-BG"/>
        </w:rPr>
        <w:fldChar w:fldCharType="end"/>
      </w:r>
      <w:r w:rsidRPr="006F25AD">
        <w:rPr>
          <w:lang w:val="bg-BG"/>
        </w:rPr>
        <w:t xml:space="preserve">) четиринадесет </w:t>
      </w:r>
      <w:r w:rsidR="000A25AC" w:rsidRPr="006F25AD">
        <w:rPr>
          <w:lang w:val="bg-BG"/>
        </w:rPr>
        <w:t>са</w:t>
      </w:r>
      <w:r w:rsidRPr="006F25AD">
        <w:rPr>
          <w:lang w:val="bg-BG"/>
        </w:rPr>
        <w:t xml:space="preserve"> построили примитивни подслони в близост до къщите, които не </w:t>
      </w:r>
      <w:r w:rsidR="000A25AC" w:rsidRPr="006F25AD">
        <w:rPr>
          <w:lang w:val="bg-BG"/>
        </w:rPr>
        <w:t>са</w:t>
      </w:r>
      <w:r w:rsidRPr="006F25AD">
        <w:rPr>
          <w:lang w:val="bg-BG"/>
        </w:rPr>
        <w:t xml:space="preserve"> </w:t>
      </w:r>
      <w:r w:rsidR="00DD4F62" w:rsidRPr="006F25AD">
        <w:rPr>
          <w:lang w:val="bg-BG"/>
        </w:rPr>
        <w:t>премахнати</w:t>
      </w:r>
      <w:r w:rsidRPr="006F25AD">
        <w:rPr>
          <w:lang w:val="bg-BG"/>
        </w:rPr>
        <w:t>;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d</w:t>
      </w:r>
      <w:r w:rsidR="00D61BC0" w:rsidRPr="006F25AD">
        <w:rPr>
          <w:noProof/>
          <w:lang w:val="bg-BG"/>
        </w:rPr>
        <w:fldChar w:fldCharType="end"/>
      </w:r>
      <w:r w:rsidRPr="006F25AD">
        <w:rPr>
          <w:lang w:val="bg-BG"/>
        </w:rPr>
        <w:t xml:space="preserve"> ) десет </w:t>
      </w:r>
      <w:r w:rsidR="000A25AC" w:rsidRPr="006F25AD">
        <w:rPr>
          <w:lang w:val="bg-BG"/>
        </w:rPr>
        <w:t>са</w:t>
      </w:r>
      <w:r w:rsidRPr="006F25AD">
        <w:rPr>
          <w:lang w:val="bg-BG"/>
        </w:rPr>
        <w:t xml:space="preserve"> наели стаи в къщите на други ромски семейства.</w:t>
      </w:r>
    </w:p>
    <w:p w:rsidR="00387293" w:rsidRPr="006F25AD" w:rsidRDefault="00EF5B28" w:rsidP="0094710B">
      <w:pPr>
        <w:pStyle w:val="JuHIRoman"/>
        <w:tabs>
          <w:tab w:val="clear" w:pos="454"/>
          <w:tab w:val="clear" w:pos="539"/>
          <w:tab w:val="clear" w:pos="624"/>
          <w:tab w:val="clear" w:pos="709"/>
          <w:tab w:val="clear" w:pos="794"/>
          <w:tab w:val="left" w:pos="993"/>
        </w:tabs>
        <w:ind w:left="0" w:firstLine="567"/>
        <w:rPr>
          <w:lang w:val="bg-BG"/>
        </w:rPr>
      </w:pPr>
      <w:bookmarkStart w:id="194" w:name="_Toc233645617"/>
      <w:bookmarkStart w:id="195" w:name="_Toc241567797"/>
      <w:r w:rsidRPr="006F25AD">
        <w:rPr>
          <w:lang w:val="bg-BG"/>
        </w:rPr>
        <w:t>ЖАЛБА ДО ПРОКУРАТУРАТА</w:t>
      </w:r>
      <w:bookmarkEnd w:id="194"/>
      <w:bookmarkEnd w:id="195"/>
    </w:p>
    <w:bookmarkStart w:id="196" w:name="F_crim_comp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111</w:t>
      </w:r>
      <w:r w:rsidRPr="006F25AD">
        <w:rPr>
          <w:lang w:val="bg-BG"/>
        </w:rPr>
        <w:fldChar w:fldCharType="end"/>
      </w:r>
      <w:bookmarkEnd w:id="196"/>
      <w:r w:rsidRPr="006F25AD">
        <w:rPr>
          <w:lang w:val="bg-BG"/>
        </w:rPr>
        <w:t>.  На 1 август 2023 г. адвокат</w:t>
      </w:r>
      <w:r w:rsidR="00B0197F" w:rsidRPr="006F25AD">
        <w:rPr>
          <w:lang w:val="bg-BG"/>
        </w:rPr>
        <w:t>ка</w:t>
      </w:r>
      <w:r w:rsidRPr="006F25AD">
        <w:rPr>
          <w:lang w:val="bg-BG"/>
        </w:rPr>
        <w:t xml:space="preserve"> от БХ</w:t>
      </w:r>
      <w:r w:rsidR="00640F0D" w:rsidRPr="006F25AD">
        <w:rPr>
          <w:lang w:val="bg-BG"/>
        </w:rPr>
        <w:t>К</w:t>
      </w:r>
      <w:r w:rsidRPr="006F25AD">
        <w:rPr>
          <w:lang w:val="bg-BG"/>
        </w:rPr>
        <w:t xml:space="preserve"> се </w:t>
      </w:r>
      <w:r w:rsidR="000A25AC" w:rsidRPr="006F25AD">
        <w:rPr>
          <w:lang w:val="bg-BG"/>
        </w:rPr>
        <w:t>обръща</w:t>
      </w:r>
      <w:r w:rsidRPr="006F25AD">
        <w:rPr>
          <w:lang w:val="bg-BG"/>
        </w:rPr>
        <w:t xml:space="preserve"> към Софийската </w:t>
      </w:r>
      <w:r w:rsidR="00CE07A3" w:rsidRPr="006F25AD">
        <w:rPr>
          <w:lang w:val="bg-BG"/>
        </w:rPr>
        <w:t xml:space="preserve">районна </w:t>
      </w:r>
      <w:r w:rsidRPr="006F25AD">
        <w:rPr>
          <w:lang w:val="bg-BG"/>
        </w:rPr>
        <w:t xml:space="preserve">прокуратура с искане да бъде образувано наказателно производство във връзка с действията на общинските </w:t>
      </w:r>
      <w:r w:rsidR="00CE07A3" w:rsidRPr="006F25AD">
        <w:rPr>
          <w:lang w:val="bg-BG"/>
        </w:rPr>
        <w:t xml:space="preserve">служители </w:t>
      </w:r>
      <w:r w:rsidRPr="006F25AD">
        <w:rPr>
          <w:lang w:val="bg-BG"/>
        </w:rPr>
        <w:t xml:space="preserve">по строителния надзор за </w:t>
      </w:r>
      <w:r w:rsidR="00134586" w:rsidRPr="006F25AD">
        <w:rPr>
          <w:lang w:val="bg-BG"/>
        </w:rPr>
        <w:t>премахване</w:t>
      </w:r>
      <w:r w:rsidRPr="006F25AD">
        <w:rPr>
          <w:lang w:val="bg-BG"/>
        </w:rPr>
        <w:t xml:space="preserve"> на домовете </w:t>
      </w:r>
      <w:r w:rsidR="00D61BC0" w:rsidRPr="006F25AD">
        <w:rPr>
          <w:lang w:val="bg-BG"/>
        </w:rPr>
        <w:t>на жалбоподателите</w:t>
      </w:r>
      <w:r w:rsidRPr="006F25AD">
        <w:rPr>
          <w:lang w:val="bg-BG"/>
        </w:rPr>
        <w:t xml:space="preserve">. Според нея тези </w:t>
      </w:r>
      <w:r w:rsidR="00CE07A3" w:rsidRPr="006F25AD">
        <w:rPr>
          <w:lang w:val="bg-BG"/>
        </w:rPr>
        <w:t xml:space="preserve">лица </w:t>
      </w:r>
      <w:r w:rsidRPr="006F25AD">
        <w:rPr>
          <w:lang w:val="bg-BG"/>
        </w:rPr>
        <w:t>са злоупотребили с</w:t>
      </w:r>
      <w:r w:rsidR="00640F0D" w:rsidRPr="006F25AD">
        <w:rPr>
          <w:lang w:val="bg-BG"/>
        </w:rPr>
        <w:t>ъс</w:t>
      </w:r>
      <w:r w:rsidRPr="006F25AD">
        <w:rPr>
          <w:lang w:val="bg-BG"/>
        </w:rPr>
        <w:t xml:space="preserve"> служебните си правомощия и са нарушили законния ред при упражняване на правомощията си (престъпления съгласно съответно </w:t>
      </w:r>
      <w:r w:rsidR="00F63B44" w:rsidRPr="006F25AD">
        <w:rPr>
          <w:lang w:val="bg-BG"/>
        </w:rPr>
        <w:t xml:space="preserve">чл. чл. </w:t>
      </w:r>
      <w:r w:rsidRPr="006F25AD">
        <w:rPr>
          <w:lang w:val="bg-BG"/>
        </w:rPr>
        <w:t>282 и 323 от Наказателния кодекс).</w:t>
      </w:r>
    </w:p>
    <w:bookmarkStart w:id="197" w:name="F_crim_compl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112</w:t>
      </w:r>
      <w:r w:rsidRPr="006F25AD">
        <w:rPr>
          <w:lang w:val="bg-BG"/>
        </w:rPr>
        <w:fldChar w:fldCharType="end"/>
      </w:r>
      <w:bookmarkEnd w:id="197"/>
      <w:r w:rsidRPr="006F25AD">
        <w:rPr>
          <w:lang w:val="bg-BG"/>
        </w:rPr>
        <w:t xml:space="preserve">.  На 18 август 2023 г. същата адвокатка </w:t>
      </w:r>
      <w:r w:rsidR="00640F0D" w:rsidRPr="006F25AD">
        <w:rPr>
          <w:lang w:val="bg-BG"/>
        </w:rPr>
        <w:t xml:space="preserve">изтъква </w:t>
      </w:r>
      <w:r w:rsidR="000A25AC" w:rsidRPr="006F25AD">
        <w:rPr>
          <w:lang w:val="bg-BG"/>
        </w:rPr>
        <w:t>допъл</w:t>
      </w:r>
      <w:r w:rsidR="00640F0D" w:rsidRPr="006F25AD">
        <w:rPr>
          <w:lang w:val="bg-BG"/>
        </w:rPr>
        <w:t>ни</w:t>
      </w:r>
      <w:r w:rsidRPr="006F25AD">
        <w:rPr>
          <w:lang w:val="bg-BG"/>
        </w:rPr>
        <w:t>телно, че действията, пред</w:t>
      </w:r>
      <w:r w:rsidR="00106A63" w:rsidRPr="006F25AD">
        <w:rPr>
          <w:lang w:val="bg-BG"/>
        </w:rPr>
        <w:t>прие</w:t>
      </w:r>
      <w:r w:rsidRPr="006F25AD">
        <w:rPr>
          <w:lang w:val="bg-BG"/>
        </w:rPr>
        <w:t xml:space="preserve">ти от общинските служители с цел да скрият заповедите за </w:t>
      </w:r>
      <w:r w:rsidR="00134586" w:rsidRPr="006F25AD">
        <w:rPr>
          <w:lang w:val="bg-BG"/>
        </w:rPr>
        <w:t>премахване</w:t>
      </w:r>
      <w:r w:rsidRPr="006F25AD">
        <w:rPr>
          <w:lang w:val="bg-BG"/>
        </w:rPr>
        <w:t xml:space="preserve"> от жалбоподателите, като са удостоверили </w:t>
      </w:r>
      <w:r w:rsidR="00E43975" w:rsidRPr="006F25AD">
        <w:rPr>
          <w:lang w:val="bg-BG"/>
        </w:rPr>
        <w:t>невярно</w:t>
      </w:r>
      <w:r w:rsidRPr="006F25AD">
        <w:rPr>
          <w:lang w:val="bg-BG"/>
        </w:rPr>
        <w:t xml:space="preserve">, че </w:t>
      </w:r>
      <w:r w:rsidR="00106A63" w:rsidRPr="006F25AD">
        <w:rPr>
          <w:lang w:val="bg-BG"/>
        </w:rPr>
        <w:t>постройки</w:t>
      </w:r>
      <w:r w:rsidRPr="006F25AD">
        <w:rPr>
          <w:lang w:val="bg-BG"/>
        </w:rPr>
        <w:t xml:space="preserve">те не са обитавани и че </w:t>
      </w:r>
      <w:r w:rsidR="00640F0D" w:rsidRPr="006F25AD">
        <w:rPr>
          <w:lang w:val="bg-BG"/>
        </w:rPr>
        <w:t xml:space="preserve">надлежно са </w:t>
      </w:r>
      <w:r w:rsidR="003F19C7" w:rsidRPr="006F25AD">
        <w:rPr>
          <w:lang w:val="bg-BG"/>
        </w:rPr>
        <w:t>връчва</w:t>
      </w:r>
      <w:r w:rsidRPr="006F25AD">
        <w:rPr>
          <w:lang w:val="bg-BG"/>
        </w:rPr>
        <w:t xml:space="preserve">ли уведомленията за нарушение и заповедите за </w:t>
      </w:r>
      <w:r w:rsidR="00134586" w:rsidRPr="006F25AD">
        <w:rPr>
          <w:lang w:val="bg-BG"/>
        </w:rPr>
        <w:t>премахване</w:t>
      </w:r>
      <w:r w:rsidRPr="006F25AD">
        <w:rPr>
          <w:lang w:val="bg-BG"/>
        </w:rPr>
        <w:t>, представляват престъпление по изготвяне на фалшиви официални документи.</w:t>
      </w:r>
    </w:p>
    <w:bookmarkStart w:id="198" w:name="F_crim_compl_refusa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113</w:t>
      </w:r>
      <w:r w:rsidRPr="006F25AD">
        <w:rPr>
          <w:lang w:val="bg-BG"/>
        </w:rPr>
        <w:fldChar w:fldCharType="end"/>
      </w:r>
      <w:bookmarkEnd w:id="198"/>
      <w:r w:rsidRPr="006F25AD">
        <w:rPr>
          <w:lang w:val="bg-BG"/>
        </w:rPr>
        <w:t>.  През януари 2024 г. Соф</w:t>
      </w:r>
      <w:r w:rsidR="00CE07A3" w:rsidRPr="006F25AD">
        <w:rPr>
          <w:lang w:val="bg-BG"/>
        </w:rPr>
        <w:t>ийската градска прокуратура (на</w:t>
      </w:r>
      <w:r w:rsidRPr="006F25AD">
        <w:rPr>
          <w:lang w:val="bg-BG"/>
        </w:rPr>
        <w:t xml:space="preserve"> която </w:t>
      </w:r>
      <w:r w:rsidR="000A25AC" w:rsidRPr="006F25AD">
        <w:rPr>
          <w:lang w:val="bg-BG"/>
        </w:rPr>
        <w:t>е</w:t>
      </w:r>
      <w:r w:rsidRPr="006F25AD">
        <w:rPr>
          <w:lang w:val="bg-BG"/>
        </w:rPr>
        <w:t xml:space="preserve"> </w:t>
      </w:r>
      <w:r w:rsidR="00CE07A3" w:rsidRPr="006F25AD">
        <w:rPr>
          <w:lang w:val="bg-BG"/>
        </w:rPr>
        <w:t xml:space="preserve">изпратено </w:t>
      </w:r>
      <w:r w:rsidRPr="006F25AD">
        <w:rPr>
          <w:lang w:val="bg-BG"/>
        </w:rPr>
        <w:t xml:space="preserve">делото) </w:t>
      </w:r>
      <w:r w:rsidR="003F19C7" w:rsidRPr="006F25AD">
        <w:rPr>
          <w:lang w:val="bg-BG"/>
        </w:rPr>
        <w:t>отказва</w:t>
      </w:r>
      <w:r w:rsidRPr="006F25AD">
        <w:rPr>
          <w:lang w:val="bg-BG"/>
        </w:rPr>
        <w:t xml:space="preserve"> да образува наказателно производство, като се мотивира, че не е било извършено престъпление. След</w:t>
      </w:r>
      <w:r w:rsidR="00726550" w:rsidRPr="006F25AD">
        <w:rPr>
          <w:lang w:val="bg-BG"/>
        </w:rPr>
        <w:t xml:space="preserve"> обжалване от страна на адвокатката</w:t>
      </w:r>
      <w:r w:rsidRPr="006F25AD">
        <w:rPr>
          <w:lang w:val="bg-BG"/>
        </w:rPr>
        <w:t xml:space="preserve"> през април 2024 г. Софийската апелативна прокуратура </w:t>
      </w:r>
      <w:r w:rsidR="0082029C" w:rsidRPr="006F25AD">
        <w:rPr>
          <w:lang w:val="bg-BG"/>
        </w:rPr>
        <w:t>потвърждава</w:t>
      </w:r>
      <w:r w:rsidR="00CE07A3" w:rsidRPr="006F25AD">
        <w:rPr>
          <w:lang w:val="bg-BG"/>
        </w:rPr>
        <w:t xml:space="preserve"> отказа</w:t>
      </w:r>
      <w:r w:rsidRPr="006F25AD">
        <w:rPr>
          <w:lang w:val="bg-BG"/>
        </w:rPr>
        <w:t>. Вследствие на жа</w:t>
      </w:r>
      <w:r w:rsidR="00CE07A3" w:rsidRPr="006F25AD">
        <w:rPr>
          <w:lang w:val="bg-BG"/>
        </w:rPr>
        <w:t xml:space="preserve">лба, </w:t>
      </w:r>
      <w:r w:rsidRPr="006F25AD">
        <w:rPr>
          <w:lang w:val="bg-BG"/>
        </w:rPr>
        <w:t xml:space="preserve">на 19 май 2024 г. </w:t>
      </w:r>
      <w:r w:rsidR="00C91A27" w:rsidRPr="006F25AD">
        <w:rPr>
          <w:lang w:val="bg-BG"/>
        </w:rPr>
        <w:t>Софийският градски съд</w:t>
      </w:r>
      <w:r w:rsidR="000C3160" w:rsidRPr="006F25AD">
        <w:rPr>
          <w:lang w:val="bg-BG"/>
        </w:rPr>
        <w:t xml:space="preserve"> </w:t>
      </w:r>
      <w:r w:rsidR="0082029C" w:rsidRPr="006F25AD">
        <w:rPr>
          <w:lang w:val="bg-BG"/>
        </w:rPr>
        <w:t>потвърждава</w:t>
      </w:r>
      <w:r w:rsidRPr="006F25AD">
        <w:rPr>
          <w:lang w:val="bg-BG"/>
        </w:rPr>
        <w:t>, че не е следвало да бъде образувано наказателно производство (вж</w:t>
      </w:r>
      <w:r w:rsidRPr="006F25AD">
        <w:rPr>
          <w:i/>
          <w:iCs/>
          <w:lang w:val="bg-BG"/>
        </w:rPr>
        <w:t>. решение № 1498</w:t>
      </w:r>
      <w:r w:rsidR="00CE07A3" w:rsidRPr="006F25AD">
        <w:rPr>
          <w:i/>
          <w:iCs/>
          <w:lang w:val="bg-BG"/>
        </w:rPr>
        <w:t xml:space="preserve"> от 19.05.2024 г. по нак.</w:t>
      </w:r>
      <w:r w:rsidRPr="006F25AD">
        <w:rPr>
          <w:i/>
          <w:iCs/>
          <w:lang w:val="bg-BG"/>
        </w:rPr>
        <w:t xml:space="preserve"> дело № 2290/2024 г., СГС</w:t>
      </w:r>
      <w:r w:rsidRPr="006F25AD">
        <w:rPr>
          <w:lang w:val="bg-BG"/>
        </w:rPr>
        <w:t>).</w:t>
      </w:r>
    </w:p>
    <w:p w:rsidR="00387293" w:rsidRPr="006F25AD" w:rsidRDefault="00116B02" w:rsidP="0094710B">
      <w:pPr>
        <w:pStyle w:val="JuHIRoman"/>
        <w:tabs>
          <w:tab w:val="clear" w:pos="454"/>
          <w:tab w:val="clear" w:pos="539"/>
          <w:tab w:val="clear" w:pos="624"/>
          <w:tab w:val="clear" w:pos="709"/>
          <w:tab w:val="clear" w:pos="794"/>
          <w:tab w:val="left" w:pos="993"/>
        </w:tabs>
        <w:ind w:left="0" w:firstLine="567"/>
        <w:rPr>
          <w:lang w:val="bg-BG"/>
        </w:rPr>
      </w:pPr>
      <w:bookmarkStart w:id="199" w:name="_Toc233645618"/>
      <w:bookmarkStart w:id="200" w:name="_Toc241567798"/>
      <w:r w:rsidRPr="006F25AD">
        <w:rPr>
          <w:lang w:val="bg-BG"/>
        </w:rPr>
        <w:t>ПРИ</w:t>
      </w:r>
      <w:r w:rsidR="00F63B44" w:rsidRPr="006F25AD">
        <w:rPr>
          <w:lang w:val="bg-BG"/>
        </w:rPr>
        <w:t xml:space="preserve">ВРЕМЕННИ МЕРКИ </w:t>
      </w:r>
      <w:r w:rsidR="00441CC8" w:rsidRPr="006F25AD">
        <w:rPr>
          <w:lang w:val="bg-BG"/>
        </w:rPr>
        <w:t xml:space="preserve">ПО </w:t>
      </w:r>
      <w:r w:rsidR="00F63B44" w:rsidRPr="006F25AD">
        <w:rPr>
          <w:lang w:val="bg-BG"/>
        </w:rPr>
        <w:t xml:space="preserve">ЧЛЕН 39 </w:t>
      </w:r>
      <w:r w:rsidR="00F63B44" w:rsidRPr="006F25AD">
        <w:rPr>
          <w:rFonts w:cstheme="minorHAnsi"/>
          <w:lang w:val="bg-BG"/>
        </w:rPr>
        <w:t>§</w:t>
      </w:r>
      <w:r w:rsidR="00F63B44" w:rsidRPr="006F25AD">
        <w:rPr>
          <w:lang w:val="bg-BG"/>
        </w:rPr>
        <w:t xml:space="preserve"> </w:t>
      </w:r>
      <w:r w:rsidR="00EF5B28" w:rsidRPr="006F25AD">
        <w:rPr>
          <w:lang w:val="bg-BG"/>
        </w:rPr>
        <w:t>1 ОТ ПРАВИЛНИКА НА СЪДА</w:t>
      </w:r>
      <w:bookmarkEnd w:id="199"/>
      <w:bookmarkEnd w:id="200"/>
    </w:p>
    <w:p w:rsidR="00387293" w:rsidRPr="006F25AD" w:rsidRDefault="00EF5B28" w:rsidP="0094710B">
      <w:pPr>
        <w:pStyle w:val="JuHA"/>
        <w:tabs>
          <w:tab w:val="left" w:pos="993"/>
        </w:tabs>
        <w:ind w:left="0" w:firstLine="567"/>
        <w:rPr>
          <w:lang w:val="bg-BG"/>
        </w:rPr>
      </w:pPr>
      <w:bookmarkStart w:id="201" w:name="_Toc233645619"/>
      <w:bookmarkStart w:id="202" w:name="_Toc241567799"/>
      <w:r w:rsidRPr="006F25AD">
        <w:rPr>
          <w:lang w:val="bg-BG"/>
        </w:rPr>
        <w:t xml:space="preserve">Първоначалното искане за </w:t>
      </w:r>
      <w:r w:rsidR="00F63B44" w:rsidRPr="006F25AD">
        <w:rPr>
          <w:lang w:val="bg-BG"/>
        </w:rPr>
        <w:t>при</w:t>
      </w:r>
      <w:r w:rsidRPr="006F25AD">
        <w:rPr>
          <w:lang w:val="bg-BG"/>
        </w:rPr>
        <w:t>временни мерки</w:t>
      </w:r>
      <w:bookmarkEnd w:id="201"/>
      <w:bookmarkEnd w:id="202"/>
    </w:p>
    <w:bookmarkStart w:id="203" w:name="F_INT_MES_req_9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114</w:t>
      </w:r>
      <w:r w:rsidRPr="006F25AD">
        <w:rPr>
          <w:lang w:val="bg-BG"/>
        </w:rPr>
        <w:fldChar w:fldCharType="end"/>
      </w:r>
      <w:bookmarkEnd w:id="203"/>
      <w:r w:rsidRPr="006F25AD">
        <w:rPr>
          <w:lang w:val="bg-BG"/>
        </w:rPr>
        <w:t xml:space="preserve">.  Четиринадесет от 56-те жалбоподатели </w:t>
      </w:r>
      <w:r w:rsidR="004B3647" w:rsidRPr="006F25AD">
        <w:rPr>
          <w:lang w:val="bg-BG"/>
        </w:rPr>
        <w:t>подават</w:t>
      </w:r>
      <w:r w:rsidRPr="006F25AD">
        <w:rPr>
          <w:lang w:val="bg-BG"/>
        </w:rPr>
        <w:t xml:space="preserve"> молба за налагане на </w:t>
      </w:r>
      <w:r w:rsidR="00F63B44" w:rsidRPr="006F25AD">
        <w:rPr>
          <w:lang w:val="bg-BG"/>
        </w:rPr>
        <w:t>привременни</w:t>
      </w:r>
      <w:r w:rsidRPr="006F25AD">
        <w:rPr>
          <w:lang w:val="bg-BG"/>
        </w:rPr>
        <w:t xml:space="preserve"> мерки съгласно </w:t>
      </w:r>
      <w:r w:rsidR="00441CC8" w:rsidRPr="006F25AD">
        <w:rPr>
          <w:lang w:val="bg-BG"/>
        </w:rPr>
        <w:t xml:space="preserve">по </w:t>
      </w:r>
      <w:r w:rsidRPr="006F25AD">
        <w:rPr>
          <w:lang w:val="bg-BG"/>
        </w:rPr>
        <w:t xml:space="preserve">39, </w:t>
      </w:r>
      <w:r w:rsidRPr="006F25AD">
        <w:rPr>
          <w:rFonts w:cstheme="minorHAnsi"/>
          <w:lang w:val="bg-BG"/>
        </w:rPr>
        <w:t>§</w:t>
      </w:r>
      <w:r w:rsidR="00C91A27" w:rsidRPr="006F25AD">
        <w:rPr>
          <w:lang w:val="bg-BG"/>
        </w:rPr>
        <w:t xml:space="preserve"> 1 от Правилника на Съда </w:t>
      </w:r>
      <w:r w:rsidRPr="006F25AD">
        <w:rPr>
          <w:lang w:val="bg-BG"/>
        </w:rPr>
        <w:t xml:space="preserve">в късния следобед на 9 август 2023 г., когато </w:t>
      </w:r>
      <w:r w:rsidR="00134586" w:rsidRPr="006F25AD">
        <w:rPr>
          <w:lang w:val="bg-BG"/>
        </w:rPr>
        <w:t>премахване</w:t>
      </w:r>
      <w:r w:rsidRPr="006F25AD">
        <w:rPr>
          <w:lang w:val="bg-BG"/>
        </w:rPr>
        <w:t xml:space="preserve">то вече </w:t>
      </w:r>
      <w:r w:rsidR="000A25AC" w:rsidRPr="006F25AD">
        <w:rPr>
          <w:lang w:val="bg-BG"/>
        </w:rPr>
        <w:t>е</w:t>
      </w:r>
      <w:r w:rsidRPr="006F25AD">
        <w:rPr>
          <w:lang w:val="bg-BG"/>
        </w:rPr>
        <w:t xml:space="preserve"> в ход (вж. параграф</w:t>
      </w:r>
      <w:r w:rsidR="00346F8E"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по-горе).</w:t>
      </w:r>
    </w:p>
    <w:bookmarkStart w:id="204" w:name="F_INT_MES_dec_10_Aug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115</w:t>
      </w:r>
      <w:r w:rsidRPr="006F25AD">
        <w:rPr>
          <w:lang w:val="bg-BG"/>
        </w:rPr>
        <w:fldChar w:fldCharType="end"/>
      </w:r>
      <w:bookmarkEnd w:id="204"/>
      <w:r w:rsidRPr="006F25AD">
        <w:rPr>
          <w:lang w:val="bg-BG"/>
        </w:rPr>
        <w:t>.  Около 12 часа на следващия ден, 10 август 2023 г., дежурният съдия на Съда реш</w:t>
      </w:r>
      <w:r w:rsidR="00346F8E" w:rsidRPr="006F25AD">
        <w:rPr>
          <w:lang w:val="bg-BG"/>
        </w:rPr>
        <w:t>ава</w:t>
      </w:r>
      <w:r w:rsidRPr="006F25AD">
        <w:rPr>
          <w:lang w:val="bg-BG"/>
        </w:rPr>
        <w:t xml:space="preserve"> да </w:t>
      </w:r>
      <w:r w:rsidR="0082029C" w:rsidRPr="006F25AD">
        <w:rPr>
          <w:lang w:val="bg-BG"/>
        </w:rPr>
        <w:t>разпоре</w:t>
      </w:r>
      <w:r w:rsidR="00346F8E" w:rsidRPr="006F25AD">
        <w:rPr>
          <w:lang w:val="bg-BG"/>
        </w:rPr>
        <w:t>ди</w:t>
      </w:r>
      <w:r w:rsidRPr="006F25AD">
        <w:rPr>
          <w:lang w:val="bg-BG"/>
        </w:rPr>
        <w:t xml:space="preserve"> на правителството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346F8E" w:rsidRPr="006F25AD">
        <w:rPr>
          <w:noProof/>
          <w:lang w:val="bg-BG"/>
        </w:rPr>
        <w:t>а</w:t>
      </w:r>
      <w:r w:rsidR="00D61BC0" w:rsidRPr="006F25AD">
        <w:rPr>
          <w:noProof/>
          <w:lang w:val="bg-BG"/>
        </w:rPr>
        <w:fldChar w:fldCharType="end"/>
      </w:r>
      <w:r w:rsidR="00C91A27" w:rsidRPr="006F25AD">
        <w:rPr>
          <w:lang w:val="bg-BG"/>
        </w:rPr>
        <w:t>)</w:t>
      </w:r>
      <w:r w:rsidRPr="006F25AD">
        <w:rPr>
          <w:lang w:val="bg-BG"/>
        </w:rPr>
        <w:t xml:space="preserve">, че не трябва да продължава с </w:t>
      </w:r>
      <w:r w:rsidR="00134586" w:rsidRPr="006F25AD">
        <w:rPr>
          <w:lang w:val="bg-BG"/>
        </w:rPr>
        <w:t>премахване</w:t>
      </w:r>
      <w:r w:rsidRPr="006F25AD">
        <w:rPr>
          <w:lang w:val="bg-BG"/>
        </w:rPr>
        <w:t xml:space="preserve">то на къщите </w:t>
      </w:r>
      <w:r w:rsidR="00D61BC0" w:rsidRPr="006F25AD">
        <w:rPr>
          <w:lang w:val="bg-BG"/>
        </w:rPr>
        <w:t>на жалбоподателите</w:t>
      </w:r>
      <w:r w:rsidRPr="006F25AD">
        <w:rPr>
          <w:lang w:val="bg-BG"/>
        </w:rPr>
        <w:t xml:space="preserve">, които все още не </w:t>
      </w:r>
      <w:r w:rsidR="000A25AC" w:rsidRPr="006F25AD">
        <w:rPr>
          <w:lang w:val="bg-BG"/>
        </w:rPr>
        <w:t>са</w:t>
      </w:r>
      <w:r w:rsidRPr="006F25AD">
        <w:rPr>
          <w:lang w:val="bg-BG"/>
        </w:rPr>
        <w:t xml:space="preserve"> </w:t>
      </w:r>
      <w:r w:rsidR="00DD4F62" w:rsidRPr="006F25AD">
        <w:rPr>
          <w:lang w:val="bg-BG"/>
        </w:rPr>
        <w:t>премахнати</w:t>
      </w:r>
      <w:r w:rsidRPr="006F25AD">
        <w:rPr>
          <w:lang w:val="bg-BG"/>
        </w:rPr>
        <w:t>,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346F8E" w:rsidRPr="006F25AD">
        <w:rPr>
          <w:noProof/>
          <w:lang w:val="bg-BG"/>
        </w:rPr>
        <w:t>б</w:t>
      </w:r>
      <w:r w:rsidR="00D61BC0" w:rsidRPr="006F25AD">
        <w:rPr>
          <w:noProof/>
          <w:lang w:val="bg-BG"/>
        </w:rPr>
        <w:fldChar w:fldCharType="end"/>
      </w:r>
      <w:r w:rsidRPr="006F25AD">
        <w:rPr>
          <w:lang w:val="bg-BG"/>
        </w:rPr>
        <w:t xml:space="preserve">), че трябва незабавно да осигури подходящо жилище на уязвимите жалбоподатели, членовете на техните домакинства и лицата, полагащи грижи за тях, чиито къщи вече </w:t>
      </w:r>
      <w:r w:rsidR="000A25AC" w:rsidRPr="006F25AD">
        <w:rPr>
          <w:lang w:val="bg-BG"/>
        </w:rPr>
        <w:t>са</w:t>
      </w:r>
      <w:r w:rsidRPr="006F25AD">
        <w:rPr>
          <w:lang w:val="bg-BG"/>
        </w:rPr>
        <w:t xml:space="preserve"> засегнати от </w:t>
      </w:r>
      <w:r w:rsidR="00134586" w:rsidRPr="006F25AD">
        <w:rPr>
          <w:lang w:val="bg-BG"/>
        </w:rPr>
        <w:t>премахване</w:t>
      </w:r>
      <w:r w:rsidRPr="006F25AD">
        <w:rPr>
          <w:lang w:val="bg-BG"/>
        </w:rPr>
        <w:t>то, без никакво разделяне на членовете на което и да е домакинство и, по-специално, без да се разделят децата или хората с увреждания от техните родители или лицата, полагащи грижи за тях.</w:t>
      </w:r>
    </w:p>
    <w:p w:rsidR="00387293" w:rsidRPr="006F25AD" w:rsidRDefault="00EF5B28" w:rsidP="0094710B">
      <w:pPr>
        <w:pStyle w:val="JuHA"/>
        <w:tabs>
          <w:tab w:val="left" w:pos="993"/>
        </w:tabs>
        <w:ind w:left="0" w:firstLine="567"/>
        <w:rPr>
          <w:lang w:val="bg-BG"/>
        </w:rPr>
      </w:pPr>
      <w:bookmarkStart w:id="205" w:name="_Toc233645620"/>
      <w:bookmarkStart w:id="206" w:name="_Toc241567800"/>
      <w:r w:rsidRPr="006F25AD">
        <w:rPr>
          <w:lang w:val="bg-BG"/>
        </w:rPr>
        <w:t>Решение за частичн</w:t>
      </w:r>
      <w:r w:rsidR="00346F8E" w:rsidRPr="006F25AD">
        <w:rPr>
          <w:lang w:val="bg-BG"/>
        </w:rPr>
        <w:t>а</w:t>
      </w:r>
      <w:r w:rsidRPr="006F25AD">
        <w:rPr>
          <w:lang w:val="bg-BG"/>
        </w:rPr>
        <w:t xml:space="preserve"> отмяна и частично запазване на тези мерки</w:t>
      </w:r>
      <w:bookmarkEnd w:id="205"/>
      <w:bookmarkEnd w:id="206"/>
    </w:p>
    <w:bookmarkStart w:id="207" w:name="F_INT_MES_G_req_lift_1_Sep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116</w:t>
      </w:r>
      <w:r w:rsidRPr="006F25AD">
        <w:rPr>
          <w:lang w:val="bg-BG"/>
        </w:rPr>
        <w:fldChar w:fldCharType="end"/>
      </w:r>
      <w:bookmarkEnd w:id="207"/>
      <w:r w:rsidRPr="006F25AD">
        <w:rPr>
          <w:lang w:val="bg-BG"/>
        </w:rPr>
        <w:t xml:space="preserve">.  На 1 септември 2023 г. правителството </w:t>
      </w:r>
      <w:r w:rsidR="00441CC8" w:rsidRPr="006F25AD">
        <w:rPr>
          <w:lang w:val="bg-BG"/>
        </w:rPr>
        <w:t>моли С</w:t>
      </w:r>
      <w:r w:rsidRPr="006F25AD">
        <w:rPr>
          <w:lang w:val="bg-BG"/>
        </w:rPr>
        <w:t xml:space="preserve">ъда да отмени </w:t>
      </w:r>
      <w:r w:rsidR="00441CC8" w:rsidRPr="006F25AD">
        <w:rPr>
          <w:lang w:val="bg-BG"/>
        </w:rPr>
        <w:t>при</w:t>
      </w:r>
      <w:r w:rsidRPr="006F25AD">
        <w:rPr>
          <w:lang w:val="bg-BG"/>
        </w:rPr>
        <w:t>временните мерки. На 25 септември 2023 г. жалбоподателите представ</w:t>
      </w:r>
      <w:r w:rsidR="00346F8E" w:rsidRPr="006F25AD">
        <w:rPr>
          <w:lang w:val="bg-BG"/>
        </w:rPr>
        <w:t>ят</w:t>
      </w:r>
      <w:r w:rsidRPr="006F25AD">
        <w:rPr>
          <w:lang w:val="bg-BG"/>
        </w:rPr>
        <w:t xml:space="preserve"> становища в отговор.</w:t>
      </w:r>
    </w:p>
    <w:bookmarkStart w:id="208" w:name="F_INT_MES_dec_6_Oct_202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117</w:t>
      </w:r>
      <w:r w:rsidRPr="006F25AD">
        <w:rPr>
          <w:lang w:val="bg-BG"/>
        </w:rPr>
        <w:fldChar w:fldCharType="end"/>
      </w:r>
      <w:bookmarkEnd w:id="208"/>
      <w:r w:rsidRPr="006F25AD">
        <w:rPr>
          <w:lang w:val="bg-BG"/>
        </w:rPr>
        <w:t>.  На 6 октомври 2023 г. дежурният съдия на Съда частично отмен</w:t>
      </w:r>
      <w:r w:rsidR="00346F8E" w:rsidRPr="006F25AD">
        <w:rPr>
          <w:lang w:val="bg-BG"/>
        </w:rPr>
        <w:t>я</w:t>
      </w:r>
      <w:r w:rsidRPr="006F25AD">
        <w:rPr>
          <w:lang w:val="bg-BG"/>
        </w:rPr>
        <w:t xml:space="preserve"> и частично </w:t>
      </w:r>
      <w:r w:rsidR="004F1FAA" w:rsidRPr="006F25AD">
        <w:rPr>
          <w:lang w:val="bg-BG"/>
        </w:rPr>
        <w:t>продължава</w:t>
      </w:r>
      <w:r w:rsidRPr="006F25AD">
        <w:rPr>
          <w:lang w:val="bg-BG"/>
        </w:rPr>
        <w:t xml:space="preserve"> действието на тези мерки.</w:t>
      </w:r>
    </w:p>
    <w:bookmarkStart w:id="209" w:name="F_INT_MES_dec_6_Oct_2023_sec_m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118</w:t>
      </w:r>
      <w:r w:rsidRPr="006F25AD">
        <w:rPr>
          <w:lang w:val="bg-BG"/>
        </w:rPr>
        <w:fldChar w:fldCharType="end"/>
      </w:r>
      <w:bookmarkEnd w:id="209"/>
      <w:r w:rsidRPr="006F25AD">
        <w:rPr>
          <w:lang w:val="bg-BG"/>
        </w:rPr>
        <w:t>.  Втора</w:t>
      </w:r>
      <w:r w:rsidR="00441CC8" w:rsidRPr="006F25AD">
        <w:rPr>
          <w:lang w:val="bg-BG"/>
        </w:rPr>
        <w:t>та</w:t>
      </w:r>
      <w:r w:rsidRPr="006F25AD">
        <w:rPr>
          <w:lang w:val="bg-BG"/>
        </w:rPr>
        <w:t xml:space="preserve"> </w:t>
      </w:r>
      <w:r w:rsidR="00441CC8" w:rsidRPr="006F25AD">
        <w:rPr>
          <w:lang w:val="bg-BG"/>
        </w:rPr>
        <w:t>при</w:t>
      </w:r>
      <w:r w:rsidRPr="006F25AD">
        <w:rPr>
          <w:lang w:val="bg-BG"/>
        </w:rPr>
        <w:t xml:space="preserve">временна мярка – осигуряване на подходящо жилище на засегнатите лица – </w:t>
      </w:r>
      <w:r w:rsidR="000A25AC" w:rsidRPr="006F25AD">
        <w:rPr>
          <w:lang w:val="bg-BG"/>
        </w:rPr>
        <w:t>е</w:t>
      </w:r>
      <w:r w:rsidRPr="006F25AD">
        <w:rPr>
          <w:lang w:val="bg-BG"/>
        </w:rPr>
        <w:t xml:space="preserve"> потвърдена по отношение на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346F8E" w:rsidRPr="006F25AD">
        <w:rPr>
          <w:noProof/>
          <w:lang w:val="bg-BG"/>
        </w:rPr>
        <w:t>а</w:t>
      </w:r>
      <w:r w:rsidR="00D61BC0" w:rsidRPr="006F25AD">
        <w:rPr>
          <w:noProof/>
          <w:lang w:val="bg-BG"/>
        </w:rPr>
        <w:fldChar w:fldCharType="end"/>
      </w:r>
      <w:r w:rsidRPr="006F25AD">
        <w:rPr>
          <w:lang w:val="bg-BG"/>
        </w:rPr>
        <w:t>) г-жа Сребра Стоянова;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346F8E" w:rsidRPr="006F25AD">
        <w:rPr>
          <w:noProof/>
          <w:lang w:val="bg-BG"/>
        </w:rPr>
        <w:t>б</w:t>
      </w:r>
      <w:r w:rsidR="00D61BC0" w:rsidRPr="006F25AD">
        <w:rPr>
          <w:noProof/>
          <w:lang w:val="bg-BG"/>
        </w:rPr>
        <w:fldChar w:fldCharType="end"/>
      </w:r>
      <w:r w:rsidRPr="006F25AD">
        <w:rPr>
          <w:lang w:val="bg-BG"/>
        </w:rPr>
        <w:t>) г-жа Димка Георгиева и трите ѝ деца (г-н Сашо Траянов, г-жа Траянка Траянова и г-жа Павлина Георгиева); както и (</w:t>
      </w:r>
      <w:bookmarkStart w:id="210" w:name="F_INT_MES_dec_6_Oct_2023_sec_mes_SK"/>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346F8E" w:rsidRPr="006F25AD">
        <w:rPr>
          <w:noProof/>
          <w:lang w:val="bg-BG"/>
        </w:rPr>
        <w:t>в</w:t>
      </w:r>
      <w:r w:rsidRPr="006F25AD">
        <w:rPr>
          <w:lang w:val="bg-BG"/>
        </w:rPr>
        <w:fldChar w:fldCharType="end"/>
      </w:r>
      <w:bookmarkEnd w:id="210"/>
      <w:r w:rsidRPr="006F25AD">
        <w:rPr>
          <w:lang w:val="bg-BG"/>
        </w:rPr>
        <w:t xml:space="preserve">) г-н Румен Кочев и синът му (г-н Серафим Кочев). Мярката </w:t>
      </w:r>
      <w:r w:rsidR="000A25AC" w:rsidRPr="006F25AD">
        <w:rPr>
          <w:lang w:val="bg-BG"/>
        </w:rPr>
        <w:t>е</w:t>
      </w:r>
      <w:r w:rsidRPr="006F25AD">
        <w:rPr>
          <w:lang w:val="bg-BG"/>
        </w:rPr>
        <w:t xml:space="preserve"> отменена по отношение на останалите жалбоподатели, които преди това </w:t>
      </w:r>
      <w:r w:rsidR="000A25AC" w:rsidRPr="006F25AD">
        <w:rPr>
          <w:lang w:val="bg-BG"/>
        </w:rPr>
        <w:t>са</w:t>
      </w:r>
      <w:r w:rsidRPr="006F25AD">
        <w:rPr>
          <w:lang w:val="bg-BG"/>
        </w:rPr>
        <w:t xml:space="preserve"> </w:t>
      </w:r>
      <w:r w:rsidR="00283F18" w:rsidRPr="006F25AD">
        <w:rPr>
          <w:lang w:val="bg-BG"/>
        </w:rPr>
        <w:t xml:space="preserve">били </w:t>
      </w:r>
      <w:r w:rsidRPr="006F25AD">
        <w:rPr>
          <w:lang w:val="bg-BG"/>
        </w:rPr>
        <w:t>включени в нея.</w:t>
      </w:r>
    </w:p>
    <w:bookmarkStart w:id="211" w:name="F_INT_MES_dec_6_Oct_2023_first_m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119</w:t>
      </w:r>
      <w:r w:rsidRPr="006F25AD">
        <w:rPr>
          <w:lang w:val="bg-BG"/>
        </w:rPr>
        <w:fldChar w:fldCharType="end"/>
      </w:r>
      <w:bookmarkEnd w:id="211"/>
      <w:r w:rsidRPr="006F25AD">
        <w:rPr>
          <w:lang w:val="bg-BG"/>
        </w:rPr>
        <w:t xml:space="preserve">.  Първата </w:t>
      </w:r>
      <w:r w:rsidR="00441CC8" w:rsidRPr="006F25AD">
        <w:rPr>
          <w:lang w:val="bg-BG"/>
        </w:rPr>
        <w:t>при</w:t>
      </w:r>
      <w:r w:rsidRPr="006F25AD">
        <w:rPr>
          <w:lang w:val="bg-BG"/>
        </w:rPr>
        <w:t xml:space="preserve">временна мярка </w:t>
      </w:r>
      <w:r w:rsidR="000A25AC" w:rsidRPr="006F25AD">
        <w:rPr>
          <w:lang w:val="bg-BG"/>
        </w:rPr>
        <w:t>е</w:t>
      </w:r>
      <w:r w:rsidRPr="006F25AD">
        <w:rPr>
          <w:lang w:val="bg-BG"/>
        </w:rPr>
        <w:t xml:space="preserve"> запазена по отношение на три къщи, в които </w:t>
      </w:r>
      <w:r w:rsidR="00283F18" w:rsidRPr="006F25AD">
        <w:rPr>
          <w:lang w:val="bg-BG"/>
        </w:rPr>
        <w:t xml:space="preserve">са </w:t>
      </w:r>
      <w:r w:rsidRPr="006F25AD">
        <w:rPr>
          <w:lang w:val="bg-BG"/>
        </w:rPr>
        <w:t>живе</w:t>
      </w:r>
      <w:r w:rsidR="00283F18" w:rsidRPr="006F25AD">
        <w:rPr>
          <w:lang w:val="bg-BG"/>
        </w:rPr>
        <w:t>ли</w:t>
      </w:r>
      <w:r w:rsidRPr="006F25AD">
        <w:rPr>
          <w:lang w:val="bg-BG"/>
        </w:rPr>
        <w:t xml:space="preserve"> г-н Стоян Младенов, г-жа Божурка Янкова и г-жа Йорданка Найденова със семействата си.</w:t>
      </w:r>
    </w:p>
    <w:bookmarkStart w:id="212" w:name="F_INT_MES_dec_6_Oct_2023_clarificatio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120</w:t>
      </w:r>
      <w:r w:rsidRPr="006F25AD">
        <w:rPr>
          <w:lang w:val="bg-BG"/>
        </w:rPr>
        <w:fldChar w:fldCharType="end"/>
      </w:r>
      <w:bookmarkEnd w:id="212"/>
      <w:r w:rsidRPr="006F25AD">
        <w:rPr>
          <w:lang w:val="bg-BG"/>
        </w:rPr>
        <w:t xml:space="preserve">.  Дежурният съдия на Съда </w:t>
      </w:r>
      <w:r w:rsidR="00773DBA" w:rsidRPr="006F25AD">
        <w:rPr>
          <w:lang w:val="bg-BG"/>
        </w:rPr>
        <w:t>отбелязва</w:t>
      </w:r>
      <w:r w:rsidRPr="006F25AD">
        <w:rPr>
          <w:lang w:val="bg-BG"/>
        </w:rPr>
        <w:t xml:space="preserve"> също, че първата </w:t>
      </w:r>
      <w:r w:rsidR="00441CC8" w:rsidRPr="006F25AD">
        <w:rPr>
          <w:lang w:val="bg-BG"/>
        </w:rPr>
        <w:t>при</w:t>
      </w:r>
      <w:r w:rsidRPr="006F25AD">
        <w:rPr>
          <w:lang w:val="bg-BG"/>
        </w:rPr>
        <w:t xml:space="preserve">временна мярка очевидно е била без значение за останалите жалбоподатели от самото начало, тъй като къщите, в които са живели, очевидно вече са били </w:t>
      </w:r>
      <w:r w:rsidR="00DD4F62" w:rsidRPr="006F25AD">
        <w:rPr>
          <w:lang w:val="bg-BG"/>
        </w:rPr>
        <w:t>премахнати</w:t>
      </w:r>
      <w:r w:rsidRPr="006F25AD">
        <w:rPr>
          <w:lang w:val="bg-BG"/>
        </w:rPr>
        <w:t xml:space="preserve">, когато </w:t>
      </w:r>
      <w:r w:rsidR="00441CC8" w:rsidRPr="006F25AD">
        <w:rPr>
          <w:lang w:val="bg-BG"/>
        </w:rPr>
        <w:t>при</w:t>
      </w:r>
      <w:r w:rsidRPr="006F25AD">
        <w:rPr>
          <w:lang w:val="bg-BG"/>
        </w:rPr>
        <w:t>временната мярка е била посочена на правителството.</w:t>
      </w:r>
    </w:p>
    <w:p w:rsidR="00387293" w:rsidRPr="006F25AD" w:rsidRDefault="00EF5B28" w:rsidP="0094710B">
      <w:pPr>
        <w:pStyle w:val="JuHHead"/>
        <w:numPr>
          <w:ilvl w:val="0"/>
          <w:numId w:val="9"/>
        </w:numPr>
        <w:rPr>
          <w:lang w:val="bg-BG"/>
        </w:rPr>
      </w:pPr>
      <w:bookmarkStart w:id="213" w:name="_Toc233645621"/>
      <w:bookmarkStart w:id="214" w:name="_Toc241567801"/>
      <w:r w:rsidRPr="006F25AD">
        <w:rPr>
          <w:caps w:val="0"/>
          <w:lang w:val="bg-BG"/>
        </w:rPr>
        <w:t>ПРИЛОЖИМА ПРАВНА РАМКА И ПРАКТИКА</w:t>
      </w:r>
      <w:bookmarkEnd w:id="213"/>
      <w:bookmarkEnd w:id="214"/>
    </w:p>
    <w:p w:rsidR="00387293" w:rsidRPr="006F25AD" w:rsidRDefault="00EF5B28" w:rsidP="0094710B">
      <w:pPr>
        <w:pStyle w:val="JuHIRoman"/>
        <w:tabs>
          <w:tab w:val="clear" w:pos="454"/>
          <w:tab w:val="clear" w:pos="539"/>
          <w:tab w:val="clear" w:pos="624"/>
          <w:tab w:val="clear" w:pos="709"/>
          <w:tab w:val="clear" w:pos="794"/>
          <w:tab w:val="left" w:pos="993"/>
        </w:tabs>
        <w:ind w:left="0" w:firstLine="567"/>
        <w:rPr>
          <w:lang w:val="bg-BG"/>
        </w:rPr>
      </w:pPr>
      <w:bookmarkStart w:id="215" w:name="_Toc233645622"/>
      <w:bookmarkStart w:id="216" w:name="_Toc241567802"/>
      <w:r w:rsidRPr="006F25AD">
        <w:rPr>
          <w:lang w:val="bg-BG"/>
        </w:rPr>
        <w:t>БЪЛГАРСКО ПРАВО И ПРАКТИКА</w:t>
      </w:r>
      <w:bookmarkEnd w:id="215"/>
      <w:bookmarkEnd w:id="216"/>
    </w:p>
    <w:p w:rsidR="00387293" w:rsidRPr="006F25AD" w:rsidRDefault="009B3687" w:rsidP="0094710B">
      <w:pPr>
        <w:pStyle w:val="JuHA"/>
        <w:tabs>
          <w:tab w:val="left" w:pos="993"/>
        </w:tabs>
        <w:ind w:left="0" w:firstLine="567"/>
        <w:rPr>
          <w:lang w:val="bg-BG"/>
        </w:rPr>
      </w:pPr>
      <w:bookmarkStart w:id="217" w:name="_Toc233645623"/>
      <w:bookmarkStart w:id="218" w:name="_Toc241567803"/>
      <w:r w:rsidRPr="006F25AD">
        <w:rPr>
          <w:lang w:val="bg-BG"/>
        </w:rPr>
        <w:t>Относими</w:t>
      </w:r>
      <w:r w:rsidR="00EF5B28" w:rsidRPr="006F25AD">
        <w:rPr>
          <w:lang w:val="bg-BG"/>
        </w:rPr>
        <w:t xml:space="preserve"> разпоредби на Закона за </w:t>
      </w:r>
      <w:r w:rsidRPr="006F25AD">
        <w:rPr>
          <w:lang w:val="bg-BG"/>
        </w:rPr>
        <w:t>устройство на територията</w:t>
      </w:r>
      <w:r w:rsidR="00EF5B28" w:rsidRPr="006F25AD">
        <w:rPr>
          <w:lang w:val="bg-BG"/>
        </w:rPr>
        <w:t xml:space="preserve"> от 2001 г. и на подзаконовите актове, </w:t>
      </w:r>
      <w:r w:rsidR="004C76CB" w:rsidRPr="006F25AD">
        <w:rPr>
          <w:lang w:val="bg-BG"/>
        </w:rPr>
        <w:t>приети</w:t>
      </w:r>
      <w:r w:rsidR="00EF5B28" w:rsidRPr="006F25AD">
        <w:rPr>
          <w:lang w:val="bg-BG"/>
        </w:rPr>
        <w:t xml:space="preserve"> въз основа на него, както и тяхното прилагане от съдилищата</w:t>
      </w:r>
      <w:bookmarkEnd w:id="217"/>
      <w:bookmarkEnd w:id="218"/>
    </w:p>
    <w:p w:rsidR="00387293" w:rsidRPr="006F25AD" w:rsidRDefault="00EF5B28" w:rsidP="0094710B">
      <w:pPr>
        <w:pStyle w:val="JuH1"/>
        <w:tabs>
          <w:tab w:val="left" w:pos="993"/>
        </w:tabs>
        <w:ind w:left="0" w:firstLine="567"/>
        <w:rPr>
          <w:lang w:val="bg-BG"/>
        </w:rPr>
      </w:pPr>
      <w:bookmarkStart w:id="219" w:name="_Toc233645624"/>
      <w:bookmarkStart w:id="220" w:name="_Toc241567804"/>
      <w:r w:rsidRPr="006F25AD">
        <w:rPr>
          <w:lang w:val="bg-BG"/>
        </w:rPr>
        <w:t xml:space="preserve">Общо изискване за законно изграждане на </w:t>
      </w:r>
      <w:r w:rsidR="00106A63" w:rsidRPr="006F25AD">
        <w:rPr>
          <w:lang w:val="bg-BG"/>
        </w:rPr>
        <w:t>постройки</w:t>
      </w:r>
      <w:bookmarkEnd w:id="219"/>
      <w:bookmarkEnd w:id="220"/>
    </w:p>
    <w:bookmarkStart w:id="221" w:name="RLF_TOA_s_148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121</w:t>
      </w:r>
      <w:r w:rsidRPr="006F25AD">
        <w:rPr>
          <w:lang w:val="bg-BG"/>
        </w:rPr>
        <w:fldChar w:fldCharType="end"/>
      </w:r>
      <w:bookmarkEnd w:id="221"/>
      <w:r w:rsidRPr="006F25AD">
        <w:rPr>
          <w:lang w:val="bg-BG"/>
        </w:rPr>
        <w:t xml:space="preserve">.  </w:t>
      </w:r>
      <w:r w:rsidR="00F63B44" w:rsidRPr="006F25AD">
        <w:rPr>
          <w:lang w:val="bg-BG"/>
        </w:rPr>
        <w:t>Чл.</w:t>
      </w:r>
      <w:r w:rsidRPr="006F25AD">
        <w:rPr>
          <w:lang w:val="bg-BG"/>
        </w:rPr>
        <w:t xml:space="preserve"> 148, </w:t>
      </w:r>
      <w:r w:rsidR="00F63B44" w:rsidRPr="006F25AD">
        <w:rPr>
          <w:lang w:val="bg-BG"/>
        </w:rPr>
        <w:t>ал.</w:t>
      </w:r>
      <w:r w:rsidRPr="006F25AD">
        <w:rPr>
          <w:lang w:val="bg-BG"/>
        </w:rPr>
        <w:t xml:space="preserve"> 1 от Закона за </w:t>
      </w:r>
      <w:r w:rsidR="009B3687" w:rsidRPr="006F25AD">
        <w:rPr>
          <w:lang w:val="bg-BG"/>
        </w:rPr>
        <w:t xml:space="preserve">устройство на територията </w:t>
      </w:r>
      <w:r w:rsidRPr="006F25AD">
        <w:rPr>
          <w:lang w:val="bg-BG"/>
        </w:rPr>
        <w:t xml:space="preserve">от 2001 г. („Законът от 2001 г.“) предвижда, че </w:t>
      </w:r>
      <w:r w:rsidR="00106A63" w:rsidRPr="006F25AD">
        <w:rPr>
          <w:lang w:val="bg-BG"/>
        </w:rPr>
        <w:t>постройки</w:t>
      </w:r>
      <w:r w:rsidRPr="006F25AD">
        <w:rPr>
          <w:lang w:val="bg-BG"/>
        </w:rPr>
        <w:t xml:space="preserve"> могат да се строят само ако </w:t>
      </w:r>
      <w:r w:rsidR="00441CC8" w:rsidRPr="006F25AD">
        <w:rPr>
          <w:lang w:val="bg-BG"/>
        </w:rPr>
        <w:t xml:space="preserve">е налице </w:t>
      </w:r>
      <w:r w:rsidRPr="006F25AD">
        <w:rPr>
          <w:lang w:val="bg-BG"/>
        </w:rPr>
        <w:t>надлежно разрешени</w:t>
      </w:r>
      <w:r w:rsidR="00441CC8" w:rsidRPr="006F25AD">
        <w:rPr>
          <w:lang w:val="bg-BG"/>
        </w:rPr>
        <w:t>е</w:t>
      </w:r>
      <w:r w:rsidRPr="006F25AD">
        <w:rPr>
          <w:lang w:val="bg-BG"/>
        </w:rPr>
        <w:t xml:space="preserve"> в съответствие със закона.</w:t>
      </w:r>
    </w:p>
    <w:p w:rsidR="00387293" w:rsidRPr="006F25AD" w:rsidRDefault="00D61BC0" w:rsidP="00DD38B3">
      <w:pPr>
        <w:pStyle w:val="JuPara"/>
        <w:ind w:firstLine="567"/>
        <w:rPr>
          <w:lang w:val="bg-BG"/>
        </w:rPr>
      </w:pPr>
      <w:bookmarkStart w:id="222" w:name="RLF_TOA_s_225_2_2"/>
      <w:r w:rsidRPr="006F25AD">
        <w:rPr>
          <w:noProof/>
          <w:lang w:val="bg-BG"/>
        </w:rPr>
        <w:t>122.  Съгласно чл. 225, ал. 2, т. 2 от Закона от 2001 г. постройка или част от постройка, построена без разрешение за строеж, е незаконна и подлежи на премахване.</w:t>
      </w:r>
      <w:bookmarkEnd w:id="222"/>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123</w:t>
      </w:r>
      <w:r w:rsidRPr="006F25AD">
        <w:rPr>
          <w:noProof/>
          <w:lang w:val="bg-BG"/>
        </w:rPr>
        <w:fldChar w:fldCharType="end"/>
      </w:r>
      <w:r w:rsidR="00EF5B28" w:rsidRPr="006F25AD">
        <w:rPr>
          <w:lang w:val="bg-BG"/>
        </w:rPr>
        <w:t xml:space="preserve">.  Освен ако </w:t>
      </w:r>
      <w:r w:rsidR="009C18C3" w:rsidRPr="006F25AD">
        <w:rPr>
          <w:lang w:val="bg-BG"/>
        </w:rPr>
        <w:t>да</w:t>
      </w:r>
      <w:r w:rsidR="004C76CB" w:rsidRPr="006F25AD">
        <w:rPr>
          <w:lang w:val="bg-BG"/>
        </w:rPr>
        <w:t>де</w:t>
      </w:r>
      <w:r w:rsidR="00EF5B28" w:rsidRPr="006F25AD">
        <w:rPr>
          <w:lang w:val="bg-BG"/>
        </w:rPr>
        <w:t xml:space="preserve">на </w:t>
      </w:r>
      <w:r w:rsidR="00106A63" w:rsidRPr="006F25AD">
        <w:rPr>
          <w:lang w:val="bg-BG"/>
        </w:rPr>
        <w:t>постройка</w:t>
      </w:r>
      <w:r w:rsidR="00EF5B28" w:rsidRPr="006F25AD">
        <w:rPr>
          <w:lang w:val="bg-BG"/>
        </w:rPr>
        <w:t xml:space="preserve"> не попада в обхвата на правилата за амнистия, определени в преходните разпоредби на Закона (вж. параграфи</w:t>
      </w:r>
      <w:r w:rsidR="00CA7C41" w:rsidRPr="006F25AD">
        <w:rPr>
          <w:lang w:val="bg-BG"/>
        </w:rPr>
        <w:t xml:space="preserve"> </w:t>
      </w:r>
      <w:r w:rsidR="00EF5B28" w:rsidRPr="006F25AD">
        <w:rPr>
          <w:lang w:val="bg-BG"/>
        </w:rPr>
        <w:fldChar w:fldCharType="begin"/>
      </w:r>
      <w:r w:rsidR="00EF5B28" w:rsidRPr="006F25AD">
        <w:rPr>
          <w:lang w:val="bg-BG"/>
        </w:rPr>
        <w:instrText xml:space="preserve"> REF RLF_TOA_para_16_1 \h \* MERGEFORMAT </w:instrText>
      </w:r>
      <w:r w:rsidR="00EF5B28" w:rsidRPr="006F25AD">
        <w:rPr>
          <w:lang w:val="bg-BG"/>
        </w:rPr>
      </w:r>
      <w:r w:rsidR="00EF5B28" w:rsidRPr="006F25AD">
        <w:rPr>
          <w:lang w:val="bg-BG"/>
        </w:rPr>
        <w:fldChar w:fldCharType="separate"/>
      </w:r>
      <w:r w:rsidRPr="006F25AD">
        <w:rPr>
          <w:lang w:val="bg-BG"/>
        </w:rPr>
        <w:t>124</w:t>
      </w:r>
      <w:r w:rsidR="00EF5B28" w:rsidRPr="006F25AD">
        <w:rPr>
          <w:lang w:val="bg-BG"/>
        </w:rPr>
        <w:fldChar w:fldCharType="end"/>
      </w:r>
      <w:r w:rsidR="00EF5B28" w:rsidRPr="006F25AD">
        <w:rPr>
          <w:lang w:val="bg-BG"/>
        </w:rPr>
        <w:t xml:space="preserve"> –</w:t>
      </w:r>
      <w:r w:rsidR="00CA7C41" w:rsidRPr="006F25AD">
        <w:rPr>
          <w:lang w:val="bg-BG"/>
        </w:rPr>
        <w:t xml:space="preserve"> </w:t>
      </w:r>
      <w:r w:rsidR="00EF5B28" w:rsidRPr="006F25AD">
        <w:rPr>
          <w:lang w:val="bg-BG"/>
        </w:rPr>
        <w:fldChar w:fldCharType="begin"/>
      </w:r>
      <w:r w:rsidR="00EF5B28" w:rsidRPr="006F25AD">
        <w:rPr>
          <w:lang w:val="bg-BG"/>
        </w:rPr>
        <w:instrText xml:space="preserve"> REF RLF_TOA_2012_amndmnt_Act_para_127_1 \h \* MERGEFORMAT </w:instrText>
      </w:r>
      <w:r w:rsidR="00EF5B28" w:rsidRPr="006F25AD">
        <w:rPr>
          <w:lang w:val="bg-BG"/>
        </w:rPr>
      </w:r>
      <w:r w:rsidR="00EF5B28" w:rsidRPr="006F25AD">
        <w:rPr>
          <w:lang w:val="bg-BG"/>
        </w:rPr>
        <w:fldChar w:fldCharType="separate"/>
      </w:r>
      <w:r w:rsidRPr="006F25AD">
        <w:rPr>
          <w:lang w:val="bg-BG"/>
        </w:rPr>
        <w:t>128</w:t>
      </w:r>
      <w:r w:rsidR="00EF5B28" w:rsidRPr="006F25AD">
        <w:rPr>
          <w:lang w:val="bg-BG"/>
        </w:rPr>
        <w:fldChar w:fldCharType="end"/>
      </w:r>
      <w:r w:rsidR="00EF5B28" w:rsidRPr="006F25AD">
        <w:rPr>
          <w:lang w:val="bg-BG"/>
        </w:rPr>
        <w:t xml:space="preserve"> по-долу), тя не може </w:t>
      </w:r>
      <w:r w:rsidR="00441CC8" w:rsidRPr="006F25AD">
        <w:rPr>
          <w:lang w:val="bg-BG"/>
        </w:rPr>
        <w:t>да бъде узаконена с обратно действие</w:t>
      </w:r>
      <w:r w:rsidR="00EF5B28" w:rsidRPr="006F25AD">
        <w:rPr>
          <w:lang w:val="bg-BG"/>
        </w:rPr>
        <w:t>.</w:t>
      </w:r>
    </w:p>
    <w:p w:rsidR="00387293" w:rsidRPr="006F25AD" w:rsidRDefault="009B3687" w:rsidP="0094710B">
      <w:pPr>
        <w:pStyle w:val="JuH1"/>
        <w:tabs>
          <w:tab w:val="left" w:pos="993"/>
        </w:tabs>
        <w:ind w:left="0" w:firstLine="567"/>
        <w:rPr>
          <w:lang w:val="bg-BG"/>
        </w:rPr>
      </w:pPr>
      <w:bookmarkStart w:id="223" w:name="_Toc233645625"/>
      <w:bookmarkStart w:id="224" w:name="_Toc241567805"/>
      <w:r w:rsidRPr="006F25AD">
        <w:rPr>
          <w:lang w:val="bg-BG"/>
        </w:rPr>
        <w:t>У</w:t>
      </w:r>
      <w:r w:rsidR="00EF5B28" w:rsidRPr="006F25AD">
        <w:rPr>
          <w:lang w:val="bg-BG"/>
        </w:rPr>
        <w:t>законяване с</w:t>
      </w:r>
      <w:bookmarkEnd w:id="223"/>
      <w:r w:rsidRPr="006F25AD">
        <w:rPr>
          <w:lang w:val="bg-BG"/>
        </w:rPr>
        <w:t xml:space="preserve"> ретроактивно действие</w:t>
      </w:r>
      <w:bookmarkEnd w:id="224"/>
    </w:p>
    <w:bookmarkStart w:id="225" w:name="RLF_TOA_para_16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124</w:t>
      </w:r>
      <w:r w:rsidRPr="006F25AD">
        <w:rPr>
          <w:lang w:val="bg-BG"/>
        </w:rPr>
        <w:fldChar w:fldCharType="end"/>
      </w:r>
      <w:bookmarkEnd w:id="225"/>
      <w:r w:rsidRPr="006F25AD">
        <w:rPr>
          <w:lang w:val="bg-BG"/>
        </w:rPr>
        <w:t xml:space="preserve">.  Параграф 16, </w:t>
      </w:r>
      <w:r w:rsidR="00F63B44" w:rsidRPr="006F25AD">
        <w:rPr>
          <w:lang w:val="bg-BG"/>
        </w:rPr>
        <w:t>ал.</w:t>
      </w:r>
      <w:r w:rsidRPr="006F25AD">
        <w:rPr>
          <w:lang w:val="bg-BG"/>
        </w:rPr>
        <w:t xml:space="preserve"> 1 от преходните разпоредби на Закона от 2001 г., с измененията, предвижда, че </w:t>
      </w:r>
      <w:r w:rsidR="00106A63" w:rsidRPr="006F25AD">
        <w:rPr>
          <w:lang w:val="bg-BG"/>
        </w:rPr>
        <w:t>постройки</w:t>
      </w:r>
      <w:r w:rsidRPr="006F25AD">
        <w:rPr>
          <w:lang w:val="bg-BG"/>
        </w:rPr>
        <w:t xml:space="preserve">, построени преди 7 април 1987 г. без необходимите строителни документи, но които в останалата част са в съответствие със строителните и </w:t>
      </w:r>
      <w:r w:rsidR="004C76CB" w:rsidRPr="006F25AD">
        <w:rPr>
          <w:lang w:val="bg-BG"/>
        </w:rPr>
        <w:t>устройствените</w:t>
      </w:r>
      <w:r w:rsidRPr="006F25AD">
        <w:rPr>
          <w:lang w:val="bg-BG"/>
        </w:rPr>
        <w:t xml:space="preserve"> планове и наредби, приложими към момента на тяхното изграждане, или са в съответствие с плановете и наредбите, </w:t>
      </w:r>
      <w:r w:rsidR="00106A63" w:rsidRPr="006F25AD">
        <w:rPr>
          <w:lang w:val="bg-BG"/>
        </w:rPr>
        <w:t>прие</w:t>
      </w:r>
      <w:r w:rsidRPr="006F25AD">
        <w:rPr>
          <w:lang w:val="bg-BG"/>
        </w:rPr>
        <w:t xml:space="preserve">ти съгласно Закона, могат да бъдат толерирани и не подлежат на </w:t>
      </w:r>
      <w:r w:rsidR="00134586" w:rsidRPr="006F25AD">
        <w:rPr>
          <w:lang w:val="bg-BG"/>
        </w:rPr>
        <w:t>премахване</w:t>
      </w:r>
      <w:r w:rsidRPr="006F25AD">
        <w:rPr>
          <w:lang w:val="bg-BG"/>
        </w:rPr>
        <w:t>.</w:t>
      </w:r>
    </w:p>
    <w:bookmarkStart w:id="226" w:name="RLF_TOA_para_16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125</w:t>
      </w:r>
      <w:r w:rsidRPr="006F25AD">
        <w:rPr>
          <w:lang w:val="bg-BG"/>
        </w:rPr>
        <w:fldChar w:fldCharType="end"/>
      </w:r>
      <w:bookmarkEnd w:id="226"/>
      <w:r w:rsidRPr="006F25AD">
        <w:rPr>
          <w:lang w:val="bg-BG"/>
        </w:rPr>
        <w:t xml:space="preserve">.  Съгласно параграф 16, </w:t>
      </w:r>
      <w:r w:rsidR="00F63B44" w:rsidRPr="006F25AD">
        <w:rPr>
          <w:lang w:val="bg-BG"/>
        </w:rPr>
        <w:t>ал.</w:t>
      </w:r>
      <w:r w:rsidRPr="006F25AD">
        <w:rPr>
          <w:lang w:val="bg-BG"/>
        </w:rPr>
        <w:t xml:space="preserve"> 2, незаконните </w:t>
      </w:r>
      <w:r w:rsidR="00106A63" w:rsidRPr="006F25AD">
        <w:rPr>
          <w:lang w:val="bg-BG"/>
        </w:rPr>
        <w:t>постройки</w:t>
      </w:r>
      <w:r w:rsidRPr="006F25AD">
        <w:rPr>
          <w:lang w:val="bg-BG"/>
        </w:rPr>
        <w:t xml:space="preserve">, чието строителство е започнало между 8 април 1987 г. и 30 юни 1998 г., но които не са били узаконени преди влизането в сила на Закона от 2001 г. (в края на март 2001 г.), също не подлежат на </w:t>
      </w:r>
      <w:r w:rsidR="00134586" w:rsidRPr="006F25AD">
        <w:rPr>
          <w:lang w:val="bg-BG"/>
        </w:rPr>
        <w:t>премахване</w:t>
      </w:r>
      <w:r w:rsidRPr="006F25AD">
        <w:rPr>
          <w:lang w:val="bg-BG"/>
        </w:rPr>
        <w:t>, ако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са били в съответствие с разпоредбите за строителство и </w:t>
      </w:r>
      <w:r w:rsidR="004C76CB" w:rsidRPr="006F25AD">
        <w:rPr>
          <w:lang w:val="bg-BG"/>
        </w:rPr>
        <w:t>устройство на територията</w:t>
      </w:r>
      <w:r w:rsidRPr="006F25AD">
        <w:rPr>
          <w:lang w:val="bg-BG"/>
        </w:rPr>
        <w:t xml:space="preserve">, приложими към момента на тяхното изграждане, или са в съответствие с плановете и разпоредбите, </w:t>
      </w:r>
      <w:r w:rsidR="004C76CB" w:rsidRPr="006F25AD">
        <w:rPr>
          <w:lang w:val="bg-BG"/>
        </w:rPr>
        <w:t>приети</w:t>
      </w:r>
      <w:r w:rsidRPr="006F25AD">
        <w:rPr>
          <w:lang w:val="bg-BG"/>
        </w:rPr>
        <w:t xml:space="preserve"> съгласно Закона,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4C76CB" w:rsidRPr="006F25AD">
        <w:rPr>
          <w:noProof/>
          <w:lang w:val="bg-BG"/>
        </w:rPr>
        <w:t>б</w:t>
      </w:r>
      <w:r w:rsidR="00D61BC0" w:rsidRPr="006F25AD">
        <w:rPr>
          <w:noProof/>
          <w:lang w:val="bg-BG"/>
        </w:rPr>
        <w:fldChar w:fldCharType="end"/>
      </w:r>
      <w:r w:rsidRPr="006F25AD">
        <w:rPr>
          <w:lang w:val="bg-BG"/>
        </w:rPr>
        <w:t>) техните собственици са ги декларирали пред компетентните строителни органи преди края на 1998 г.</w:t>
      </w:r>
    </w:p>
    <w:bookmarkStart w:id="227" w:name="RLF_TOA_para_16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126</w:t>
      </w:r>
      <w:r w:rsidRPr="006F25AD">
        <w:rPr>
          <w:lang w:val="bg-BG"/>
        </w:rPr>
        <w:fldChar w:fldCharType="end"/>
      </w:r>
      <w:bookmarkEnd w:id="227"/>
      <w:r w:rsidRPr="006F25AD">
        <w:rPr>
          <w:lang w:val="bg-BG"/>
        </w:rPr>
        <w:t xml:space="preserve">.  Съгласно параграф 16, </w:t>
      </w:r>
      <w:r w:rsidR="00F63B44" w:rsidRPr="006F25AD">
        <w:rPr>
          <w:lang w:val="bg-BG"/>
        </w:rPr>
        <w:t>ал.</w:t>
      </w:r>
      <w:r w:rsidRPr="006F25AD">
        <w:rPr>
          <w:lang w:val="bg-BG"/>
        </w:rPr>
        <w:t xml:space="preserve"> 3, незаконните </w:t>
      </w:r>
      <w:r w:rsidR="00106A63" w:rsidRPr="006F25AD">
        <w:rPr>
          <w:lang w:val="bg-BG"/>
        </w:rPr>
        <w:t>постройки</w:t>
      </w:r>
      <w:r w:rsidRPr="006F25AD">
        <w:rPr>
          <w:lang w:val="bg-BG"/>
        </w:rPr>
        <w:t xml:space="preserve">, чието строителство е започнало след 30 юни 1998 г., но които не са били узаконени преди влизането в сила на Закона от 2001 г., също не подлежат на </w:t>
      </w:r>
      <w:r w:rsidR="00134586" w:rsidRPr="006F25AD">
        <w:rPr>
          <w:lang w:val="bg-BG"/>
        </w:rPr>
        <w:t>премахване</w:t>
      </w:r>
      <w:r w:rsidRPr="006F25AD">
        <w:rPr>
          <w:lang w:val="bg-BG"/>
        </w:rPr>
        <w:t>, но само ако собствениците им са ги декларирали пред компетентните органи в срок от шест месеца след влизането в сила на закона.</w:t>
      </w:r>
    </w:p>
    <w:bookmarkStart w:id="228" w:name="RLF_TOA_2003_amndmnt_Act_para_184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127</w:t>
      </w:r>
      <w:r w:rsidRPr="006F25AD">
        <w:rPr>
          <w:lang w:val="bg-BG"/>
        </w:rPr>
        <w:fldChar w:fldCharType="end"/>
      </w:r>
      <w:bookmarkEnd w:id="228"/>
      <w:r w:rsidRPr="006F25AD">
        <w:rPr>
          <w:lang w:val="bg-BG"/>
        </w:rPr>
        <w:t xml:space="preserve">.  Съгласно параграф 184, </w:t>
      </w:r>
      <w:r w:rsidR="00F63B44" w:rsidRPr="006F25AD">
        <w:rPr>
          <w:lang w:val="bg-BG"/>
        </w:rPr>
        <w:t>ал.</w:t>
      </w:r>
      <w:r w:rsidRPr="006F25AD">
        <w:rPr>
          <w:lang w:val="bg-BG"/>
        </w:rPr>
        <w:t xml:space="preserve"> 1 от преходните и заключителните разпоредби на Закон от юли 2003 г., изменящ Закона от 2001 г., </w:t>
      </w:r>
      <w:r w:rsidR="00106A63" w:rsidRPr="006F25AD">
        <w:rPr>
          <w:lang w:val="bg-BG"/>
        </w:rPr>
        <w:t>постройки</w:t>
      </w:r>
      <w:r w:rsidRPr="006F25AD">
        <w:rPr>
          <w:lang w:val="bg-BG"/>
        </w:rPr>
        <w:t xml:space="preserve">те, построени незаконно преди влизането в сила на изменящия закон, могат да бъдат узаконени по искане на собственика им, ако са отговаряли на строителните норми, приложими към момента на тяхното изграждане, или отговарят на строителните норми, </w:t>
      </w:r>
      <w:r w:rsidR="004C76CB" w:rsidRPr="006F25AD">
        <w:rPr>
          <w:lang w:val="bg-BG"/>
        </w:rPr>
        <w:t>приети</w:t>
      </w:r>
      <w:r w:rsidRPr="006F25AD">
        <w:rPr>
          <w:lang w:val="bg-BG"/>
        </w:rPr>
        <w:t xml:space="preserve"> съгласно Закона от 2001 г.</w:t>
      </w:r>
    </w:p>
    <w:bookmarkStart w:id="229" w:name="RLF_TOA_2012_amndmnt_Act_para_127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128</w:t>
      </w:r>
      <w:r w:rsidRPr="006F25AD">
        <w:rPr>
          <w:lang w:val="bg-BG"/>
        </w:rPr>
        <w:fldChar w:fldCharType="end"/>
      </w:r>
      <w:bookmarkEnd w:id="229"/>
      <w:r w:rsidRPr="006F25AD">
        <w:rPr>
          <w:lang w:val="bg-BG"/>
        </w:rPr>
        <w:t xml:space="preserve">.  Съгласно параграф 127, </w:t>
      </w:r>
      <w:r w:rsidR="00F63B44" w:rsidRPr="006F25AD">
        <w:rPr>
          <w:lang w:val="bg-BG"/>
        </w:rPr>
        <w:t>ал.</w:t>
      </w:r>
      <w:r w:rsidRPr="006F25AD">
        <w:rPr>
          <w:lang w:val="bg-BG"/>
        </w:rPr>
        <w:t xml:space="preserve"> 1 от преходните и заключителните разпоредби на Закон от октомври 2012 г., изменящ Закона от 2001 г., </w:t>
      </w:r>
      <w:r w:rsidR="00106A63" w:rsidRPr="006F25AD">
        <w:rPr>
          <w:lang w:val="bg-BG"/>
        </w:rPr>
        <w:t>постройки</w:t>
      </w:r>
      <w:r w:rsidRPr="006F25AD">
        <w:rPr>
          <w:lang w:val="bg-BG"/>
        </w:rPr>
        <w:t xml:space="preserve">, построени преди 31 март 2001 г. без необходимите строителни документи, но в съответствие със строителните норми, приложими към момента на тяхното построяване или </w:t>
      </w:r>
      <w:r w:rsidR="004C76CB" w:rsidRPr="006F25AD">
        <w:rPr>
          <w:lang w:val="bg-BG"/>
        </w:rPr>
        <w:t>приети</w:t>
      </w:r>
      <w:r w:rsidRPr="006F25AD">
        <w:rPr>
          <w:lang w:val="bg-BG"/>
        </w:rPr>
        <w:t xml:space="preserve"> съгласно Закона от 2001 г., могат да бъдат толерирани и също не подлежат на </w:t>
      </w:r>
      <w:r w:rsidR="00134586" w:rsidRPr="006F25AD">
        <w:rPr>
          <w:lang w:val="bg-BG"/>
        </w:rPr>
        <w:t>премахване</w:t>
      </w:r>
      <w:r w:rsidRPr="006F25AD">
        <w:rPr>
          <w:lang w:val="bg-BG"/>
        </w:rPr>
        <w:t>.</w:t>
      </w:r>
    </w:p>
    <w:bookmarkStart w:id="230" w:name="RLF_TOA_para_16_case_law"/>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129</w:t>
      </w:r>
      <w:r w:rsidRPr="006F25AD">
        <w:rPr>
          <w:lang w:val="bg-BG"/>
        </w:rPr>
        <w:fldChar w:fldCharType="end"/>
      </w:r>
      <w:bookmarkEnd w:id="230"/>
      <w:r w:rsidRPr="006F25AD">
        <w:rPr>
          <w:lang w:val="bg-BG"/>
        </w:rPr>
        <w:t xml:space="preserve">.  </w:t>
      </w:r>
      <w:r w:rsidR="00441CC8" w:rsidRPr="006F25AD">
        <w:rPr>
          <w:lang w:val="bg-BG"/>
        </w:rPr>
        <w:t xml:space="preserve">ВАС </w:t>
      </w:r>
      <w:r w:rsidRPr="006F25AD">
        <w:rPr>
          <w:lang w:val="bg-BG"/>
        </w:rPr>
        <w:t xml:space="preserve">е </w:t>
      </w:r>
      <w:r w:rsidR="00A769D6" w:rsidRPr="006F25AD">
        <w:rPr>
          <w:lang w:val="bg-BG"/>
        </w:rPr>
        <w:t>постановил</w:t>
      </w:r>
      <w:r w:rsidRPr="006F25AD">
        <w:rPr>
          <w:lang w:val="bg-BG"/>
        </w:rPr>
        <w:t xml:space="preserve">, че засегнатото лице трябва да докаже, че </w:t>
      </w:r>
      <w:r w:rsidR="00106A63" w:rsidRPr="006F25AD">
        <w:rPr>
          <w:lang w:val="bg-BG"/>
        </w:rPr>
        <w:t>постройка</w:t>
      </w:r>
      <w:r w:rsidRPr="006F25AD">
        <w:rPr>
          <w:lang w:val="bg-BG"/>
        </w:rPr>
        <w:t xml:space="preserve">та е била построена в период, който ѝ дава право да се възползва от тези разпоредби за амнистия (вж. </w:t>
      </w:r>
      <w:r w:rsidRPr="006F25AD">
        <w:rPr>
          <w:i/>
          <w:iCs/>
          <w:lang w:val="bg-BG"/>
        </w:rPr>
        <w:t>реш. № 2611 от 06.03.2024 г. по адм. д. № 11051/</w:t>
      </w:r>
      <w:r w:rsidR="004C76CB" w:rsidRPr="006F25AD">
        <w:rPr>
          <w:i/>
          <w:iCs/>
          <w:lang w:val="bg-BG"/>
        </w:rPr>
        <w:t xml:space="preserve"> </w:t>
      </w:r>
      <w:r w:rsidRPr="006F25AD">
        <w:rPr>
          <w:i/>
          <w:iCs/>
          <w:lang w:val="bg-BG"/>
        </w:rPr>
        <w:t>2022</w:t>
      </w:r>
      <w:r w:rsidR="004C76CB" w:rsidRPr="006F25AD">
        <w:rPr>
          <w:i/>
          <w:iCs/>
          <w:lang w:val="bg-BG"/>
        </w:rPr>
        <w:t> </w:t>
      </w:r>
      <w:r w:rsidRPr="006F25AD">
        <w:rPr>
          <w:i/>
          <w:iCs/>
          <w:lang w:val="bg-BG"/>
        </w:rPr>
        <w:t>г., ВАС, II о.</w:t>
      </w:r>
      <w:r w:rsidRPr="006F25AD">
        <w:rPr>
          <w:lang w:val="bg-BG"/>
        </w:rPr>
        <w:t>).</w:t>
      </w:r>
    </w:p>
    <w:p w:rsidR="00387293" w:rsidRPr="006F25AD" w:rsidRDefault="00EF5B28" w:rsidP="0094710B">
      <w:pPr>
        <w:pStyle w:val="JuH1"/>
        <w:tabs>
          <w:tab w:val="left" w:pos="993"/>
        </w:tabs>
        <w:ind w:left="0" w:firstLine="567"/>
        <w:rPr>
          <w:lang w:val="bg-BG"/>
        </w:rPr>
      </w:pPr>
      <w:bookmarkStart w:id="231" w:name="_Toc233645626"/>
      <w:bookmarkStart w:id="232" w:name="_Toc241567806"/>
      <w:r w:rsidRPr="006F25AD">
        <w:rPr>
          <w:lang w:val="bg-BG"/>
        </w:rPr>
        <w:t xml:space="preserve">Заповеди за </w:t>
      </w:r>
      <w:r w:rsidR="00134586" w:rsidRPr="006F25AD">
        <w:rPr>
          <w:lang w:val="bg-BG"/>
        </w:rPr>
        <w:t>премахване</w:t>
      </w:r>
      <w:r w:rsidRPr="006F25AD">
        <w:rPr>
          <w:lang w:val="bg-BG"/>
        </w:rPr>
        <w:t xml:space="preserve"> на незаконни </w:t>
      </w:r>
      <w:r w:rsidR="00106A63" w:rsidRPr="006F25AD">
        <w:rPr>
          <w:lang w:val="bg-BG"/>
        </w:rPr>
        <w:t>постройки</w:t>
      </w:r>
      <w:bookmarkEnd w:id="231"/>
      <w:bookmarkEnd w:id="232"/>
    </w:p>
    <w:p w:rsidR="00387293" w:rsidRPr="006F25AD" w:rsidRDefault="00EF5B28" w:rsidP="00DD38B3">
      <w:pPr>
        <w:pStyle w:val="JuHa0"/>
        <w:ind w:firstLine="567"/>
        <w:rPr>
          <w:lang w:val="bg-BG"/>
        </w:rPr>
      </w:pPr>
      <w:bookmarkStart w:id="233" w:name="_Toc233645627"/>
      <w:bookmarkStart w:id="234" w:name="_Toc241567807"/>
      <w:r w:rsidRPr="006F25AD">
        <w:rPr>
          <w:lang w:val="bg-BG"/>
        </w:rPr>
        <w:t>Орган, компетентен да из</w:t>
      </w:r>
      <w:r w:rsidR="009C18C3" w:rsidRPr="006F25AD">
        <w:rPr>
          <w:lang w:val="bg-BG"/>
        </w:rPr>
        <w:t>дава</w:t>
      </w:r>
      <w:r w:rsidRPr="006F25AD">
        <w:rPr>
          <w:lang w:val="bg-BG"/>
        </w:rPr>
        <w:t xml:space="preserve"> заповед за </w:t>
      </w:r>
      <w:r w:rsidR="00134586" w:rsidRPr="006F25AD">
        <w:rPr>
          <w:lang w:val="bg-BG"/>
        </w:rPr>
        <w:t>премахване</w:t>
      </w:r>
      <w:bookmarkEnd w:id="233"/>
      <w:bookmarkEnd w:id="234"/>
    </w:p>
    <w:p w:rsidR="00387293" w:rsidRPr="006F25AD" w:rsidRDefault="00D61BC0" w:rsidP="00DD38B3">
      <w:pPr>
        <w:pStyle w:val="JuPara"/>
        <w:ind w:firstLine="567"/>
        <w:rPr>
          <w:lang w:val="bg-BG"/>
        </w:rPr>
      </w:pPr>
      <w:bookmarkStart w:id="235" w:name="RLF_TOA_s_225a_1"/>
      <w:r w:rsidRPr="006F25AD">
        <w:rPr>
          <w:noProof/>
          <w:lang w:val="bg-BG"/>
        </w:rPr>
        <w:t xml:space="preserve">130.  Кметът или </w:t>
      </w:r>
      <w:r w:rsidR="009C0E3E" w:rsidRPr="006F25AD">
        <w:rPr>
          <w:noProof/>
          <w:lang w:val="bg-BG"/>
        </w:rPr>
        <w:t>упъ</w:t>
      </w:r>
      <w:r w:rsidR="00441CC8" w:rsidRPr="006F25AD">
        <w:rPr>
          <w:noProof/>
          <w:lang w:val="bg-BG"/>
        </w:rPr>
        <w:t xml:space="preserve">лномощено от него длъжностно лице </w:t>
      </w:r>
      <w:r w:rsidRPr="006F25AD">
        <w:rPr>
          <w:noProof/>
          <w:lang w:val="bg-BG"/>
        </w:rPr>
        <w:t>може да издава заповед за премахване на постройка или част от постройка, която попада в категории от четвърта до шеста и е незаконна (чл. 225а, ал. 1 от Закона от 2001 г., допълнен със сила от ноември 2012 г.). Кметът на София делегира тези правомощия на главния архитект през март 2021 г.</w:t>
      </w:r>
      <w:bookmarkEnd w:id="235"/>
    </w:p>
    <w:p w:rsidR="00387293" w:rsidRPr="006F25AD" w:rsidRDefault="00D61BC0" w:rsidP="00DD38B3">
      <w:pPr>
        <w:pStyle w:val="JuPara"/>
        <w:ind w:firstLine="567"/>
        <w:rPr>
          <w:lang w:val="bg-BG"/>
        </w:rPr>
      </w:pPr>
      <w:bookmarkStart w:id="236" w:name="RLF_TOA_s_137_1_categories_buildings"/>
      <w:r w:rsidRPr="006F25AD">
        <w:rPr>
          <w:noProof/>
          <w:lang w:val="bg-BG"/>
        </w:rPr>
        <w:t>131.  Нискоетажните жилищни и смесени постройки попадат в категория 5 (чл. 137, ал. 1, т. 5, б. „а“)).</w:t>
      </w:r>
      <w:bookmarkEnd w:id="236"/>
    </w:p>
    <w:p w:rsidR="00387293" w:rsidRPr="006F25AD" w:rsidRDefault="00EF5B28" w:rsidP="00DD38B3">
      <w:pPr>
        <w:pStyle w:val="JuHa0"/>
        <w:ind w:firstLine="567"/>
        <w:rPr>
          <w:lang w:val="bg-BG"/>
        </w:rPr>
      </w:pPr>
      <w:bookmarkStart w:id="237" w:name="_Toc233645628"/>
      <w:bookmarkStart w:id="238" w:name="_Toc241567808"/>
      <w:r w:rsidRPr="006F25AD">
        <w:rPr>
          <w:lang w:val="bg-BG"/>
        </w:rPr>
        <w:t>Процедура</w:t>
      </w:r>
      <w:bookmarkEnd w:id="237"/>
      <w:bookmarkEnd w:id="238"/>
    </w:p>
    <w:bookmarkStart w:id="239" w:name="RLF_TOA_s_225a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132</w:t>
      </w:r>
      <w:r w:rsidRPr="006F25AD">
        <w:rPr>
          <w:lang w:val="bg-BG"/>
        </w:rPr>
        <w:fldChar w:fldCharType="end"/>
      </w:r>
      <w:bookmarkEnd w:id="239"/>
      <w:r w:rsidRPr="006F25AD">
        <w:rPr>
          <w:lang w:val="bg-BG"/>
        </w:rPr>
        <w:t xml:space="preserve">.  Заповедта за </w:t>
      </w:r>
      <w:r w:rsidR="00134586" w:rsidRPr="006F25AD">
        <w:rPr>
          <w:lang w:val="bg-BG"/>
        </w:rPr>
        <w:t>премахване</w:t>
      </w:r>
      <w:r w:rsidRPr="006F25AD">
        <w:rPr>
          <w:lang w:val="bg-BG"/>
        </w:rPr>
        <w:t xml:space="preserve"> се издава въз основа на </w:t>
      </w:r>
      <w:r w:rsidRPr="006F25AD">
        <w:rPr>
          <w:i/>
          <w:iCs/>
          <w:lang w:val="bg-BG"/>
        </w:rPr>
        <w:t>констативен акт</w:t>
      </w:r>
      <w:r w:rsidRPr="006F25AD">
        <w:rPr>
          <w:lang w:val="bg-BG"/>
        </w:rPr>
        <w:t>, съставен от общинските инспектори по строителство. Констативният акт трябва да бъде връчен на заинтересованите лица (за начина на връчване вижте параграф</w:t>
      </w:r>
      <w:r w:rsidR="00DF78A6" w:rsidRPr="006F25AD">
        <w:rPr>
          <w:lang w:val="bg-BG"/>
        </w:rPr>
        <w:t xml:space="preserve"> </w:t>
      </w:r>
      <w:r w:rsidRPr="006F25AD">
        <w:rPr>
          <w:lang w:val="bg-BG"/>
        </w:rPr>
        <w:fldChar w:fldCharType="begin"/>
      </w:r>
      <w:r w:rsidRPr="006F25AD">
        <w:rPr>
          <w:lang w:val="bg-BG"/>
        </w:rPr>
        <w:instrText xml:space="preserve"> REF RLF_TOA_para_4 \h \* MERGEFORMAT </w:instrText>
      </w:r>
      <w:r w:rsidRPr="006F25AD">
        <w:rPr>
          <w:lang w:val="bg-BG"/>
        </w:rPr>
      </w:r>
      <w:r w:rsidRPr="006F25AD">
        <w:rPr>
          <w:lang w:val="bg-BG"/>
        </w:rPr>
        <w:fldChar w:fldCharType="separate"/>
      </w:r>
      <w:r w:rsidR="00D61BC0" w:rsidRPr="006F25AD">
        <w:rPr>
          <w:lang w:val="bg-BG"/>
        </w:rPr>
        <w:t>137</w:t>
      </w:r>
      <w:r w:rsidRPr="006F25AD">
        <w:rPr>
          <w:lang w:val="bg-BG"/>
        </w:rPr>
        <w:fldChar w:fldCharType="end"/>
      </w:r>
      <w:r w:rsidRPr="006F25AD">
        <w:rPr>
          <w:lang w:val="bg-BG"/>
        </w:rPr>
        <w:t xml:space="preserve"> по-долу), които след това могат да го оспорят в срок от седем дни. Ако обаче лицето, отговорно за незаконното строителство, е неизвестно, копия от констативния акт и заповедт</w:t>
      </w:r>
      <w:r w:rsidR="00441CC8" w:rsidRPr="006F25AD">
        <w:rPr>
          <w:lang w:val="bg-BG"/>
        </w:rPr>
        <w:t>а трябва да бъдат поставени на</w:t>
      </w:r>
      <w:r w:rsidRPr="006F25AD">
        <w:rPr>
          <w:lang w:val="bg-BG"/>
        </w:rPr>
        <w:t xml:space="preserve">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00441CC8" w:rsidRPr="006F25AD">
        <w:rPr>
          <w:lang w:val="bg-BG"/>
        </w:rPr>
        <w:t xml:space="preserve">, както и </w:t>
      </w:r>
      <w:r w:rsidRPr="006F25AD">
        <w:rPr>
          <w:lang w:val="bg-BG"/>
        </w:rPr>
        <w:t>на определено място в самата община (</w:t>
      </w:r>
      <w:r w:rsidR="00F63B44" w:rsidRPr="006F25AD">
        <w:rPr>
          <w:lang w:val="bg-BG"/>
        </w:rPr>
        <w:t>чл.</w:t>
      </w:r>
      <w:r w:rsidRPr="006F25AD">
        <w:rPr>
          <w:lang w:val="bg-BG"/>
        </w:rPr>
        <w:t xml:space="preserve"> 225а, </w:t>
      </w:r>
      <w:r w:rsidR="00F63B44" w:rsidRPr="006F25AD">
        <w:rPr>
          <w:lang w:val="bg-BG"/>
        </w:rPr>
        <w:t>ал.</w:t>
      </w:r>
      <w:r w:rsidRPr="006F25AD">
        <w:rPr>
          <w:lang w:val="bg-BG"/>
        </w:rPr>
        <w:t xml:space="preserve"> 2, четен във връзка с </w:t>
      </w:r>
      <w:r w:rsidR="00F63B44" w:rsidRPr="006F25AD">
        <w:rPr>
          <w:lang w:val="bg-BG"/>
        </w:rPr>
        <w:t>чл.</w:t>
      </w:r>
      <w:r w:rsidRPr="006F25AD">
        <w:rPr>
          <w:lang w:val="bg-BG"/>
        </w:rPr>
        <w:t xml:space="preserve"> 223, </w:t>
      </w:r>
      <w:r w:rsidR="00F63B44" w:rsidRPr="006F25AD">
        <w:rPr>
          <w:lang w:val="bg-BG"/>
        </w:rPr>
        <w:t>ал.</w:t>
      </w:r>
      <w:r w:rsidRPr="006F25AD">
        <w:rPr>
          <w:lang w:val="bg-BG"/>
        </w:rPr>
        <w:t xml:space="preserve"> 2).</w:t>
      </w:r>
    </w:p>
    <w:bookmarkStart w:id="240" w:name="RLF_TOA_s_225a_2_case_law_servic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133</w:t>
      </w:r>
      <w:r w:rsidRPr="006F25AD">
        <w:rPr>
          <w:lang w:val="bg-BG"/>
        </w:rPr>
        <w:fldChar w:fldCharType="end"/>
      </w:r>
      <w:bookmarkEnd w:id="240"/>
      <w:r w:rsidRPr="006F25AD">
        <w:rPr>
          <w:lang w:val="bg-BG"/>
        </w:rPr>
        <w:t xml:space="preserve">.  </w:t>
      </w:r>
      <w:r w:rsidR="00441CC8" w:rsidRPr="006F25AD">
        <w:rPr>
          <w:lang w:val="bg-BG"/>
        </w:rPr>
        <w:t xml:space="preserve">ВАС </w:t>
      </w:r>
      <w:r w:rsidRPr="006F25AD">
        <w:rPr>
          <w:lang w:val="bg-BG"/>
        </w:rPr>
        <w:t xml:space="preserve">е </w:t>
      </w:r>
      <w:r w:rsidR="00A769D6" w:rsidRPr="006F25AD">
        <w:rPr>
          <w:lang w:val="bg-BG"/>
        </w:rPr>
        <w:t>постановил</w:t>
      </w:r>
      <w:r w:rsidRPr="006F25AD">
        <w:rPr>
          <w:lang w:val="bg-BG"/>
        </w:rPr>
        <w:t xml:space="preserve">, че нарушението на правилата, уреждащи начина на връчване на уведомленията за нарушение, не е съществено и не обосновава отмяната на последващата заповед за </w:t>
      </w:r>
      <w:r w:rsidR="00134586" w:rsidRPr="006F25AD">
        <w:rPr>
          <w:lang w:val="bg-BG"/>
        </w:rPr>
        <w:t>премахване</w:t>
      </w:r>
      <w:r w:rsidRPr="006F25AD">
        <w:rPr>
          <w:lang w:val="bg-BG"/>
        </w:rPr>
        <w:t xml:space="preserve"> (вж. </w:t>
      </w:r>
      <w:r w:rsidRPr="006F25AD">
        <w:rPr>
          <w:i/>
          <w:iCs/>
          <w:lang w:val="bg-BG"/>
        </w:rPr>
        <w:t>реш. № 4343 от 05.04.2021 г. по адм. д. № 13172/2020 г., ВАС, II о.</w:t>
      </w:r>
      <w:r w:rsidRPr="006F25AD">
        <w:rPr>
          <w:lang w:val="bg-BG"/>
        </w:rPr>
        <w:t xml:space="preserve">, и </w:t>
      </w:r>
      <w:r w:rsidRPr="006F25AD">
        <w:rPr>
          <w:i/>
          <w:iCs/>
          <w:lang w:val="bg-BG"/>
        </w:rPr>
        <w:t>реш. № 10981 от 01.11.2021 г. по адм. д. № 4722/2021 г., ВАС, II о.</w:t>
      </w:r>
      <w:r w:rsidRPr="006F25AD">
        <w:rPr>
          <w:lang w:val="bg-BG"/>
        </w:rPr>
        <w:t>).</w:t>
      </w:r>
    </w:p>
    <w:p w:rsidR="00387293" w:rsidRPr="006F25AD" w:rsidRDefault="00EF5B28" w:rsidP="00DD38B3">
      <w:pPr>
        <w:pStyle w:val="JuHa0"/>
        <w:ind w:firstLine="567"/>
        <w:rPr>
          <w:lang w:val="bg-BG"/>
        </w:rPr>
      </w:pPr>
      <w:bookmarkStart w:id="241" w:name="_Toc233645629"/>
      <w:bookmarkStart w:id="242" w:name="_Toc241567809"/>
      <w:r w:rsidRPr="006F25AD">
        <w:rPr>
          <w:lang w:val="bg-BG"/>
        </w:rPr>
        <w:t>Липса на незабавна изпълн</w:t>
      </w:r>
      <w:bookmarkEnd w:id="241"/>
      <w:r w:rsidR="009B3687" w:rsidRPr="006F25AD">
        <w:rPr>
          <w:lang w:val="bg-BG"/>
        </w:rPr>
        <w:t>яемост</w:t>
      </w:r>
      <w:bookmarkEnd w:id="242"/>
    </w:p>
    <w:p w:rsidR="00387293" w:rsidRPr="006F25AD" w:rsidRDefault="00D61BC0" w:rsidP="00DD38B3">
      <w:pPr>
        <w:pStyle w:val="JuPara"/>
        <w:ind w:firstLine="567"/>
        <w:rPr>
          <w:lang w:val="bg-BG"/>
        </w:rPr>
      </w:pPr>
      <w:bookmarkStart w:id="243" w:name="RLF_TOA_s_225a_1_s_217_1"/>
      <w:r w:rsidRPr="006F25AD">
        <w:rPr>
          <w:noProof/>
          <w:lang w:val="bg-BG"/>
        </w:rPr>
        <w:t xml:space="preserve">134.  Заповедите за премахване по чл. 225а, ал. 1 от Закона от 2001 г. не подлежат на незабавно изпълнение по силата на закона (чл. 217, ал. 1 от Закона). Подаването на </w:t>
      </w:r>
      <w:r w:rsidR="00441CC8" w:rsidRPr="006F25AD">
        <w:rPr>
          <w:noProof/>
          <w:lang w:val="bg-BG"/>
        </w:rPr>
        <w:t xml:space="preserve">жалба срещу </w:t>
      </w:r>
      <w:r w:rsidRPr="006F25AD">
        <w:rPr>
          <w:noProof/>
          <w:lang w:val="bg-BG"/>
        </w:rPr>
        <w:t xml:space="preserve">заповед за премахване следователно автоматично спира всяко изпълнение на заповедта съгласно общото правило в </w:t>
      </w:r>
      <w:r w:rsidR="00F63B44" w:rsidRPr="006F25AD">
        <w:rPr>
          <w:noProof/>
          <w:lang w:val="bg-BG"/>
        </w:rPr>
        <w:t>чл.</w:t>
      </w:r>
      <w:r w:rsidRPr="006F25AD">
        <w:rPr>
          <w:noProof/>
          <w:lang w:val="bg-BG"/>
        </w:rPr>
        <w:t xml:space="preserve"> 166, </w:t>
      </w:r>
      <w:r w:rsidR="000C5B43" w:rsidRPr="006F25AD">
        <w:rPr>
          <w:noProof/>
          <w:lang w:val="bg-BG"/>
        </w:rPr>
        <w:t>ал.</w:t>
      </w:r>
      <w:r w:rsidRPr="006F25AD">
        <w:rPr>
          <w:noProof/>
          <w:lang w:val="bg-BG"/>
        </w:rPr>
        <w:t xml:space="preserve"> 1 от Кодекса от 2006 г., освен ако органът, издал заповедта е разпоредил </w:t>
      </w:r>
      <w:r w:rsidR="00441CC8" w:rsidRPr="006F25AD">
        <w:rPr>
          <w:noProof/>
          <w:lang w:val="bg-BG"/>
        </w:rPr>
        <w:t>незабавно изпълнение</w:t>
      </w:r>
      <w:r w:rsidRPr="006F25AD">
        <w:rPr>
          <w:noProof/>
          <w:lang w:val="bg-BG"/>
        </w:rPr>
        <w:t xml:space="preserve"> съгласно </w:t>
      </w:r>
      <w:r w:rsidR="00F63B44" w:rsidRPr="006F25AD">
        <w:rPr>
          <w:noProof/>
          <w:lang w:val="bg-BG"/>
        </w:rPr>
        <w:t>чл.</w:t>
      </w:r>
      <w:r w:rsidRPr="006F25AD">
        <w:rPr>
          <w:noProof/>
          <w:lang w:val="bg-BG"/>
        </w:rPr>
        <w:t xml:space="preserve"> 60, </w:t>
      </w:r>
      <w:r w:rsidR="000C5B43" w:rsidRPr="006F25AD">
        <w:rPr>
          <w:noProof/>
          <w:lang w:val="bg-BG"/>
        </w:rPr>
        <w:t>ал.ал.</w:t>
      </w:r>
      <w:r w:rsidRPr="006F25AD">
        <w:rPr>
          <w:noProof/>
          <w:lang w:val="bg-BG"/>
        </w:rPr>
        <w:t xml:space="preserve"> 1 или 3 от Кодекса (в такъв случай съдът, пред който е оспорена заповедта, може да спре нейното изпълнение въз основа на жалба срещу разпореждането за незабавно изпълнение съгласно </w:t>
      </w:r>
      <w:r w:rsidR="00F63B44" w:rsidRPr="006F25AD">
        <w:rPr>
          <w:noProof/>
          <w:lang w:val="bg-BG"/>
        </w:rPr>
        <w:t>чл.</w:t>
      </w:r>
      <w:r w:rsidRPr="006F25AD">
        <w:rPr>
          <w:noProof/>
          <w:lang w:val="bg-BG"/>
        </w:rPr>
        <w:t xml:space="preserve"> 60, </w:t>
      </w:r>
      <w:r w:rsidR="000C5B43" w:rsidRPr="006F25AD">
        <w:rPr>
          <w:noProof/>
          <w:lang w:val="bg-BG"/>
        </w:rPr>
        <w:t>ал.</w:t>
      </w:r>
      <w:r w:rsidRPr="006F25AD">
        <w:rPr>
          <w:noProof/>
          <w:lang w:val="bg-BG"/>
        </w:rPr>
        <w:t xml:space="preserve"> 5 от Кодекса или на молба за спиране съгласно </w:t>
      </w:r>
      <w:r w:rsidR="00F63B44" w:rsidRPr="006F25AD">
        <w:rPr>
          <w:noProof/>
          <w:lang w:val="bg-BG"/>
        </w:rPr>
        <w:t>чл.</w:t>
      </w:r>
      <w:r w:rsidRPr="006F25AD">
        <w:rPr>
          <w:noProof/>
          <w:lang w:val="bg-BG"/>
        </w:rPr>
        <w:t xml:space="preserve"> 166, </w:t>
      </w:r>
      <w:r w:rsidR="000C5B43" w:rsidRPr="006F25AD">
        <w:rPr>
          <w:noProof/>
          <w:lang w:val="bg-BG"/>
        </w:rPr>
        <w:t>ал.</w:t>
      </w:r>
      <w:r w:rsidRPr="006F25AD">
        <w:rPr>
          <w:noProof/>
          <w:lang w:val="bg-BG"/>
        </w:rPr>
        <w:t xml:space="preserve"> 2 от Кодекса).</w:t>
      </w:r>
      <w:bookmarkEnd w:id="243"/>
    </w:p>
    <w:p w:rsidR="00387293" w:rsidRPr="006F25AD" w:rsidRDefault="00EF5B28" w:rsidP="00DD38B3">
      <w:pPr>
        <w:pStyle w:val="JuH1"/>
        <w:ind w:firstLine="567"/>
        <w:rPr>
          <w:lang w:val="bg-BG"/>
        </w:rPr>
      </w:pPr>
      <w:bookmarkStart w:id="244" w:name="_Toc233645630"/>
      <w:bookmarkStart w:id="245" w:name="_Toc241567810"/>
      <w:r w:rsidRPr="006F25AD">
        <w:rPr>
          <w:lang w:val="bg-BG"/>
        </w:rPr>
        <w:t xml:space="preserve">Изпълнение на </w:t>
      </w:r>
      <w:r w:rsidR="002649DB" w:rsidRPr="006F25AD">
        <w:rPr>
          <w:lang w:val="bg-BG"/>
        </w:rPr>
        <w:t>заповеди</w:t>
      </w:r>
      <w:r w:rsidRPr="006F25AD">
        <w:rPr>
          <w:lang w:val="bg-BG"/>
        </w:rPr>
        <w:t xml:space="preserve"> за </w:t>
      </w:r>
      <w:r w:rsidR="00134586" w:rsidRPr="006F25AD">
        <w:rPr>
          <w:lang w:val="bg-BG"/>
        </w:rPr>
        <w:t>премахване</w:t>
      </w:r>
      <w:r w:rsidRPr="006F25AD">
        <w:rPr>
          <w:lang w:val="bg-BG"/>
        </w:rPr>
        <w:t xml:space="preserve"> на незаконни постройки</w:t>
      </w:r>
      <w:bookmarkEnd w:id="244"/>
      <w:bookmarkEnd w:id="245"/>
    </w:p>
    <w:bookmarkStart w:id="246" w:name="RLF_TOA_s_225a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135</w:t>
      </w:r>
      <w:r w:rsidRPr="006F25AD">
        <w:rPr>
          <w:lang w:val="bg-BG"/>
        </w:rPr>
        <w:fldChar w:fldCharType="end"/>
      </w:r>
      <w:bookmarkEnd w:id="246"/>
      <w:r w:rsidRPr="006F25AD">
        <w:rPr>
          <w:lang w:val="bg-BG"/>
        </w:rPr>
        <w:t xml:space="preserve">.  Ако заповед за </w:t>
      </w:r>
      <w:r w:rsidR="00134586" w:rsidRPr="006F25AD">
        <w:rPr>
          <w:lang w:val="bg-BG"/>
        </w:rPr>
        <w:t>премахване</w:t>
      </w:r>
      <w:r w:rsidRPr="006F25AD">
        <w:rPr>
          <w:lang w:val="bg-BG"/>
        </w:rPr>
        <w:t xml:space="preserve"> на незаконна постройка не бъде изпълнена в определения в нея срок, общината трябва да я приведе в изпълнение в съответ</w:t>
      </w:r>
      <w:r w:rsidR="00116A6F" w:rsidRPr="006F25AD">
        <w:rPr>
          <w:lang w:val="bg-BG"/>
        </w:rPr>
        <w:t>ствие със съответните актове</w:t>
      </w:r>
      <w:r w:rsidRPr="006F25AD">
        <w:rPr>
          <w:lang w:val="bg-BG"/>
        </w:rPr>
        <w:t xml:space="preserve"> (</w:t>
      </w:r>
      <w:r w:rsidR="00F63B44" w:rsidRPr="006F25AD">
        <w:rPr>
          <w:lang w:val="bg-BG"/>
        </w:rPr>
        <w:t>чл.</w:t>
      </w:r>
      <w:r w:rsidRPr="006F25AD">
        <w:rPr>
          <w:lang w:val="bg-BG"/>
        </w:rPr>
        <w:t xml:space="preserve"> 225а, параграф 3 от Закона от 2001 г.).</w:t>
      </w:r>
    </w:p>
    <w:bookmarkStart w:id="247" w:name="RLF_TOA_s_225a_3_regulations_Sofia"/>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136</w:t>
      </w:r>
      <w:r w:rsidRPr="006F25AD">
        <w:rPr>
          <w:lang w:val="bg-BG"/>
        </w:rPr>
        <w:fldChar w:fldCharType="end"/>
      </w:r>
      <w:bookmarkEnd w:id="247"/>
      <w:r w:rsidR="00116A6F" w:rsidRPr="006F25AD">
        <w:rPr>
          <w:lang w:val="bg-BG"/>
        </w:rPr>
        <w:t>.  В София такива правила</w:t>
      </w:r>
      <w:r w:rsidRPr="006F25AD">
        <w:rPr>
          <w:lang w:val="bg-BG"/>
        </w:rPr>
        <w:t xml:space="preserve"> </w:t>
      </w:r>
      <w:r w:rsidR="000A25AC" w:rsidRPr="006F25AD">
        <w:rPr>
          <w:lang w:val="bg-BG"/>
        </w:rPr>
        <w:t>са</w:t>
      </w:r>
      <w:r w:rsidRPr="006F25AD">
        <w:rPr>
          <w:lang w:val="bg-BG"/>
        </w:rPr>
        <w:t xml:space="preserve"> </w:t>
      </w:r>
      <w:r w:rsidR="004C76CB" w:rsidRPr="006F25AD">
        <w:rPr>
          <w:lang w:val="bg-BG"/>
        </w:rPr>
        <w:t>приети</w:t>
      </w:r>
      <w:r w:rsidRPr="006F25AD">
        <w:rPr>
          <w:lang w:val="bg-BG"/>
        </w:rPr>
        <w:t xml:space="preserve"> през юни 2014 г. Те предвиждат следната процедура:</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 xml:space="preserve"> a</w:t>
      </w:r>
      <w:r w:rsidR="00D61BC0" w:rsidRPr="006F25AD">
        <w:rPr>
          <w:noProof/>
          <w:lang w:val="bg-BG"/>
        </w:rPr>
        <w:fldChar w:fldCharType="end"/>
      </w:r>
      <w:r w:rsidRPr="006F25AD">
        <w:rPr>
          <w:lang w:val="bg-BG"/>
        </w:rPr>
        <w:t xml:space="preserve"> )  Три дни след изтичане на срока за изпълнение служителите на общинския строителен контрол трябва да инспектират обекта и да съставят протокол за всяко неизпълнение на заповедта (правило 4, ал. 4).</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2649DB" w:rsidRPr="006F25AD">
        <w:rPr>
          <w:noProof/>
          <w:lang w:val="bg-BG"/>
        </w:rPr>
        <w:t>б</w:t>
      </w:r>
      <w:r w:rsidR="00D61BC0" w:rsidRPr="006F25AD">
        <w:rPr>
          <w:noProof/>
          <w:lang w:val="bg-BG"/>
        </w:rPr>
        <w:fldChar w:fldCharType="end"/>
      </w:r>
      <w:r w:rsidRPr="006F25AD">
        <w:rPr>
          <w:lang w:val="bg-BG"/>
        </w:rPr>
        <w:t xml:space="preserve"> )  В срок от седем дни от изготвянето на този протокол кметът трябва </w:t>
      </w:r>
      <w:r w:rsidR="00116A6F" w:rsidRPr="006F25AD">
        <w:rPr>
          <w:lang w:val="bg-BG"/>
        </w:rPr>
        <w:t>да изпрати преписката</w:t>
      </w:r>
      <w:r w:rsidRPr="006F25AD">
        <w:rPr>
          <w:lang w:val="bg-BG"/>
        </w:rPr>
        <w:t xml:space="preserve"> на общинската служба за строителен контрол, придружено от конкретно предложение за начина на извършване на </w:t>
      </w:r>
      <w:r w:rsidR="00134586" w:rsidRPr="006F25AD">
        <w:rPr>
          <w:lang w:val="bg-BG"/>
        </w:rPr>
        <w:t>премахване</w:t>
      </w:r>
      <w:r w:rsidRPr="006F25AD">
        <w:rPr>
          <w:lang w:val="bg-BG"/>
        </w:rPr>
        <w:t>то (правило 6, ал. 1).</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2649DB" w:rsidRPr="006F25AD">
        <w:rPr>
          <w:noProof/>
          <w:lang w:val="bg-BG"/>
        </w:rPr>
        <w:t>в</w:t>
      </w:r>
      <w:r w:rsidR="00D61BC0" w:rsidRPr="006F25AD">
        <w:rPr>
          <w:noProof/>
          <w:lang w:val="bg-BG"/>
        </w:rPr>
        <w:fldChar w:fldCharType="end"/>
      </w:r>
      <w:r w:rsidRPr="006F25AD">
        <w:rPr>
          <w:lang w:val="bg-BG"/>
        </w:rPr>
        <w:t xml:space="preserve"> )  В срок от един месец длъжностното лице, издало заповедта за </w:t>
      </w:r>
      <w:r w:rsidR="00134586" w:rsidRPr="006F25AD">
        <w:rPr>
          <w:lang w:val="bg-BG"/>
        </w:rPr>
        <w:t>премахване</w:t>
      </w:r>
      <w:r w:rsidR="00116A6F" w:rsidRPr="006F25AD">
        <w:rPr>
          <w:lang w:val="bg-BG"/>
        </w:rPr>
        <w:t>, трябва да издаде</w:t>
      </w:r>
      <w:r w:rsidRPr="006F25AD">
        <w:rPr>
          <w:lang w:val="bg-BG"/>
        </w:rPr>
        <w:t xml:space="preserve"> указание за извършване на </w:t>
      </w:r>
      <w:r w:rsidR="00134586" w:rsidRPr="006F25AD">
        <w:rPr>
          <w:lang w:val="bg-BG"/>
        </w:rPr>
        <w:t>премахване</w:t>
      </w:r>
      <w:r w:rsidRPr="006F25AD">
        <w:rPr>
          <w:lang w:val="bg-BG"/>
        </w:rPr>
        <w:t xml:space="preserve">то от частен изпълнител (който да бъде нает от общината след провеждане на процедура за възлагане на обществена поръчка) и да </w:t>
      </w:r>
      <w:r w:rsidR="009C18C3" w:rsidRPr="006F25AD">
        <w:rPr>
          <w:lang w:val="bg-BG"/>
        </w:rPr>
        <w:t>определи</w:t>
      </w:r>
      <w:r w:rsidRPr="006F25AD">
        <w:rPr>
          <w:lang w:val="bg-BG"/>
        </w:rPr>
        <w:t xml:space="preserve"> датата и часа, в които да се извърши </w:t>
      </w:r>
      <w:r w:rsidR="00134586" w:rsidRPr="006F25AD">
        <w:rPr>
          <w:lang w:val="bg-BG"/>
        </w:rPr>
        <w:t>премахване</w:t>
      </w:r>
      <w:r w:rsidRPr="006F25AD">
        <w:rPr>
          <w:lang w:val="bg-BG"/>
        </w:rPr>
        <w:t>то; датата и часът трябва да бъдат съобщени на всички заинтересовани страни (правила 7 и 8).</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2649DB" w:rsidRPr="006F25AD">
        <w:rPr>
          <w:noProof/>
          <w:lang w:val="bg-BG"/>
        </w:rPr>
        <w:t>г</w:t>
      </w:r>
      <w:r w:rsidR="00D61BC0" w:rsidRPr="006F25AD">
        <w:rPr>
          <w:noProof/>
          <w:lang w:val="bg-BG"/>
        </w:rPr>
        <w:fldChar w:fldCharType="end"/>
      </w:r>
      <w:r w:rsidRPr="006F25AD">
        <w:rPr>
          <w:lang w:val="bg-BG"/>
        </w:rPr>
        <w:t xml:space="preserve"> )  На определената дата общинските инспектори по строителство трябва да съставят протокол, описващ състоянието на </w:t>
      </w:r>
      <w:r w:rsidR="00106A63" w:rsidRPr="006F25AD">
        <w:rPr>
          <w:lang w:val="bg-BG"/>
        </w:rPr>
        <w:t>постройка</w:t>
      </w:r>
      <w:r w:rsidRPr="006F25AD">
        <w:rPr>
          <w:lang w:val="bg-BG"/>
        </w:rPr>
        <w:t>та (правило 9(1)).</w:t>
      </w:r>
    </w:p>
    <w:p w:rsidR="00387293" w:rsidRPr="006F25AD" w:rsidRDefault="00EF5B28" w:rsidP="00DD38B3">
      <w:pPr>
        <w:pStyle w:val="JuPara"/>
        <w:ind w:firstLine="567"/>
        <w:rPr>
          <w:lang w:val="bg-BG"/>
        </w:rPr>
      </w:pPr>
      <w:r w:rsidRPr="006F25AD">
        <w:rPr>
          <w:lang w:val="bg-BG"/>
        </w:rPr>
        <w:t>(</w:t>
      </w:r>
      <w:r w:rsidR="002649DB" w:rsidRPr="006F25AD">
        <w:rPr>
          <w:lang w:val="bg-BG"/>
        </w:rPr>
        <w:t xml:space="preserve">д </w:t>
      </w:r>
      <w:r w:rsidRPr="006F25AD">
        <w:rPr>
          <w:lang w:val="bg-BG"/>
        </w:rPr>
        <w:t xml:space="preserve">)  Ако заповедта за </w:t>
      </w:r>
      <w:r w:rsidR="00134586" w:rsidRPr="006F25AD">
        <w:rPr>
          <w:lang w:val="bg-BG"/>
        </w:rPr>
        <w:t>премахване</w:t>
      </w:r>
      <w:r w:rsidRPr="006F25AD">
        <w:rPr>
          <w:lang w:val="bg-BG"/>
        </w:rPr>
        <w:t xml:space="preserve"> се отнася до жилище, нейното изпълнение трябва да бъде предшествано от съдебно разрешение за влизане в това жилище съгласно </w:t>
      </w:r>
      <w:r w:rsidR="00F63B44" w:rsidRPr="006F25AD">
        <w:rPr>
          <w:lang w:val="bg-BG"/>
        </w:rPr>
        <w:t>чл.</w:t>
      </w:r>
      <w:r w:rsidRPr="006F25AD">
        <w:rPr>
          <w:lang w:val="bg-BG"/>
        </w:rPr>
        <w:t xml:space="preserve"> 272</w:t>
      </w:r>
      <w:r w:rsidRPr="006F25AD">
        <w:rPr>
          <w:rFonts w:cstheme="minorHAnsi"/>
          <w:lang w:val="bg-BG"/>
        </w:rPr>
        <w:t xml:space="preserve">, </w:t>
      </w:r>
      <w:r w:rsidR="000C5B43" w:rsidRPr="006F25AD">
        <w:rPr>
          <w:rFonts w:cstheme="minorHAnsi"/>
          <w:lang w:val="bg-BG"/>
        </w:rPr>
        <w:t>ал.</w:t>
      </w:r>
      <w:r w:rsidRPr="006F25AD">
        <w:rPr>
          <w:lang w:val="bg-BG"/>
        </w:rPr>
        <w:t xml:space="preserve"> 2 от Кодекса от 2006 г. (който изисква, че в жилището на </w:t>
      </w:r>
      <w:r w:rsidR="002649DB" w:rsidRPr="006F25AD">
        <w:rPr>
          <w:lang w:val="bg-BG"/>
        </w:rPr>
        <w:t>дадено лице</w:t>
      </w:r>
      <w:r w:rsidRPr="006F25AD">
        <w:rPr>
          <w:lang w:val="bg-BG"/>
        </w:rPr>
        <w:t xml:space="preserve"> може да се влезе с цел принудително изпълнение само с разрешение на административен съдия, което може да бъде </w:t>
      </w:r>
      <w:r w:rsidR="009C18C3" w:rsidRPr="006F25AD">
        <w:rPr>
          <w:lang w:val="bg-BG"/>
        </w:rPr>
        <w:t>дава</w:t>
      </w:r>
      <w:r w:rsidRPr="006F25AD">
        <w:rPr>
          <w:lang w:val="bg-BG"/>
        </w:rPr>
        <w:t>но само ако няма друг начин за продължаване на принудителното изпълнение) (правило 9, ал. 2).</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2649DB" w:rsidRPr="006F25AD">
        <w:rPr>
          <w:noProof/>
          <w:lang w:val="bg-BG"/>
        </w:rPr>
        <w:t>е</w:t>
      </w:r>
      <w:r w:rsidR="00D61BC0" w:rsidRPr="006F25AD">
        <w:rPr>
          <w:noProof/>
          <w:lang w:val="bg-BG"/>
        </w:rPr>
        <w:fldChar w:fldCharType="end"/>
      </w:r>
      <w:r w:rsidRPr="006F25AD">
        <w:rPr>
          <w:lang w:val="bg-BG"/>
        </w:rPr>
        <w:t xml:space="preserve"> )  Ако </w:t>
      </w:r>
      <w:r w:rsidR="00106A63" w:rsidRPr="006F25AD">
        <w:rPr>
          <w:lang w:val="bg-BG"/>
        </w:rPr>
        <w:t>постройка</w:t>
      </w:r>
      <w:r w:rsidRPr="006F25AD">
        <w:rPr>
          <w:lang w:val="bg-BG"/>
        </w:rPr>
        <w:t xml:space="preserve">та не е опразнена от движимо имущество, изпълнителят, нает да извърши </w:t>
      </w:r>
      <w:r w:rsidR="00134586" w:rsidRPr="006F25AD">
        <w:rPr>
          <w:lang w:val="bg-BG"/>
        </w:rPr>
        <w:t>премахване</w:t>
      </w:r>
      <w:r w:rsidRPr="006F25AD">
        <w:rPr>
          <w:lang w:val="bg-BG"/>
        </w:rPr>
        <w:t xml:space="preserve">то, трябва да изнесе това имущество от </w:t>
      </w:r>
      <w:r w:rsidR="00106A63" w:rsidRPr="006F25AD">
        <w:rPr>
          <w:lang w:val="bg-BG"/>
        </w:rPr>
        <w:t>постройка</w:t>
      </w:r>
      <w:r w:rsidRPr="006F25AD">
        <w:rPr>
          <w:lang w:val="bg-BG"/>
        </w:rPr>
        <w:t xml:space="preserve">та с помощта на полицията; след това имуществото трябва да бъде </w:t>
      </w:r>
      <w:r w:rsidR="002649DB" w:rsidRPr="006F25AD">
        <w:rPr>
          <w:lang w:val="bg-BG"/>
        </w:rPr>
        <w:t>предадено</w:t>
      </w:r>
      <w:r w:rsidRPr="006F25AD">
        <w:rPr>
          <w:lang w:val="bg-BG"/>
        </w:rPr>
        <w:t xml:space="preserve"> на собствениците му, а ако те откажат да го </w:t>
      </w:r>
      <w:r w:rsidR="00106A63" w:rsidRPr="006F25AD">
        <w:rPr>
          <w:lang w:val="bg-BG"/>
        </w:rPr>
        <w:t>прие</w:t>
      </w:r>
      <w:r w:rsidRPr="006F25AD">
        <w:rPr>
          <w:lang w:val="bg-BG"/>
        </w:rPr>
        <w:t>мат (или ако собствениците не могат да бъдат установени), трябва да се състави опис на имуществото и то да бъде поставено на съхранение (правило 10, ал. 1, (2) и (3)).</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2649DB" w:rsidRPr="006F25AD">
        <w:rPr>
          <w:noProof/>
          <w:lang w:val="bg-BG"/>
        </w:rPr>
        <w:t> ж</w:t>
      </w:r>
      <w:r w:rsidR="00D61BC0" w:rsidRPr="006F25AD">
        <w:rPr>
          <w:noProof/>
          <w:lang w:val="bg-BG"/>
        </w:rPr>
        <w:fldChar w:fldCharType="end"/>
      </w:r>
      <w:r w:rsidR="002649DB" w:rsidRPr="006F25AD">
        <w:rPr>
          <w:lang w:val="bg-BG"/>
        </w:rPr>
        <w:t> </w:t>
      </w:r>
      <w:r w:rsidRPr="006F25AD">
        <w:rPr>
          <w:lang w:val="bg-BG"/>
        </w:rPr>
        <w:t xml:space="preserve">)  При извършването на </w:t>
      </w:r>
      <w:r w:rsidR="00134586" w:rsidRPr="006F25AD">
        <w:rPr>
          <w:lang w:val="bg-BG"/>
        </w:rPr>
        <w:t>премахване</w:t>
      </w:r>
      <w:r w:rsidRPr="006F25AD">
        <w:rPr>
          <w:lang w:val="bg-BG"/>
        </w:rPr>
        <w:t xml:space="preserve">то изпълнителят трябва да спазва </w:t>
      </w:r>
      <w:r w:rsidR="009B3687" w:rsidRPr="006F25AD">
        <w:rPr>
          <w:lang w:val="bg-BG"/>
        </w:rPr>
        <w:t>относими</w:t>
      </w:r>
      <w:r w:rsidRPr="006F25AD">
        <w:rPr>
          <w:lang w:val="bg-BG"/>
        </w:rPr>
        <w:t xml:space="preserve">те технически </w:t>
      </w:r>
      <w:r w:rsidR="002649DB" w:rsidRPr="006F25AD">
        <w:rPr>
          <w:lang w:val="bg-BG"/>
        </w:rPr>
        <w:t xml:space="preserve">правила </w:t>
      </w:r>
      <w:r w:rsidRPr="006F25AD">
        <w:rPr>
          <w:lang w:val="bg-BG"/>
        </w:rPr>
        <w:t xml:space="preserve">и </w:t>
      </w:r>
      <w:r w:rsidR="002649DB" w:rsidRPr="006F25AD">
        <w:rPr>
          <w:lang w:val="bg-BG"/>
        </w:rPr>
        <w:t xml:space="preserve">правила за </w:t>
      </w:r>
      <w:r w:rsidR="00E43975" w:rsidRPr="006F25AD">
        <w:rPr>
          <w:lang w:val="bg-BG"/>
        </w:rPr>
        <w:t>безопасност</w:t>
      </w:r>
      <w:r w:rsidRPr="006F25AD">
        <w:rPr>
          <w:lang w:val="bg-BG"/>
        </w:rPr>
        <w:t xml:space="preserve"> и носи отговорност за всякакви материални щети и вреди, причинени на трети лица (правило 11, ал. 2).</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2649DB" w:rsidRPr="006F25AD">
        <w:rPr>
          <w:noProof/>
          <w:lang w:val="bg-BG"/>
        </w:rPr>
        <w:t>з</w:t>
      </w:r>
      <w:r w:rsidR="00D61BC0" w:rsidRPr="006F25AD">
        <w:rPr>
          <w:noProof/>
          <w:lang w:val="bg-BG"/>
        </w:rPr>
        <w:fldChar w:fldCharType="end"/>
      </w:r>
      <w:r w:rsidRPr="006F25AD">
        <w:rPr>
          <w:lang w:val="bg-BG"/>
        </w:rPr>
        <w:t xml:space="preserve"> )  След </w:t>
      </w:r>
      <w:r w:rsidR="00134586" w:rsidRPr="006F25AD">
        <w:rPr>
          <w:lang w:val="bg-BG"/>
        </w:rPr>
        <w:t>премахване</w:t>
      </w:r>
      <w:r w:rsidRPr="006F25AD">
        <w:rPr>
          <w:lang w:val="bg-BG"/>
        </w:rPr>
        <w:t>то трябва да се състави протокол за него (правило 12).</w:t>
      </w:r>
    </w:p>
    <w:p w:rsidR="00387293" w:rsidRPr="006F25AD" w:rsidRDefault="00EF5B28" w:rsidP="00DD38B3">
      <w:pPr>
        <w:pStyle w:val="JuH1"/>
        <w:ind w:firstLine="567"/>
        <w:rPr>
          <w:lang w:val="bg-BG"/>
        </w:rPr>
      </w:pPr>
      <w:bookmarkStart w:id="248" w:name="_Toc233645631"/>
      <w:bookmarkStart w:id="249" w:name="_Toc241567811"/>
      <w:r w:rsidRPr="006F25AD">
        <w:rPr>
          <w:lang w:val="bg-BG"/>
        </w:rPr>
        <w:t>Уведомяване на за</w:t>
      </w:r>
      <w:r w:rsidR="009C0E3E" w:rsidRPr="006F25AD">
        <w:rPr>
          <w:lang w:val="bg-BG"/>
        </w:rPr>
        <w:t>интересованите страни за актове</w:t>
      </w:r>
      <w:r w:rsidRPr="006F25AD">
        <w:rPr>
          <w:lang w:val="bg-BG"/>
        </w:rPr>
        <w:t xml:space="preserve"> и документи</w:t>
      </w:r>
      <w:bookmarkEnd w:id="248"/>
      <w:bookmarkEnd w:id="249"/>
    </w:p>
    <w:bookmarkStart w:id="250" w:name="RLF_TOA_para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137</w:t>
      </w:r>
      <w:r w:rsidRPr="006F25AD">
        <w:rPr>
          <w:lang w:val="bg-BG"/>
        </w:rPr>
        <w:fldChar w:fldCharType="end"/>
      </w:r>
      <w:bookmarkEnd w:id="250"/>
      <w:r w:rsidRPr="006F25AD">
        <w:rPr>
          <w:lang w:val="bg-BG"/>
        </w:rPr>
        <w:t xml:space="preserve">.  Параграф 4, </w:t>
      </w:r>
      <w:r w:rsidR="00F63B44" w:rsidRPr="006F25AD">
        <w:rPr>
          <w:lang w:val="bg-BG"/>
        </w:rPr>
        <w:t>ал.</w:t>
      </w:r>
      <w:r w:rsidRPr="006F25AD">
        <w:rPr>
          <w:lang w:val="bg-BG"/>
        </w:rPr>
        <w:t xml:space="preserve"> 1 от </w:t>
      </w:r>
      <w:r w:rsidR="000D65DD" w:rsidRPr="006F25AD">
        <w:rPr>
          <w:lang w:val="bg-BG"/>
        </w:rPr>
        <w:t>допълнителни</w:t>
      </w:r>
      <w:r w:rsidRPr="006F25AD">
        <w:rPr>
          <w:lang w:val="bg-BG"/>
        </w:rPr>
        <w:t>те разпоредби на Закона от 2001 г. гласи, че ако Законът изисква определен вид уведомяване на заинтересованите страни, което по принцип се изисква съгласно Кодекса от 2006 г. да се извършва съгласно правилата, установени в този Кодекс (вж. параграфи</w:t>
      </w:r>
      <w:r w:rsidR="00CA7C41" w:rsidRPr="006F25AD">
        <w:rPr>
          <w:lang w:val="bg-BG"/>
        </w:rPr>
        <w:t xml:space="preserve"> </w:t>
      </w:r>
      <w:r w:rsidRPr="006F25AD">
        <w:rPr>
          <w:lang w:val="bg-BG"/>
        </w:rPr>
        <w:fldChar w:fldCharType="begin"/>
      </w:r>
      <w:r w:rsidRPr="006F25AD">
        <w:rPr>
          <w:lang w:val="bg-BG"/>
        </w:rPr>
        <w:instrText xml:space="preserve"> REF RLF_CAP_A18a \h \* MERGEFORMAT </w:instrText>
      </w:r>
      <w:r w:rsidRPr="006F25AD">
        <w:rPr>
          <w:lang w:val="bg-BG"/>
        </w:rPr>
      </w:r>
      <w:r w:rsidRPr="006F25AD">
        <w:rPr>
          <w:lang w:val="bg-BG"/>
        </w:rPr>
        <w:fldChar w:fldCharType="separate"/>
      </w:r>
      <w:r w:rsidR="00D61BC0" w:rsidRPr="006F25AD">
        <w:rPr>
          <w:lang w:val="bg-BG"/>
        </w:rPr>
        <w:t>149</w:t>
      </w:r>
      <w:r w:rsidRPr="006F25AD">
        <w:rPr>
          <w:lang w:val="bg-BG"/>
        </w:rPr>
        <w:fldChar w:fldCharType="end"/>
      </w:r>
      <w:r w:rsidRPr="006F25AD">
        <w:rPr>
          <w:lang w:val="bg-BG"/>
        </w:rPr>
        <w:t xml:space="preserve"> –</w:t>
      </w:r>
      <w:r w:rsidR="00CA7C41" w:rsidRPr="006F25AD">
        <w:rPr>
          <w:lang w:val="bg-BG"/>
        </w:rPr>
        <w:t xml:space="preserve"> </w:t>
      </w:r>
      <w:r w:rsidRPr="006F25AD">
        <w:rPr>
          <w:lang w:val="bg-BG"/>
        </w:rPr>
        <w:fldChar w:fldCharType="begin"/>
      </w:r>
      <w:r w:rsidRPr="006F25AD">
        <w:rPr>
          <w:lang w:val="bg-BG"/>
        </w:rPr>
        <w:instrText xml:space="preserve"> REF RLF_CAP_A18a_10 \h \* MERGEFORMAT </w:instrText>
      </w:r>
      <w:r w:rsidRPr="006F25AD">
        <w:rPr>
          <w:lang w:val="bg-BG"/>
        </w:rPr>
      </w:r>
      <w:r w:rsidRPr="006F25AD">
        <w:rPr>
          <w:lang w:val="bg-BG"/>
        </w:rPr>
        <w:fldChar w:fldCharType="separate"/>
      </w:r>
      <w:r w:rsidR="00D61BC0" w:rsidRPr="006F25AD">
        <w:rPr>
          <w:lang w:val="bg-BG"/>
        </w:rPr>
        <w:t>152</w:t>
      </w:r>
      <w:r w:rsidRPr="006F25AD">
        <w:rPr>
          <w:lang w:val="bg-BG"/>
        </w:rPr>
        <w:fldChar w:fldCharType="end"/>
      </w:r>
      <w:r w:rsidRPr="006F25AD">
        <w:rPr>
          <w:lang w:val="bg-BG"/>
        </w:rPr>
        <w:t xml:space="preserve"> по-долу), това уведомяване трябва да се извърши чрез изпращане на писмено уведомление до тях. Параграф 4, </w:t>
      </w:r>
      <w:r w:rsidR="00F63B44" w:rsidRPr="006F25AD">
        <w:rPr>
          <w:lang w:val="bg-BG"/>
        </w:rPr>
        <w:t>ал.</w:t>
      </w:r>
      <w:r w:rsidRPr="006F25AD">
        <w:rPr>
          <w:lang w:val="bg-BG"/>
        </w:rPr>
        <w:t xml:space="preserve"> 2 гласи, че ако Законът не изисква изрично </w:t>
      </w:r>
      <w:r w:rsidR="002649DB" w:rsidRPr="006F25AD">
        <w:rPr>
          <w:lang w:val="bg-BG"/>
        </w:rPr>
        <w:t>даден вид</w:t>
      </w:r>
      <w:r w:rsidRPr="006F25AD">
        <w:rPr>
          <w:lang w:val="bg-BG"/>
        </w:rPr>
        <w:t xml:space="preserve"> уведомление да се извърши съгласно правилата, установени в Кодекса, то трябва </w:t>
      </w:r>
      <w:r w:rsidR="009C0E3E" w:rsidRPr="006F25AD">
        <w:rPr>
          <w:lang w:val="bg-BG"/>
        </w:rPr>
        <w:t xml:space="preserve">също </w:t>
      </w:r>
      <w:r w:rsidRPr="006F25AD">
        <w:rPr>
          <w:lang w:val="bg-BG"/>
        </w:rPr>
        <w:t>да се извърши чрез изпращане на писмено уведомление до заинтересован</w:t>
      </w:r>
      <w:r w:rsidR="00726180" w:rsidRPr="006F25AD">
        <w:rPr>
          <w:lang w:val="bg-BG"/>
        </w:rPr>
        <w:t>ите</w:t>
      </w:r>
      <w:r w:rsidRPr="006F25AD">
        <w:rPr>
          <w:lang w:val="bg-BG"/>
        </w:rPr>
        <w:t xml:space="preserve"> </w:t>
      </w:r>
      <w:r w:rsidR="00726180" w:rsidRPr="006F25AD">
        <w:rPr>
          <w:lang w:val="bg-BG"/>
        </w:rPr>
        <w:t>лица</w:t>
      </w:r>
      <w:r w:rsidR="009C0E3E" w:rsidRPr="006F25AD">
        <w:rPr>
          <w:lang w:val="bg-BG"/>
        </w:rPr>
        <w:t>. Когато обаче</w:t>
      </w:r>
      <w:r w:rsidRPr="006F25AD">
        <w:rPr>
          <w:lang w:val="bg-BG"/>
        </w:rPr>
        <w:t xml:space="preserve"> адрес</w:t>
      </w:r>
      <w:r w:rsidR="00726180" w:rsidRPr="006F25AD">
        <w:rPr>
          <w:lang w:val="bg-BG"/>
        </w:rPr>
        <w:t>ите</w:t>
      </w:r>
      <w:r w:rsidRPr="006F25AD">
        <w:rPr>
          <w:lang w:val="bg-BG"/>
        </w:rPr>
        <w:t xml:space="preserve"> на </w:t>
      </w:r>
      <w:r w:rsidR="00726180" w:rsidRPr="006F25AD">
        <w:rPr>
          <w:lang w:val="bg-BG"/>
        </w:rPr>
        <w:t>такива</w:t>
      </w:r>
      <w:r w:rsidRPr="006F25AD">
        <w:rPr>
          <w:lang w:val="bg-BG"/>
        </w:rPr>
        <w:t xml:space="preserve"> лиц</w:t>
      </w:r>
      <w:r w:rsidR="00726180" w:rsidRPr="006F25AD">
        <w:rPr>
          <w:lang w:val="bg-BG"/>
        </w:rPr>
        <w:t>а</w:t>
      </w:r>
      <w:r w:rsidRPr="006F25AD">
        <w:rPr>
          <w:lang w:val="bg-BG"/>
        </w:rPr>
        <w:t xml:space="preserve"> </w:t>
      </w:r>
      <w:r w:rsidR="00726180" w:rsidRPr="006F25AD">
        <w:rPr>
          <w:lang w:val="bg-BG"/>
        </w:rPr>
        <w:t>са</w:t>
      </w:r>
      <w:r w:rsidRPr="006F25AD">
        <w:rPr>
          <w:lang w:val="bg-BG"/>
        </w:rPr>
        <w:t xml:space="preserve"> неизвест</w:t>
      </w:r>
      <w:r w:rsidR="00726180" w:rsidRPr="006F25AD">
        <w:rPr>
          <w:lang w:val="bg-BG"/>
        </w:rPr>
        <w:t>ни</w:t>
      </w:r>
      <w:r w:rsidRPr="006F25AD">
        <w:rPr>
          <w:lang w:val="bg-BG"/>
        </w:rPr>
        <w:t xml:space="preserve"> или т</w:t>
      </w:r>
      <w:r w:rsidR="00726180" w:rsidRPr="006F25AD">
        <w:rPr>
          <w:lang w:val="bg-BG"/>
        </w:rPr>
        <w:t>е</w:t>
      </w:r>
      <w:r w:rsidRPr="006F25AD">
        <w:rPr>
          <w:lang w:val="bg-BG"/>
        </w:rPr>
        <w:t xml:space="preserve"> не </w:t>
      </w:r>
      <w:r w:rsidR="00726180" w:rsidRPr="006F25AD">
        <w:rPr>
          <w:lang w:val="bg-BG"/>
        </w:rPr>
        <w:t>са</w:t>
      </w:r>
      <w:r w:rsidRPr="006F25AD">
        <w:rPr>
          <w:lang w:val="bg-BG"/>
        </w:rPr>
        <w:t xml:space="preserve"> бил</w:t>
      </w:r>
      <w:r w:rsidR="00726180" w:rsidRPr="006F25AD">
        <w:rPr>
          <w:lang w:val="bg-BG"/>
        </w:rPr>
        <w:t>и</w:t>
      </w:r>
      <w:r w:rsidRPr="006F25AD">
        <w:rPr>
          <w:lang w:val="bg-BG"/>
        </w:rPr>
        <w:t xml:space="preserve"> намерен</w:t>
      </w:r>
      <w:r w:rsidR="00726180" w:rsidRPr="006F25AD">
        <w:rPr>
          <w:lang w:val="bg-BG"/>
        </w:rPr>
        <w:t>и</w:t>
      </w:r>
      <w:r w:rsidRPr="006F25AD">
        <w:rPr>
          <w:lang w:val="bg-BG"/>
        </w:rPr>
        <w:t xml:space="preserve"> на адреса, с който разполага общината, уведомлението трябва да бъде </w:t>
      </w:r>
      <w:r w:rsidR="00116A6F" w:rsidRPr="006F25AD">
        <w:rPr>
          <w:lang w:val="bg-BG"/>
        </w:rPr>
        <w:t xml:space="preserve">поставено на </w:t>
      </w:r>
      <w:r w:rsidR="00106A63" w:rsidRPr="006F25AD">
        <w:rPr>
          <w:lang w:val="bg-BG"/>
        </w:rPr>
        <w:t>постройка</w:t>
      </w:r>
      <w:r w:rsidRPr="006F25AD">
        <w:rPr>
          <w:lang w:val="bg-BG"/>
        </w:rPr>
        <w:t>та, за която се отнася, както и на таблото за обяви и на уебсайта на общината за периода, през който могат да се подават възражения и забележки; този последен вид ув</w:t>
      </w:r>
      <w:r w:rsidR="00116A6F" w:rsidRPr="006F25AD">
        <w:rPr>
          <w:lang w:val="bg-BG"/>
        </w:rPr>
        <w:t>едомяване трябва да бъде удостоверено</w:t>
      </w:r>
      <w:r w:rsidRPr="006F25AD">
        <w:rPr>
          <w:lang w:val="bg-BG"/>
        </w:rPr>
        <w:t xml:space="preserve"> от дв</w:t>
      </w:r>
      <w:r w:rsidR="00726180" w:rsidRPr="006F25AD">
        <w:rPr>
          <w:lang w:val="bg-BG"/>
        </w:rPr>
        <w:t>е</w:t>
      </w:r>
      <w:r w:rsidRPr="006F25AD">
        <w:rPr>
          <w:lang w:val="bg-BG"/>
        </w:rPr>
        <w:t xml:space="preserve"> длъжностни лица.</w:t>
      </w:r>
    </w:p>
    <w:p w:rsidR="00387293" w:rsidRPr="006F25AD" w:rsidRDefault="0010457A" w:rsidP="00203A55">
      <w:pPr>
        <w:pStyle w:val="JuHA"/>
        <w:tabs>
          <w:tab w:val="left" w:pos="993"/>
        </w:tabs>
        <w:ind w:left="0" w:firstLine="567"/>
        <w:rPr>
          <w:lang w:val="bg-BG"/>
        </w:rPr>
      </w:pPr>
      <w:bookmarkStart w:id="251" w:name="_Toc233645632"/>
      <w:bookmarkStart w:id="252" w:name="_Toc241567812"/>
      <w:r>
        <w:rPr>
          <w:lang w:val="bg-BG"/>
        </w:rPr>
        <w:t>Съдебен контрол по отношение на</w:t>
      </w:r>
      <w:r w:rsidR="00EF5B28" w:rsidRPr="006F25AD">
        <w:rPr>
          <w:lang w:val="bg-BG"/>
        </w:rPr>
        <w:t xml:space="preserve"> заповедите за </w:t>
      </w:r>
      <w:r w:rsidR="00134586" w:rsidRPr="006F25AD">
        <w:rPr>
          <w:lang w:val="bg-BG"/>
        </w:rPr>
        <w:t>премахване</w:t>
      </w:r>
      <w:r w:rsidR="00EF5B28" w:rsidRPr="006F25AD">
        <w:rPr>
          <w:lang w:val="bg-BG"/>
        </w:rPr>
        <w:t xml:space="preserve"> и тяхното изпълнение</w:t>
      </w:r>
      <w:bookmarkEnd w:id="251"/>
      <w:bookmarkEnd w:id="252"/>
    </w:p>
    <w:p w:rsidR="00387293" w:rsidRPr="006F25AD" w:rsidRDefault="00EF5B28" w:rsidP="00DD38B3">
      <w:pPr>
        <w:pStyle w:val="JuH1"/>
        <w:ind w:firstLine="567"/>
        <w:rPr>
          <w:lang w:val="bg-BG"/>
        </w:rPr>
      </w:pPr>
      <w:bookmarkStart w:id="253" w:name="_Toc233645633"/>
      <w:bookmarkStart w:id="254" w:name="_Toc241567813"/>
      <w:r w:rsidRPr="006F25AD">
        <w:rPr>
          <w:lang w:val="bg-BG"/>
        </w:rPr>
        <w:t xml:space="preserve">Съдебен контрол </w:t>
      </w:r>
      <w:r w:rsidR="0010457A">
        <w:rPr>
          <w:lang w:val="bg-BG"/>
        </w:rPr>
        <w:t xml:space="preserve">по отношение на </w:t>
      </w:r>
      <w:r w:rsidRPr="006F25AD">
        <w:rPr>
          <w:lang w:val="bg-BG"/>
        </w:rPr>
        <w:t xml:space="preserve">заповедите за </w:t>
      </w:r>
      <w:r w:rsidR="00134586" w:rsidRPr="006F25AD">
        <w:rPr>
          <w:lang w:val="bg-BG"/>
        </w:rPr>
        <w:t>премахване</w:t>
      </w:r>
      <w:bookmarkEnd w:id="253"/>
      <w:bookmarkEnd w:id="254"/>
    </w:p>
    <w:bookmarkStart w:id="255" w:name="RLF_TOA_s_215_1_s_219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138</w:t>
      </w:r>
      <w:r w:rsidRPr="006F25AD">
        <w:rPr>
          <w:lang w:val="bg-BG"/>
        </w:rPr>
        <w:fldChar w:fldCharType="end"/>
      </w:r>
      <w:bookmarkEnd w:id="255"/>
      <w:r w:rsidRPr="006F25AD">
        <w:rPr>
          <w:lang w:val="bg-BG"/>
        </w:rPr>
        <w:t xml:space="preserve">.  </w:t>
      </w:r>
      <w:r w:rsidR="00F63B44" w:rsidRPr="006F25AD">
        <w:rPr>
          <w:lang w:val="bg-BG"/>
        </w:rPr>
        <w:t>Чл.</w:t>
      </w:r>
      <w:r w:rsidRPr="006F25AD">
        <w:rPr>
          <w:lang w:val="bg-BG"/>
        </w:rPr>
        <w:t xml:space="preserve"> 215, </w:t>
      </w:r>
      <w:r w:rsidR="00F63B44" w:rsidRPr="006F25AD">
        <w:rPr>
          <w:lang w:val="bg-BG"/>
        </w:rPr>
        <w:t>ал.</w:t>
      </w:r>
      <w:r w:rsidRPr="006F25AD">
        <w:rPr>
          <w:lang w:val="bg-BG"/>
        </w:rPr>
        <w:t xml:space="preserve"> 1 от Закона от 2001 г. предвижда, че </w:t>
      </w:r>
      <w:r w:rsidR="00507E4F" w:rsidRPr="006F25AD">
        <w:rPr>
          <w:lang w:val="bg-BG"/>
        </w:rPr>
        <w:t xml:space="preserve">индивидуалните административни актове по този закон </w:t>
      </w:r>
      <w:r w:rsidRPr="006F25AD">
        <w:rPr>
          <w:lang w:val="bg-BG"/>
        </w:rPr>
        <w:t xml:space="preserve">(както и </w:t>
      </w:r>
      <w:r w:rsidR="00507E4F" w:rsidRPr="006F25AD">
        <w:rPr>
          <w:lang w:val="bg-BG"/>
        </w:rPr>
        <w:t>административните актове, с които те са отменени или оставени в сила), могат да бъдат обжалвани</w:t>
      </w:r>
      <w:r w:rsidRPr="006F25AD">
        <w:rPr>
          <w:lang w:val="bg-BG"/>
        </w:rPr>
        <w:t xml:space="preserve"> пред компетентния </w:t>
      </w:r>
      <w:r w:rsidR="00507E4F" w:rsidRPr="006F25AD">
        <w:rPr>
          <w:lang w:val="bg-BG"/>
        </w:rPr>
        <w:t xml:space="preserve">първоинстанционен </w:t>
      </w:r>
      <w:r w:rsidRPr="006F25AD">
        <w:rPr>
          <w:lang w:val="bg-BG"/>
        </w:rPr>
        <w:t xml:space="preserve">административен съд. Съдът трябва да </w:t>
      </w:r>
      <w:r w:rsidR="00A769D6" w:rsidRPr="006F25AD">
        <w:rPr>
          <w:lang w:val="bg-BG"/>
        </w:rPr>
        <w:t>разгледа</w:t>
      </w:r>
      <w:r w:rsidR="00507E4F" w:rsidRPr="006F25AD">
        <w:rPr>
          <w:lang w:val="bg-BG"/>
        </w:rPr>
        <w:t xml:space="preserve"> жалбата</w:t>
      </w:r>
      <w:r w:rsidRPr="006F25AD">
        <w:rPr>
          <w:lang w:val="bg-BG"/>
        </w:rPr>
        <w:t xml:space="preserve"> в съответствие с приложимите разпоредби на Кодекса от 2006 г. (</w:t>
      </w:r>
      <w:r w:rsidR="00F63B44" w:rsidRPr="006F25AD">
        <w:rPr>
          <w:lang w:val="bg-BG"/>
        </w:rPr>
        <w:t>чл.</w:t>
      </w:r>
      <w:r w:rsidRPr="006F25AD">
        <w:rPr>
          <w:lang w:val="bg-BG"/>
        </w:rPr>
        <w:t xml:space="preserve"> 219, </w:t>
      </w:r>
      <w:r w:rsidR="00F63B44" w:rsidRPr="006F25AD">
        <w:rPr>
          <w:lang w:val="bg-BG"/>
        </w:rPr>
        <w:t>ал.</w:t>
      </w:r>
      <w:r w:rsidRPr="006F25AD">
        <w:rPr>
          <w:lang w:val="bg-BG"/>
        </w:rPr>
        <w:t xml:space="preserve"> 1).</w:t>
      </w:r>
    </w:p>
    <w:p w:rsidR="00387293" w:rsidRPr="006F25AD" w:rsidRDefault="00D61BC0"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bookmarkStart w:id="256" w:name="RLF_CAP_A147_1_A149_1_A150_1_5"/>
      <w:r w:rsidRPr="006F25AD">
        <w:rPr>
          <w:noProof/>
          <w:lang w:val="bg-BG"/>
        </w:rPr>
        <w:t>139</w:t>
      </w:r>
      <w:bookmarkEnd w:id="256"/>
      <w:r w:rsidRPr="006F25AD">
        <w:rPr>
          <w:noProof/>
          <w:lang w:val="bg-BG"/>
        </w:rPr>
        <w:fldChar w:fldCharType="end"/>
      </w:r>
      <w:r w:rsidR="00EF5B28" w:rsidRPr="006F25AD">
        <w:rPr>
          <w:lang w:val="bg-BG"/>
        </w:rPr>
        <w:t xml:space="preserve"> .  </w:t>
      </w:r>
      <w:r w:rsidR="00F63B44" w:rsidRPr="006F25AD">
        <w:rPr>
          <w:lang w:val="bg-BG"/>
        </w:rPr>
        <w:t>Чл.</w:t>
      </w:r>
      <w:r w:rsidR="00EF5B28" w:rsidRPr="006F25AD">
        <w:rPr>
          <w:lang w:val="bg-BG"/>
        </w:rPr>
        <w:t xml:space="preserve"> 147</w:t>
      </w:r>
      <w:r w:rsidR="00EF5B28" w:rsidRPr="006F25AD">
        <w:rPr>
          <w:rFonts w:cstheme="minorHAnsi"/>
          <w:lang w:val="bg-BG"/>
        </w:rPr>
        <w:t xml:space="preserve">, </w:t>
      </w:r>
      <w:r w:rsidR="000C5B43" w:rsidRPr="006F25AD">
        <w:rPr>
          <w:rFonts w:cstheme="minorHAnsi"/>
          <w:lang w:val="bg-BG"/>
        </w:rPr>
        <w:t>ал.</w:t>
      </w:r>
      <w:r w:rsidR="00EF5B28" w:rsidRPr="006F25AD">
        <w:rPr>
          <w:lang w:val="bg-BG"/>
        </w:rPr>
        <w:t xml:space="preserve"> 1 от Кодекса от 2006 г. предвижда, че </w:t>
      </w:r>
      <w:r w:rsidR="00507E4F" w:rsidRPr="006F25AD">
        <w:rPr>
          <w:lang w:val="bg-BG"/>
        </w:rPr>
        <w:t xml:space="preserve">право да оспорват административния акт имат </w:t>
      </w:r>
      <w:r w:rsidR="00EF5B28" w:rsidRPr="006F25AD">
        <w:rPr>
          <w:lang w:val="bg-BG"/>
        </w:rPr>
        <w:t xml:space="preserve">физически лица или организации, </w:t>
      </w:r>
      <w:r w:rsidR="00507E4F" w:rsidRPr="006F25AD">
        <w:rPr>
          <w:lang w:val="bg-BG"/>
        </w:rPr>
        <w:t>чиито права, свободи или законни интереси са нарушени или застрашени от него или за които той поражда задължения</w:t>
      </w:r>
      <w:r w:rsidR="00EF5B28" w:rsidRPr="006F25AD">
        <w:rPr>
          <w:lang w:val="bg-BG"/>
        </w:rPr>
        <w:t xml:space="preserve">. </w:t>
      </w:r>
      <w:r w:rsidR="00F63B44" w:rsidRPr="006F25AD">
        <w:rPr>
          <w:lang w:val="bg-BG"/>
        </w:rPr>
        <w:t>Чл.</w:t>
      </w:r>
      <w:r w:rsidR="00EF5B28" w:rsidRPr="006F25AD">
        <w:rPr>
          <w:lang w:val="bg-BG"/>
        </w:rPr>
        <w:t xml:space="preserve"> 149</w:t>
      </w:r>
      <w:r w:rsidR="00EF5B28" w:rsidRPr="006F25AD">
        <w:rPr>
          <w:rFonts w:cstheme="minorHAnsi"/>
          <w:lang w:val="bg-BG"/>
        </w:rPr>
        <w:t xml:space="preserve">, </w:t>
      </w:r>
      <w:r w:rsidR="000C5B43" w:rsidRPr="006F25AD">
        <w:rPr>
          <w:rFonts w:cstheme="minorHAnsi"/>
          <w:lang w:val="bg-BG"/>
        </w:rPr>
        <w:t>ал.</w:t>
      </w:r>
      <w:r w:rsidR="00EF5B28" w:rsidRPr="006F25AD">
        <w:rPr>
          <w:lang w:val="bg-BG"/>
        </w:rPr>
        <w:t xml:space="preserve"> 1 гласи, че </w:t>
      </w:r>
      <w:r w:rsidR="00507E4F" w:rsidRPr="006F25AD">
        <w:rPr>
          <w:lang w:val="bg-BG"/>
        </w:rPr>
        <w:t>административните актове могат да се оспорят в 14-дневен срок от съобщаването им</w:t>
      </w:r>
      <w:r w:rsidR="00EF5B28" w:rsidRPr="006F25AD">
        <w:rPr>
          <w:lang w:val="bg-BG"/>
        </w:rPr>
        <w:t xml:space="preserve">. В </w:t>
      </w:r>
      <w:r w:rsidR="00507E4F" w:rsidRPr="006F25AD">
        <w:rPr>
          <w:lang w:val="bg-BG"/>
        </w:rPr>
        <w:t>жалбата трябва да бъде посочен актът, кой</w:t>
      </w:r>
      <w:r w:rsidR="00EF5B28" w:rsidRPr="006F25AD">
        <w:rPr>
          <w:lang w:val="bg-BG"/>
        </w:rPr>
        <w:t>то се обжалва (</w:t>
      </w:r>
      <w:r w:rsidR="00F63B44" w:rsidRPr="006F25AD">
        <w:rPr>
          <w:lang w:val="bg-BG"/>
        </w:rPr>
        <w:t>чл.</w:t>
      </w:r>
      <w:r w:rsidR="00EF5B28" w:rsidRPr="006F25AD">
        <w:rPr>
          <w:lang w:val="bg-BG"/>
        </w:rPr>
        <w:t xml:space="preserve"> 150, </w:t>
      </w:r>
      <w:r w:rsidR="000C5B43" w:rsidRPr="006F25AD">
        <w:rPr>
          <w:rFonts w:cstheme="minorHAnsi"/>
          <w:lang w:val="bg-BG"/>
        </w:rPr>
        <w:t>ал.</w:t>
      </w:r>
      <w:r w:rsidR="00EF5B28" w:rsidRPr="006F25AD">
        <w:rPr>
          <w:lang w:val="bg-BG"/>
        </w:rPr>
        <w:t xml:space="preserve"> 1, </w:t>
      </w:r>
      <w:r w:rsidR="00C41A1A" w:rsidRPr="006F25AD">
        <w:rPr>
          <w:lang w:val="bg-BG"/>
        </w:rPr>
        <w:t>т.</w:t>
      </w:r>
      <w:r w:rsidR="00507E4F" w:rsidRPr="006F25AD">
        <w:rPr>
          <w:lang w:val="bg-BG"/>
        </w:rPr>
        <w:t xml:space="preserve"> 5). Ако жалбоподателят</w:t>
      </w:r>
      <w:r w:rsidR="00EF5B28" w:rsidRPr="006F25AD">
        <w:rPr>
          <w:lang w:val="bg-BG"/>
        </w:rPr>
        <w:t xml:space="preserve"> не </w:t>
      </w:r>
      <w:r w:rsidR="00507E4F" w:rsidRPr="006F25AD">
        <w:rPr>
          <w:lang w:val="bg-BG"/>
        </w:rPr>
        <w:t>отстрани нередовностите, съгласно указанията, жалбата се оставя без разглеждане</w:t>
      </w:r>
      <w:r w:rsidR="00EF5B28" w:rsidRPr="006F25AD">
        <w:rPr>
          <w:lang w:val="bg-BG"/>
        </w:rPr>
        <w:t xml:space="preserve">; </w:t>
      </w:r>
      <w:r w:rsidR="00507E4F" w:rsidRPr="006F25AD">
        <w:rPr>
          <w:lang w:val="bg-BG"/>
        </w:rPr>
        <w:t>когато нередовностите се открият в течение на производството, съдът прекратява делото</w:t>
      </w:r>
      <w:r w:rsidR="00FB576B" w:rsidRPr="006F25AD">
        <w:rPr>
          <w:lang w:val="bg-BG"/>
        </w:rPr>
        <w:t xml:space="preserve"> </w:t>
      </w:r>
      <w:r w:rsidR="00EF5B28" w:rsidRPr="006F25AD">
        <w:rPr>
          <w:lang w:val="bg-BG"/>
        </w:rPr>
        <w:t>(</w:t>
      </w:r>
      <w:r w:rsidR="00F63B44" w:rsidRPr="006F25AD">
        <w:rPr>
          <w:lang w:val="bg-BG"/>
        </w:rPr>
        <w:t>чл.</w:t>
      </w:r>
      <w:r w:rsidR="00EF5B28" w:rsidRPr="006F25AD">
        <w:rPr>
          <w:lang w:val="bg-BG"/>
        </w:rPr>
        <w:t xml:space="preserve"> 158, </w:t>
      </w:r>
      <w:r w:rsidR="000C5B43" w:rsidRPr="006F25AD">
        <w:rPr>
          <w:rFonts w:cstheme="minorHAnsi"/>
          <w:lang w:val="bg-BG"/>
        </w:rPr>
        <w:t>ал.</w:t>
      </w:r>
      <w:r w:rsidR="00EF5B28" w:rsidRPr="006F25AD">
        <w:rPr>
          <w:lang w:val="bg-BG"/>
        </w:rPr>
        <w:t xml:space="preserve"> 3).</w:t>
      </w:r>
    </w:p>
    <w:bookmarkStart w:id="257" w:name="RLF_CAP_A147_1_A149_1_A150_1_5_SAC_cs_lw"/>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140</w:t>
      </w:r>
      <w:r w:rsidRPr="006F25AD">
        <w:rPr>
          <w:lang w:val="bg-BG"/>
        </w:rPr>
        <w:fldChar w:fldCharType="end"/>
      </w:r>
      <w:bookmarkEnd w:id="257"/>
      <w:r w:rsidRPr="006F25AD">
        <w:rPr>
          <w:lang w:val="bg-BG"/>
        </w:rPr>
        <w:t xml:space="preserve">.  В решенията си по </w:t>
      </w:r>
      <w:r w:rsidR="00E12BDF" w:rsidRPr="006F25AD">
        <w:rPr>
          <w:lang w:val="bg-BG"/>
        </w:rPr>
        <w:t xml:space="preserve">жалби срещу </w:t>
      </w:r>
      <w:r w:rsidRPr="006F25AD">
        <w:rPr>
          <w:lang w:val="bg-BG"/>
        </w:rPr>
        <w:t xml:space="preserve">заповеди за </w:t>
      </w:r>
      <w:r w:rsidR="00134586" w:rsidRPr="006F25AD">
        <w:rPr>
          <w:lang w:val="bg-BG"/>
        </w:rPr>
        <w:t>премахване</w:t>
      </w:r>
      <w:r w:rsidRPr="006F25AD">
        <w:rPr>
          <w:lang w:val="bg-BG"/>
        </w:rPr>
        <w:t xml:space="preserve"> Върховният административен съд е </w:t>
      </w:r>
      <w:r w:rsidR="00A769D6" w:rsidRPr="006F25AD">
        <w:rPr>
          <w:lang w:val="bg-BG"/>
        </w:rPr>
        <w:t>постановил</w:t>
      </w:r>
      <w:r w:rsidRPr="006F25AD">
        <w:rPr>
          <w:lang w:val="bg-BG"/>
        </w:rPr>
        <w:t xml:space="preserve">, че по принцип право да ги обжалват имат само лицата, до които са адресирани заповедите за </w:t>
      </w:r>
      <w:r w:rsidR="00134586" w:rsidRPr="006F25AD">
        <w:rPr>
          <w:lang w:val="bg-BG"/>
        </w:rPr>
        <w:t>премахване</w:t>
      </w:r>
      <w:r w:rsidRPr="006F25AD">
        <w:rPr>
          <w:lang w:val="bg-BG"/>
        </w:rPr>
        <w:t xml:space="preserve">, лицата, които са построили </w:t>
      </w:r>
      <w:r w:rsidR="00106A63" w:rsidRPr="006F25AD">
        <w:rPr>
          <w:lang w:val="bg-BG"/>
        </w:rPr>
        <w:t>постройка</w:t>
      </w:r>
      <w:r w:rsidRPr="006F25AD">
        <w:rPr>
          <w:lang w:val="bg-BG"/>
        </w:rPr>
        <w:t xml:space="preserve">та, или лицата, чиито </w:t>
      </w:r>
      <w:r w:rsidR="009C0E3E" w:rsidRPr="006F25AD">
        <w:rPr>
          <w:lang w:val="bg-BG"/>
        </w:rPr>
        <w:t xml:space="preserve">вещни </w:t>
      </w:r>
      <w:r w:rsidRPr="006F25AD">
        <w:rPr>
          <w:lang w:val="bg-BG"/>
        </w:rPr>
        <w:t xml:space="preserve">права могат да бъдат засегнати от заповедите (вж., например, </w:t>
      </w:r>
      <w:r w:rsidRPr="006F25AD">
        <w:rPr>
          <w:i/>
          <w:iCs/>
          <w:lang w:val="bg-BG"/>
        </w:rPr>
        <w:t>реш. № 4478 от 22.04.2015 г. по адм. д. № 3662/2015 г., ВАС, II о.</w:t>
      </w:r>
      <w:r w:rsidRPr="006F25AD">
        <w:rPr>
          <w:lang w:val="bg-BG"/>
        </w:rPr>
        <w:t xml:space="preserve">; </w:t>
      </w:r>
      <w:r w:rsidRPr="006F25AD">
        <w:rPr>
          <w:i/>
          <w:iCs/>
          <w:lang w:val="bg-BG"/>
        </w:rPr>
        <w:t>реш. № 4898 от 17.04.2018 г. по адм. д. № 4453/2018 г., ВАС, II о.</w:t>
      </w:r>
      <w:r w:rsidRPr="006F25AD">
        <w:rPr>
          <w:lang w:val="bg-BG"/>
        </w:rPr>
        <w:t xml:space="preserve">; </w:t>
      </w:r>
      <w:r w:rsidRPr="006F25AD">
        <w:rPr>
          <w:i/>
          <w:iCs/>
          <w:lang w:val="bg-BG"/>
        </w:rPr>
        <w:t>реш. №</w:t>
      </w:r>
      <w:r w:rsidR="00FB576B" w:rsidRPr="006F25AD">
        <w:rPr>
          <w:i/>
          <w:iCs/>
          <w:lang w:val="bg-BG"/>
        </w:rPr>
        <w:t> </w:t>
      </w:r>
      <w:r w:rsidRPr="006F25AD">
        <w:rPr>
          <w:i/>
          <w:iCs/>
          <w:lang w:val="bg-BG"/>
        </w:rPr>
        <w:t>13754 от 16.10.2019 г. по адм. д. № 11482/2019 г., ВАС, II о.</w:t>
      </w:r>
      <w:r w:rsidRPr="006F25AD">
        <w:rPr>
          <w:lang w:val="bg-BG"/>
        </w:rPr>
        <w:t xml:space="preserve">; </w:t>
      </w:r>
      <w:r w:rsidRPr="006F25AD">
        <w:rPr>
          <w:i/>
          <w:iCs/>
          <w:lang w:val="bg-BG"/>
        </w:rPr>
        <w:t>реш. № 8598 от 01.07.2020 г. по адм. д. № 6338/2020 г., ВАС, II о.</w:t>
      </w:r>
      <w:r w:rsidRPr="006F25AD">
        <w:rPr>
          <w:lang w:val="bg-BG"/>
        </w:rPr>
        <w:t xml:space="preserve">; </w:t>
      </w:r>
      <w:r w:rsidRPr="006F25AD">
        <w:rPr>
          <w:i/>
          <w:iCs/>
          <w:lang w:val="bg-BG"/>
        </w:rPr>
        <w:t>реш. № 8002 от 21.09.2022 г. по адм.</w:t>
      </w:r>
      <w:r w:rsidR="00FB576B" w:rsidRPr="006F25AD">
        <w:rPr>
          <w:i/>
          <w:iCs/>
          <w:lang w:val="bg-BG"/>
        </w:rPr>
        <w:t> </w:t>
      </w:r>
      <w:r w:rsidRPr="006F25AD">
        <w:rPr>
          <w:i/>
          <w:iCs/>
          <w:lang w:val="bg-BG"/>
        </w:rPr>
        <w:t>д. № 8236/2022 г., ВАС, II о.</w:t>
      </w:r>
      <w:r w:rsidRPr="006F25AD">
        <w:rPr>
          <w:lang w:val="bg-BG"/>
        </w:rPr>
        <w:t xml:space="preserve">; </w:t>
      </w:r>
      <w:r w:rsidRPr="006F25AD">
        <w:rPr>
          <w:i/>
          <w:iCs/>
          <w:lang w:val="bg-BG"/>
        </w:rPr>
        <w:t>реш. № 394 от 13.01.2023 г. по адм. д. № 121/2023 г., ВАС, II</w:t>
      </w:r>
      <w:r w:rsidR="00FB576B" w:rsidRPr="006F25AD">
        <w:rPr>
          <w:i/>
          <w:iCs/>
          <w:lang w:val="bg-BG"/>
        </w:rPr>
        <w:t> </w:t>
      </w:r>
      <w:r w:rsidRPr="006F25AD">
        <w:rPr>
          <w:i/>
          <w:iCs/>
          <w:lang w:val="bg-BG"/>
        </w:rPr>
        <w:t>о.</w:t>
      </w:r>
      <w:r w:rsidRPr="006F25AD">
        <w:rPr>
          <w:lang w:val="bg-BG"/>
        </w:rPr>
        <w:t xml:space="preserve">; и </w:t>
      </w:r>
      <w:r w:rsidRPr="006F25AD">
        <w:rPr>
          <w:i/>
          <w:iCs/>
          <w:lang w:val="bg-BG"/>
        </w:rPr>
        <w:t>реш. № 10358 от 02.10.2024 г. по адм. д. № 8720/2024 г., ВАС, II о.</w:t>
      </w:r>
      <w:r w:rsidRPr="006F25AD">
        <w:rPr>
          <w:lang w:val="bg-BG"/>
        </w:rPr>
        <w:t>). Както и в случая с г-жа Божурка Янкова (вж. параграфи</w:t>
      </w:r>
      <w:r w:rsidR="00CA7C41" w:rsidRPr="006F25AD">
        <w:rPr>
          <w:lang w:val="bg-BG"/>
        </w:rPr>
        <w:t xml:space="preserve"> </w:t>
      </w:r>
      <w:r w:rsidRPr="006F25AD">
        <w:rPr>
          <w:lang w:val="bg-BG"/>
        </w:rPr>
        <w:fldChar w:fldCharType="begin"/>
      </w:r>
      <w:r w:rsidRPr="006F25AD">
        <w:rPr>
          <w:lang w:val="bg-BG"/>
        </w:rPr>
        <w:instrText xml:space="preserve"> REF F_JR_SAC_jud_18_Mar_2025_reas_1 \h \* MERGEFORMAT </w:instrText>
      </w:r>
      <w:r w:rsidRPr="006F25AD">
        <w:rPr>
          <w:lang w:val="bg-BG"/>
        </w:rPr>
      </w:r>
      <w:r w:rsidRPr="006F25AD">
        <w:rPr>
          <w:lang w:val="bg-BG"/>
        </w:rPr>
        <w:fldChar w:fldCharType="separate"/>
      </w:r>
      <w:r w:rsidR="00D61BC0" w:rsidRPr="006F25AD">
        <w:rPr>
          <w:lang w:val="bg-BG"/>
        </w:rPr>
        <w:t>100</w:t>
      </w:r>
      <w:r w:rsidRPr="006F25AD">
        <w:rPr>
          <w:lang w:val="bg-BG"/>
        </w:rPr>
        <w:fldChar w:fldCharType="end"/>
      </w:r>
      <w:r w:rsidRPr="006F25AD">
        <w:rPr>
          <w:lang w:val="bg-BG"/>
        </w:rPr>
        <w:t xml:space="preserve"> и</w:t>
      </w:r>
      <w:r w:rsidR="00CA7C41" w:rsidRPr="006F25AD">
        <w:rPr>
          <w:lang w:val="bg-BG"/>
        </w:rPr>
        <w:t xml:space="preserve"> </w:t>
      </w:r>
      <w:r w:rsidRPr="006F25AD">
        <w:rPr>
          <w:lang w:val="bg-BG"/>
        </w:rPr>
        <w:fldChar w:fldCharType="begin"/>
      </w:r>
      <w:r w:rsidRPr="006F25AD">
        <w:rPr>
          <w:lang w:val="bg-BG"/>
        </w:rPr>
        <w:instrText xml:space="preserve"> REF F_JR_SAC_BIS_BY_dec_20_May_2025_reas \h \* MERGEFORMAT </w:instrText>
      </w:r>
      <w:r w:rsidRPr="006F25AD">
        <w:rPr>
          <w:lang w:val="bg-BG"/>
        </w:rPr>
      </w:r>
      <w:r w:rsidRPr="006F25AD">
        <w:rPr>
          <w:lang w:val="bg-BG"/>
        </w:rPr>
        <w:fldChar w:fldCharType="separate"/>
      </w:r>
      <w:r w:rsidR="00D61BC0" w:rsidRPr="006F25AD">
        <w:rPr>
          <w:lang w:val="bg-BG"/>
        </w:rPr>
        <w:t>109</w:t>
      </w:r>
      <w:r w:rsidRPr="006F25AD">
        <w:rPr>
          <w:lang w:val="bg-BG"/>
        </w:rPr>
        <w:fldChar w:fldCharType="end"/>
      </w:r>
      <w:r w:rsidRPr="006F25AD">
        <w:rPr>
          <w:lang w:val="bg-BG"/>
        </w:rPr>
        <w:t xml:space="preserve"> по-горе), този съд </w:t>
      </w:r>
      <w:r w:rsidR="00E12BDF" w:rsidRPr="006F25AD">
        <w:rPr>
          <w:lang w:val="bg-BG"/>
        </w:rPr>
        <w:t xml:space="preserve">се е придържал към </w:t>
      </w:r>
      <w:r w:rsidRPr="006F25AD">
        <w:rPr>
          <w:lang w:val="bg-BG"/>
        </w:rPr>
        <w:t xml:space="preserve">тази позиция дори по отношение на лица, живеещи в </w:t>
      </w:r>
      <w:r w:rsidR="00106A63" w:rsidRPr="006F25AD">
        <w:rPr>
          <w:lang w:val="bg-BG"/>
        </w:rPr>
        <w:t>постройка</w:t>
      </w:r>
      <w:r w:rsidRPr="006F25AD">
        <w:rPr>
          <w:lang w:val="bg-BG"/>
        </w:rPr>
        <w:t xml:space="preserve">, подлежаща на </w:t>
      </w:r>
      <w:r w:rsidR="00134586" w:rsidRPr="006F25AD">
        <w:rPr>
          <w:lang w:val="bg-BG"/>
        </w:rPr>
        <w:t>премахване</w:t>
      </w:r>
      <w:r w:rsidRPr="006F25AD">
        <w:rPr>
          <w:lang w:val="bg-BG"/>
        </w:rPr>
        <w:t xml:space="preserve">, и е </w:t>
      </w:r>
      <w:r w:rsidR="003F19C7" w:rsidRPr="006F25AD">
        <w:rPr>
          <w:lang w:val="bg-BG"/>
        </w:rPr>
        <w:t>отказва</w:t>
      </w:r>
      <w:r w:rsidRPr="006F25AD">
        <w:rPr>
          <w:lang w:val="bg-BG"/>
        </w:rPr>
        <w:t xml:space="preserve">л да </w:t>
      </w:r>
      <w:r w:rsidR="00E12BDF" w:rsidRPr="006F25AD">
        <w:rPr>
          <w:lang w:val="bg-BG"/>
        </w:rPr>
        <w:t>им признае легитимация да обжалват</w:t>
      </w:r>
      <w:r w:rsidRPr="006F25AD">
        <w:rPr>
          <w:lang w:val="bg-BG"/>
        </w:rPr>
        <w:t xml:space="preserve"> заповедта за </w:t>
      </w:r>
      <w:r w:rsidR="00134586" w:rsidRPr="006F25AD">
        <w:rPr>
          <w:lang w:val="bg-BG"/>
        </w:rPr>
        <w:t>премахване</w:t>
      </w:r>
      <w:r w:rsidRPr="006F25AD">
        <w:rPr>
          <w:lang w:val="bg-BG"/>
        </w:rPr>
        <w:t xml:space="preserve"> (вж</w:t>
      </w:r>
      <w:r w:rsidRPr="006F25AD">
        <w:rPr>
          <w:i/>
          <w:iCs/>
          <w:lang w:val="bg-BG"/>
        </w:rPr>
        <w:t>. реш. №</w:t>
      </w:r>
      <w:r w:rsidR="00FB576B" w:rsidRPr="006F25AD">
        <w:rPr>
          <w:i/>
          <w:iCs/>
          <w:lang w:val="bg-BG"/>
        </w:rPr>
        <w:t> </w:t>
      </w:r>
      <w:r w:rsidRPr="006F25AD">
        <w:rPr>
          <w:i/>
          <w:iCs/>
          <w:lang w:val="bg-BG"/>
        </w:rPr>
        <w:t>2791 от 06.03.2018 г. по адм. д. № 2377/2018 г., ВАС, II о.</w:t>
      </w:r>
      <w:r w:rsidRPr="006F25AD">
        <w:rPr>
          <w:lang w:val="bg-BG"/>
        </w:rPr>
        <w:t xml:space="preserve">; </w:t>
      </w:r>
      <w:r w:rsidRPr="006F25AD">
        <w:rPr>
          <w:i/>
          <w:iCs/>
          <w:lang w:val="bg-BG"/>
        </w:rPr>
        <w:t>реш. № 3240 от 14.03.2018 г. по адм. д. № 2729/2018 г., ВАС, II о.</w:t>
      </w:r>
      <w:r w:rsidRPr="006F25AD">
        <w:rPr>
          <w:lang w:val="bg-BG"/>
        </w:rPr>
        <w:t xml:space="preserve">; и </w:t>
      </w:r>
      <w:r w:rsidRPr="006F25AD">
        <w:rPr>
          <w:i/>
          <w:iCs/>
          <w:lang w:val="bg-BG"/>
        </w:rPr>
        <w:t>реш. № 15833 от 20.11.2019 г. по адм. д. №</w:t>
      </w:r>
      <w:r w:rsidR="00FB576B" w:rsidRPr="006F25AD">
        <w:rPr>
          <w:i/>
          <w:iCs/>
          <w:lang w:val="bg-BG"/>
        </w:rPr>
        <w:t> </w:t>
      </w:r>
      <w:r w:rsidRPr="006F25AD">
        <w:rPr>
          <w:i/>
          <w:iCs/>
          <w:lang w:val="bg-BG"/>
        </w:rPr>
        <w:t>13162/2019 г., ВАС, II о.</w:t>
      </w:r>
      <w:r w:rsidRPr="006F25AD">
        <w:rPr>
          <w:lang w:val="bg-BG"/>
        </w:rPr>
        <w:t>).</w:t>
      </w:r>
    </w:p>
    <w:p w:rsidR="00387293" w:rsidRPr="006F25AD" w:rsidRDefault="0010457A" w:rsidP="00DD38B3">
      <w:pPr>
        <w:pStyle w:val="JuH1"/>
        <w:ind w:firstLine="567"/>
        <w:rPr>
          <w:lang w:val="bg-BG"/>
        </w:rPr>
      </w:pPr>
      <w:bookmarkStart w:id="258" w:name="_Toc233645634"/>
      <w:bookmarkStart w:id="259" w:name="_Toc241567814"/>
      <w:r>
        <w:rPr>
          <w:lang w:val="bg-BG"/>
        </w:rPr>
        <w:t>Съдебен контрол по отношение на</w:t>
      </w:r>
      <w:r w:rsidR="00EF5B28" w:rsidRPr="006F25AD">
        <w:rPr>
          <w:lang w:val="bg-BG"/>
        </w:rPr>
        <w:t xml:space="preserve"> изпълнението на заповеди за </w:t>
      </w:r>
      <w:r w:rsidR="00134586" w:rsidRPr="006F25AD">
        <w:rPr>
          <w:lang w:val="bg-BG"/>
        </w:rPr>
        <w:t>премахване</w:t>
      </w:r>
      <w:bookmarkEnd w:id="258"/>
      <w:bookmarkEnd w:id="259"/>
    </w:p>
    <w:bookmarkStart w:id="260" w:name="RLF_CAP_A294_et_seq"/>
    <w:p w:rsidR="00387293" w:rsidRPr="006F25AD" w:rsidRDefault="00EF5B28" w:rsidP="00E12BDF">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141</w:t>
      </w:r>
      <w:r w:rsidRPr="006F25AD">
        <w:rPr>
          <w:lang w:val="bg-BG"/>
        </w:rPr>
        <w:fldChar w:fldCharType="end"/>
      </w:r>
      <w:bookmarkEnd w:id="260"/>
      <w:r w:rsidRPr="006F25AD">
        <w:rPr>
          <w:lang w:val="bg-BG"/>
        </w:rPr>
        <w:t xml:space="preserve">.   </w:t>
      </w:r>
      <w:r w:rsidR="00F63B44" w:rsidRPr="006F25AD">
        <w:rPr>
          <w:lang w:val="bg-BG"/>
        </w:rPr>
        <w:t>Чл.</w:t>
      </w:r>
      <w:r w:rsidRPr="006F25AD">
        <w:rPr>
          <w:lang w:val="bg-BG"/>
        </w:rPr>
        <w:t xml:space="preserve"> 294 от Кодекса от 2006 г. предвижда съдебен контрол върху</w:t>
      </w:r>
      <w:r w:rsidR="00E12BDF" w:rsidRPr="006F25AD">
        <w:rPr>
          <w:lang w:val="bg-BG"/>
        </w:rPr>
        <w:t xml:space="preserve"> постановленията</w:t>
      </w:r>
      <w:r w:rsidRPr="006F25AD">
        <w:rPr>
          <w:lang w:val="bg-BG"/>
        </w:rPr>
        <w:t xml:space="preserve">, действията или бездействията на административен орган по изпълнение. </w:t>
      </w:r>
      <w:r w:rsidR="00D73C92" w:rsidRPr="006F25AD">
        <w:rPr>
          <w:lang w:val="bg-BG"/>
        </w:rPr>
        <w:t xml:space="preserve">То </w:t>
      </w:r>
      <w:r w:rsidR="00E12BDF" w:rsidRPr="006F25AD">
        <w:rPr>
          <w:lang w:val="bg-BG"/>
        </w:rPr>
        <w:t xml:space="preserve">може да бъде </w:t>
      </w:r>
      <w:r w:rsidR="00D73C92" w:rsidRPr="006F25AD">
        <w:rPr>
          <w:lang w:val="bg-BG"/>
        </w:rPr>
        <w:t xml:space="preserve">образувано от </w:t>
      </w:r>
      <w:r w:rsidR="00E12BDF" w:rsidRPr="006F25AD">
        <w:rPr>
          <w:lang w:val="bg-BG"/>
        </w:rPr>
        <w:t xml:space="preserve">страна в изпълнителното производство (в настоящия случай — административният орган, който е издал заповедта, която се изпълнява, и всяко лице, до което е адресирана  — чл. 274, алинеи 1 и 2) </w:t>
      </w:r>
      <w:r w:rsidRPr="006F25AD">
        <w:rPr>
          <w:lang w:val="bg-BG"/>
        </w:rPr>
        <w:t>или всяко трето лице, чиито права, свободи или законни интереси са засегнати от това производство (</w:t>
      </w:r>
      <w:r w:rsidR="00F63B44" w:rsidRPr="006F25AD">
        <w:rPr>
          <w:lang w:val="bg-BG"/>
        </w:rPr>
        <w:t>чл.</w:t>
      </w:r>
      <w:r w:rsidRPr="006F25AD">
        <w:rPr>
          <w:lang w:val="bg-BG"/>
        </w:rPr>
        <w:t xml:space="preserve"> 295). </w:t>
      </w:r>
      <w:r w:rsidR="00E12BDF" w:rsidRPr="006F25AD">
        <w:rPr>
          <w:lang w:val="bg-BG"/>
        </w:rPr>
        <w:t xml:space="preserve">Жалбата </w:t>
      </w:r>
      <w:r w:rsidRPr="006F25AD">
        <w:rPr>
          <w:lang w:val="bg-BG"/>
        </w:rPr>
        <w:t>се разглежда от първоинстанционния административен съд в съответния район (</w:t>
      </w:r>
      <w:r w:rsidR="00F63B44" w:rsidRPr="006F25AD">
        <w:rPr>
          <w:lang w:val="bg-BG"/>
        </w:rPr>
        <w:t>чл.</w:t>
      </w:r>
      <w:r w:rsidRPr="006F25AD">
        <w:rPr>
          <w:lang w:val="bg-BG"/>
        </w:rPr>
        <w:t xml:space="preserve"> 296</w:t>
      </w:r>
      <w:r w:rsidRPr="006F25AD">
        <w:rPr>
          <w:rFonts w:cstheme="minorHAnsi"/>
          <w:lang w:val="bg-BG"/>
        </w:rPr>
        <w:t xml:space="preserve">, </w:t>
      </w:r>
      <w:r w:rsidR="000C5B43" w:rsidRPr="006F25AD">
        <w:rPr>
          <w:rFonts w:cstheme="minorHAnsi"/>
          <w:lang w:val="bg-BG"/>
        </w:rPr>
        <w:t>ал.</w:t>
      </w:r>
      <w:r w:rsidRPr="006F25AD">
        <w:rPr>
          <w:lang w:val="bg-BG"/>
        </w:rPr>
        <w:t xml:space="preserve"> 1). Решението на съда по същество не подлежи на обжалване (</w:t>
      </w:r>
      <w:r w:rsidR="00F63B44" w:rsidRPr="006F25AD">
        <w:rPr>
          <w:lang w:val="bg-BG"/>
        </w:rPr>
        <w:t>чл.</w:t>
      </w:r>
      <w:r w:rsidRPr="006F25AD">
        <w:rPr>
          <w:lang w:val="bg-BG"/>
        </w:rPr>
        <w:t xml:space="preserve"> 298, </w:t>
      </w:r>
      <w:r w:rsidR="000C5B43" w:rsidRPr="006F25AD">
        <w:rPr>
          <w:lang w:val="bg-BG"/>
        </w:rPr>
        <w:t>ал.</w:t>
      </w:r>
      <w:r w:rsidRPr="006F25AD">
        <w:rPr>
          <w:lang w:val="bg-BG"/>
        </w:rPr>
        <w:t xml:space="preserve"> 4), но съгласно</w:t>
      </w:r>
      <w:r w:rsidR="00E12BDF" w:rsidRPr="006F25AD">
        <w:rPr>
          <w:lang w:val="bg-BG"/>
        </w:rPr>
        <w:t xml:space="preserve"> общо процесуално правило, тези, които преграждат по-нататъшното развитие на производството – са обжалваеми </w:t>
      </w:r>
      <w:r w:rsidRPr="006F25AD">
        <w:rPr>
          <w:lang w:val="bg-BG"/>
        </w:rPr>
        <w:t>(</w:t>
      </w:r>
      <w:r w:rsidR="00F63B44" w:rsidRPr="006F25AD">
        <w:rPr>
          <w:lang w:val="bg-BG"/>
        </w:rPr>
        <w:t>чл.</w:t>
      </w:r>
      <w:r w:rsidRPr="006F25AD">
        <w:rPr>
          <w:lang w:val="bg-BG"/>
        </w:rPr>
        <w:t xml:space="preserve"> 229, </w:t>
      </w:r>
      <w:r w:rsidR="000C5B43" w:rsidRPr="006F25AD">
        <w:rPr>
          <w:rFonts w:cstheme="minorHAnsi"/>
          <w:lang w:val="bg-BG"/>
        </w:rPr>
        <w:t>ал.</w:t>
      </w:r>
      <w:r w:rsidRPr="006F25AD">
        <w:rPr>
          <w:lang w:val="bg-BG"/>
        </w:rPr>
        <w:t xml:space="preserve"> 1 (1)), когато съдът откаже да </w:t>
      </w:r>
      <w:r w:rsidR="00A769D6" w:rsidRPr="006F25AD">
        <w:rPr>
          <w:lang w:val="bg-BG"/>
        </w:rPr>
        <w:t>разгледа</w:t>
      </w:r>
      <w:r w:rsidR="00D73C92" w:rsidRPr="006F25AD">
        <w:rPr>
          <w:lang w:val="bg-BG"/>
        </w:rPr>
        <w:t xml:space="preserve"> такава жалба</w:t>
      </w:r>
      <w:r w:rsidRPr="006F25AD">
        <w:rPr>
          <w:lang w:val="bg-BG"/>
        </w:rPr>
        <w:t xml:space="preserve">, </w:t>
      </w:r>
      <w:r w:rsidR="00D73C92" w:rsidRPr="006F25AD">
        <w:rPr>
          <w:lang w:val="bg-BG"/>
        </w:rPr>
        <w:t>актът</w:t>
      </w:r>
      <w:r w:rsidR="00B36555" w:rsidRPr="006F25AD">
        <w:rPr>
          <w:lang w:val="bg-BG"/>
        </w:rPr>
        <w:t xml:space="preserve"> му </w:t>
      </w:r>
      <w:r w:rsidRPr="006F25AD">
        <w:rPr>
          <w:lang w:val="bg-BG"/>
        </w:rPr>
        <w:t>може да се обжалва пред Върховния административен съд (</w:t>
      </w:r>
      <w:r w:rsidR="00F63B44" w:rsidRPr="006F25AD">
        <w:rPr>
          <w:lang w:val="bg-BG"/>
        </w:rPr>
        <w:t>чл.</w:t>
      </w:r>
      <w:r w:rsidRPr="006F25AD">
        <w:rPr>
          <w:lang w:val="bg-BG"/>
        </w:rPr>
        <w:t xml:space="preserve"> 228, </w:t>
      </w:r>
      <w:r w:rsidR="009130D9" w:rsidRPr="006F25AD">
        <w:rPr>
          <w:lang w:val="bg-BG"/>
        </w:rPr>
        <w:t>във вр.</w:t>
      </w:r>
      <w:r w:rsidRPr="006F25AD">
        <w:rPr>
          <w:lang w:val="bg-BG"/>
        </w:rPr>
        <w:t xml:space="preserve"> с </w:t>
      </w:r>
      <w:r w:rsidR="00F63B44" w:rsidRPr="006F25AD">
        <w:rPr>
          <w:lang w:val="bg-BG"/>
        </w:rPr>
        <w:t>чл.</w:t>
      </w:r>
      <w:r w:rsidRPr="006F25AD">
        <w:rPr>
          <w:lang w:val="bg-BG"/>
        </w:rPr>
        <w:t xml:space="preserve"> 211, </w:t>
      </w:r>
      <w:r w:rsidR="000C5B43" w:rsidRPr="006F25AD">
        <w:rPr>
          <w:rFonts w:cstheme="minorHAnsi"/>
          <w:lang w:val="bg-BG"/>
        </w:rPr>
        <w:t>ал.</w:t>
      </w:r>
      <w:r w:rsidRPr="006F25AD">
        <w:rPr>
          <w:lang w:val="bg-BG"/>
        </w:rPr>
        <w:t xml:space="preserve"> 1).</w:t>
      </w:r>
    </w:p>
    <w:bookmarkStart w:id="261" w:name="RLF_CAP_A294_A297_no_auto_suspensive_eff"/>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142</w:t>
      </w:r>
      <w:r w:rsidRPr="006F25AD">
        <w:rPr>
          <w:lang w:val="bg-BG"/>
        </w:rPr>
        <w:fldChar w:fldCharType="end"/>
      </w:r>
      <w:bookmarkEnd w:id="261"/>
      <w:r w:rsidRPr="006F25AD">
        <w:rPr>
          <w:lang w:val="bg-BG"/>
        </w:rPr>
        <w:t xml:space="preserve">.  Подаването на </w:t>
      </w:r>
      <w:r w:rsidR="009130D9" w:rsidRPr="006F25AD">
        <w:rPr>
          <w:lang w:val="bg-BG"/>
        </w:rPr>
        <w:t xml:space="preserve">жалба по </w:t>
      </w:r>
      <w:r w:rsidR="00F63B44" w:rsidRPr="006F25AD">
        <w:rPr>
          <w:lang w:val="bg-BG"/>
        </w:rPr>
        <w:t>чл.</w:t>
      </w:r>
      <w:r w:rsidRPr="006F25AD">
        <w:rPr>
          <w:lang w:val="bg-BG"/>
        </w:rPr>
        <w:t xml:space="preserve"> </w:t>
      </w:r>
      <w:r w:rsidR="009130D9" w:rsidRPr="006F25AD">
        <w:rPr>
          <w:lang w:val="bg-BG"/>
        </w:rPr>
        <w:t>294 няма автоматичен суспензивен</w:t>
      </w:r>
      <w:r w:rsidRPr="006F25AD">
        <w:rPr>
          <w:lang w:val="bg-BG"/>
        </w:rPr>
        <w:t xml:space="preserve"> ефект</w:t>
      </w:r>
      <w:r w:rsidR="009130D9" w:rsidRPr="006F25AD">
        <w:rPr>
          <w:lang w:val="bg-BG"/>
        </w:rPr>
        <w:t>, но съдът, който разглежда жалбата</w:t>
      </w:r>
      <w:r w:rsidRPr="006F25AD">
        <w:rPr>
          <w:lang w:val="bg-BG"/>
        </w:rPr>
        <w:t xml:space="preserve">, може да </w:t>
      </w:r>
      <w:r w:rsidR="0082029C" w:rsidRPr="006F25AD">
        <w:rPr>
          <w:lang w:val="bg-BG"/>
        </w:rPr>
        <w:t>разпоре</w:t>
      </w:r>
      <w:r w:rsidR="00B36555" w:rsidRPr="006F25AD">
        <w:rPr>
          <w:lang w:val="bg-BG"/>
        </w:rPr>
        <w:t>ди</w:t>
      </w:r>
      <w:r w:rsidRPr="006F25AD">
        <w:rPr>
          <w:lang w:val="bg-BG"/>
        </w:rPr>
        <w:t xml:space="preserve"> спиране на изпълнени</w:t>
      </w:r>
      <w:r w:rsidR="009130D9" w:rsidRPr="006F25AD">
        <w:rPr>
          <w:lang w:val="bg-BG"/>
        </w:rPr>
        <w:t>ето на административния акт</w:t>
      </w:r>
      <w:r w:rsidRPr="006F25AD">
        <w:rPr>
          <w:lang w:val="bg-BG"/>
        </w:rPr>
        <w:t xml:space="preserve"> д</w:t>
      </w:r>
      <w:r w:rsidR="009130D9" w:rsidRPr="006F25AD">
        <w:rPr>
          <w:lang w:val="bg-BG"/>
        </w:rPr>
        <w:t>о окончателното решаване на спора</w:t>
      </w:r>
      <w:r w:rsidRPr="006F25AD">
        <w:rPr>
          <w:lang w:val="bg-BG"/>
        </w:rPr>
        <w:t xml:space="preserve"> (</w:t>
      </w:r>
      <w:r w:rsidR="00F63B44" w:rsidRPr="006F25AD">
        <w:rPr>
          <w:lang w:val="bg-BG"/>
        </w:rPr>
        <w:t>чл.</w:t>
      </w:r>
      <w:r w:rsidRPr="006F25AD">
        <w:rPr>
          <w:lang w:val="bg-BG"/>
        </w:rPr>
        <w:t xml:space="preserve"> 297, </w:t>
      </w:r>
      <w:r w:rsidR="000C5B43" w:rsidRPr="006F25AD">
        <w:rPr>
          <w:rFonts w:cstheme="minorHAnsi"/>
          <w:lang w:val="bg-BG"/>
        </w:rPr>
        <w:t>ал.</w:t>
      </w:r>
      <w:r w:rsidRPr="006F25AD">
        <w:rPr>
          <w:lang w:val="bg-BG"/>
        </w:rPr>
        <w:t xml:space="preserve"> 4).</w:t>
      </w:r>
    </w:p>
    <w:bookmarkStart w:id="262" w:name="RLF_CAP_A294_et_seq_prior_ECHR_ref"/>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143</w:t>
      </w:r>
      <w:r w:rsidRPr="006F25AD">
        <w:rPr>
          <w:lang w:val="bg-BG"/>
        </w:rPr>
        <w:fldChar w:fldCharType="end"/>
      </w:r>
      <w:bookmarkEnd w:id="262"/>
      <w:r w:rsidRPr="006F25AD">
        <w:rPr>
          <w:lang w:val="bg-BG"/>
        </w:rPr>
        <w:t xml:space="preserve">.  Съдебната практика (до 2019 г.) на някои </w:t>
      </w:r>
      <w:r w:rsidR="009130D9" w:rsidRPr="006F25AD">
        <w:rPr>
          <w:lang w:val="bg-BG"/>
        </w:rPr>
        <w:t xml:space="preserve">първоинстанционни </w:t>
      </w:r>
      <w:r w:rsidRPr="006F25AD">
        <w:rPr>
          <w:lang w:val="bg-BG"/>
        </w:rPr>
        <w:t>административни съдилища</w:t>
      </w:r>
      <w:r w:rsidR="009130D9" w:rsidRPr="006F25AD">
        <w:rPr>
          <w:lang w:val="bg-BG"/>
        </w:rPr>
        <w:t xml:space="preserve"> </w:t>
      </w:r>
      <w:r w:rsidRPr="006F25AD">
        <w:rPr>
          <w:lang w:val="bg-BG"/>
        </w:rPr>
        <w:t xml:space="preserve">– тези в Благоевград, Добрич, Хасково, Ловеч, Пазарджик, Пловдив, Силистра и Варна – по </w:t>
      </w:r>
      <w:r w:rsidR="00F63B44" w:rsidRPr="006F25AD">
        <w:rPr>
          <w:lang w:val="bg-BG"/>
        </w:rPr>
        <w:t>чл.</w:t>
      </w:r>
      <w:r w:rsidRPr="006F25AD">
        <w:rPr>
          <w:lang w:val="bg-BG"/>
        </w:rPr>
        <w:t xml:space="preserve"> 294 във връзка с изпълнението на заповеди за </w:t>
      </w:r>
      <w:r w:rsidR="00134586" w:rsidRPr="006F25AD">
        <w:rPr>
          <w:lang w:val="bg-BG"/>
        </w:rPr>
        <w:t>премахване</w:t>
      </w:r>
      <w:r w:rsidRPr="006F25AD">
        <w:rPr>
          <w:lang w:val="bg-BG"/>
        </w:rPr>
        <w:t xml:space="preserve"> на незаконни постройки е изложена в</w:t>
      </w:r>
      <w:bookmarkStart w:id="263" w:name="_cl28165RELEVANTLEGALFRAMEWORK"/>
      <w:r w:rsidRPr="006F25AD">
        <w:rPr>
          <w:lang w:val="bg-BG"/>
        </w:rPr>
        <w:t xml:space="preserve"> </w:t>
      </w:r>
      <w:r w:rsidR="00B36555" w:rsidRPr="006F25AD">
        <w:rPr>
          <w:lang w:val="bg-BG"/>
        </w:rPr>
        <w:t>„</w:t>
      </w:r>
      <w:r w:rsidRPr="006F25AD">
        <w:rPr>
          <w:i/>
          <w:iCs/>
          <w:lang w:val="bg-BG"/>
        </w:rPr>
        <w:t>Иванова и Черкезов срещу България</w:t>
      </w:r>
      <w:bookmarkEnd w:id="263"/>
      <w:r w:rsidR="00B36555" w:rsidRPr="006F25AD">
        <w:rPr>
          <w:i/>
          <w:iCs/>
          <w:lang w:val="bg-BG"/>
        </w:rPr>
        <w:t>“</w:t>
      </w:r>
      <w:r w:rsidRPr="006F25AD">
        <w:rPr>
          <w:lang w:val="bg-BG"/>
        </w:rPr>
        <w:t xml:space="preserve"> (№ 46577/15, §§ 36–40, 21 април 2016 г.), </w:t>
      </w:r>
      <w:r w:rsidRPr="006F25AD">
        <w:rPr>
          <w:i/>
          <w:iCs/>
          <w:lang w:val="bg-BG"/>
        </w:rPr>
        <w:t>„Айдаров и други срещу България</w:t>
      </w:r>
      <w:r w:rsidR="009130D9" w:rsidRPr="006F25AD">
        <w:rPr>
          <w:lang w:val="bg-BG"/>
        </w:rPr>
        <w:t>“ ((реш.), № </w:t>
      </w:r>
      <w:r w:rsidRPr="006F25AD">
        <w:rPr>
          <w:lang w:val="bg-BG"/>
        </w:rPr>
        <w:t xml:space="preserve">33586/15, § 43, 2 октомври 2018 г.) и </w:t>
      </w:r>
      <w:r w:rsidRPr="006F25AD">
        <w:rPr>
          <w:i/>
          <w:iCs/>
          <w:lang w:val="bg-BG"/>
        </w:rPr>
        <w:t>„Симонова срещу България</w:t>
      </w:r>
      <w:r w:rsidRPr="006F25AD">
        <w:rPr>
          <w:lang w:val="bg-BG"/>
        </w:rPr>
        <w:t>“ (№ 30782/16, § 26, 11 април 2023 г.).</w:t>
      </w:r>
    </w:p>
    <w:bookmarkStart w:id="264" w:name="RLF_CAP_A294_et_seq_standing_SAC_caselaw"/>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144</w:t>
      </w:r>
      <w:r w:rsidRPr="006F25AD">
        <w:rPr>
          <w:lang w:val="bg-BG"/>
        </w:rPr>
        <w:fldChar w:fldCharType="end"/>
      </w:r>
      <w:bookmarkEnd w:id="264"/>
      <w:r w:rsidRPr="006F25AD">
        <w:rPr>
          <w:lang w:val="bg-BG"/>
        </w:rPr>
        <w:t xml:space="preserve">.  В настоящия случай следва да се </w:t>
      </w:r>
      <w:r w:rsidR="009130D9" w:rsidRPr="006F25AD">
        <w:rPr>
          <w:lang w:val="bg-BG"/>
        </w:rPr>
        <w:t>добави</w:t>
      </w:r>
      <w:r w:rsidRPr="006F25AD">
        <w:rPr>
          <w:lang w:val="bg-BG"/>
        </w:rPr>
        <w:t xml:space="preserve">, че </w:t>
      </w:r>
      <w:r w:rsidR="009130D9" w:rsidRPr="006F25AD">
        <w:rPr>
          <w:lang w:val="bg-BG"/>
        </w:rPr>
        <w:t xml:space="preserve">ВАС </w:t>
      </w:r>
      <w:r w:rsidRPr="006F25AD">
        <w:rPr>
          <w:lang w:val="bg-BG"/>
        </w:rPr>
        <w:t xml:space="preserve">последователно е застъпвал становището, че като общо правило само адресатите на заповедите за </w:t>
      </w:r>
      <w:r w:rsidR="00134586" w:rsidRPr="006F25AD">
        <w:rPr>
          <w:lang w:val="bg-BG"/>
        </w:rPr>
        <w:t>премахване</w:t>
      </w:r>
      <w:r w:rsidR="009130D9" w:rsidRPr="006F25AD">
        <w:rPr>
          <w:lang w:val="bg-BG"/>
        </w:rPr>
        <w:t xml:space="preserve"> или лицата, чиито вещни</w:t>
      </w:r>
      <w:r w:rsidRPr="006F25AD">
        <w:rPr>
          <w:lang w:val="bg-BG"/>
        </w:rPr>
        <w:t xml:space="preserve"> права могат да бъдат засегнати от тях, имат право да оспорят тяхното изпълнение (вж., например, </w:t>
      </w:r>
      <w:r w:rsidRPr="006F25AD">
        <w:rPr>
          <w:i/>
          <w:iCs/>
          <w:lang w:val="bg-BG"/>
        </w:rPr>
        <w:t>реш. № 7946 от 16.06.2009 г. по адм. д. № 3935/2009 г., ВАС, II о.</w:t>
      </w:r>
      <w:r w:rsidRPr="006F25AD">
        <w:rPr>
          <w:lang w:val="bg-BG"/>
        </w:rPr>
        <w:t xml:space="preserve">; </w:t>
      </w:r>
      <w:r w:rsidRPr="006F25AD">
        <w:rPr>
          <w:i/>
          <w:iCs/>
          <w:lang w:val="bg-BG"/>
        </w:rPr>
        <w:t>решение № 4883 от 25.04.2016 г. по адм. д. № 4800/2016 г., ВАС, II о.</w:t>
      </w:r>
      <w:r w:rsidRPr="006F25AD">
        <w:rPr>
          <w:lang w:val="bg-BG"/>
        </w:rPr>
        <w:t xml:space="preserve">; </w:t>
      </w:r>
      <w:r w:rsidRPr="006F25AD">
        <w:rPr>
          <w:i/>
          <w:iCs/>
          <w:lang w:val="bg-BG"/>
        </w:rPr>
        <w:t>решение № 553 от 17.01.2017 г. по адм. д. №</w:t>
      </w:r>
      <w:r w:rsidR="00B36555" w:rsidRPr="006F25AD">
        <w:rPr>
          <w:i/>
          <w:iCs/>
          <w:lang w:val="bg-BG"/>
        </w:rPr>
        <w:t> </w:t>
      </w:r>
      <w:r w:rsidRPr="006F25AD">
        <w:rPr>
          <w:i/>
          <w:iCs/>
          <w:lang w:val="bg-BG"/>
        </w:rPr>
        <w:t>9709/2016 г., ВАС, II о.</w:t>
      </w:r>
      <w:r w:rsidRPr="006F25AD">
        <w:rPr>
          <w:lang w:val="bg-BG"/>
        </w:rPr>
        <w:t xml:space="preserve">; </w:t>
      </w:r>
      <w:r w:rsidRPr="006F25AD">
        <w:rPr>
          <w:i/>
          <w:iCs/>
          <w:lang w:val="bg-BG"/>
        </w:rPr>
        <w:t>реш. № 11400 от 27.09.2018 г. по адм. д. № 11229/2018 г., ВАС, II о.</w:t>
      </w:r>
      <w:r w:rsidRPr="006F25AD">
        <w:rPr>
          <w:lang w:val="bg-BG"/>
        </w:rPr>
        <w:t xml:space="preserve">; </w:t>
      </w:r>
      <w:r w:rsidRPr="006F25AD">
        <w:rPr>
          <w:i/>
          <w:iCs/>
          <w:lang w:val="bg-BG"/>
        </w:rPr>
        <w:t>решение № 394 от 13.01.2023 г. по адм. д. № 121/2023 г., ВАС, II о.</w:t>
      </w:r>
      <w:r w:rsidRPr="006F25AD">
        <w:rPr>
          <w:lang w:val="bg-BG"/>
        </w:rPr>
        <w:t>; и</w:t>
      </w:r>
      <w:r w:rsidRPr="006F25AD">
        <w:rPr>
          <w:i/>
          <w:iCs/>
          <w:lang w:val="bg-BG"/>
        </w:rPr>
        <w:t xml:space="preserve"> решение №</w:t>
      </w:r>
      <w:r w:rsidR="00B36555" w:rsidRPr="006F25AD">
        <w:rPr>
          <w:i/>
          <w:iCs/>
          <w:lang w:val="bg-BG"/>
        </w:rPr>
        <w:t> </w:t>
      </w:r>
      <w:r w:rsidRPr="006F25AD">
        <w:rPr>
          <w:i/>
          <w:iCs/>
          <w:lang w:val="bg-BG"/>
        </w:rPr>
        <w:t>8208 от 28.07.2025 г. по адм. д. № 6428/2025 г., ВАС, II о.</w:t>
      </w:r>
      <w:r w:rsidR="009130D9" w:rsidRPr="006F25AD">
        <w:rPr>
          <w:lang w:val="bg-BG"/>
        </w:rPr>
        <w:t xml:space="preserve">). Този съд се </w:t>
      </w:r>
      <w:r w:rsidRPr="006F25AD">
        <w:rPr>
          <w:lang w:val="bg-BG"/>
        </w:rPr>
        <w:t>при</w:t>
      </w:r>
      <w:r w:rsidR="009130D9" w:rsidRPr="006F25AD">
        <w:rPr>
          <w:lang w:val="bg-BG"/>
        </w:rPr>
        <w:t>държа</w:t>
      </w:r>
      <w:r w:rsidRPr="006F25AD">
        <w:rPr>
          <w:lang w:val="bg-BG"/>
        </w:rPr>
        <w:t xml:space="preserve"> към тази позиция дори по отношение на лицата, живеещи в </w:t>
      </w:r>
      <w:r w:rsidR="00106A63" w:rsidRPr="006F25AD">
        <w:rPr>
          <w:lang w:val="bg-BG"/>
        </w:rPr>
        <w:t>постройка</w:t>
      </w:r>
      <w:r w:rsidRPr="006F25AD">
        <w:rPr>
          <w:lang w:val="bg-BG"/>
        </w:rPr>
        <w:t xml:space="preserve">та, подлежаща на </w:t>
      </w:r>
      <w:r w:rsidR="00134586" w:rsidRPr="006F25AD">
        <w:rPr>
          <w:lang w:val="bg-BG"/>
        </w:rPr>
        <w:t>премахване</w:t>
      </w:r>
      <w:r w:rsidR="009130D9" w:rsidRPr="006F25AD">
        <w:rPr>
          <w:lang w:val="bg-BG"/>
        </w:rPr>
        <w:t>, и по този начин отказва</w:t>
      </w:r>
      <w:r w:rsidRPr="006F25AD">
        <w:rPr>
          <w:lang w:val="bg-BG"/>
        </w:rPr>
        <w:t xml:space="preserve"> да им </w:t>
      </w:r>
      <w:r w:rsidR="009130D9" w:rsidRPr="006F25AD">
        <w:rPr>
          <w:lang w:val="bg-BG"/>
        </w:rPr>
        <w:t xml:space="preserve">признае легитимация </w:t>
      </w:r>
      <w:r w:rsidRPr="006F25AD">
        <w:rPr>
          <w:lang w:val="bg-BG"/>
        </w:rPr>
        <w:t>да оспорят изпълнителното производство (вж</w:t>
      </w:r>
      <w:r w:rsidRPr="006F25AD">
        <w:rPr>
          <w:i/>
          <w:iCs/>
          <w:lang w:val="bg-BG"/>
        </w:rPr>
        <w:t>. решение № 7232 от 15.06.2016 г. по адм. д. №</w:t>
      </w:r>
      <w:r w:rsidR="00B36555" w:rsidRPr="006F25AD">
        <w:rPr>
          <w:i/>
          <w:iCs/>
          <w:lang w:val="bg-BG"/>
        </w:rPr>
        <w:t> </w:t>
      </w:r>
      <w:r w:rsidRPr="006F25AD">
        <w:rPr>
          <w:i/>
          <w:iCs/>
          <w:lang w:val="bg-BG"/>
        </w:rPr>
        <w:t>6744/2016 г., ВАС, II о.</w:t>
      </w:r>
      <w:r w:rsidRPr="006F25AD">
        <w:rPr>
          <w:lang w:val="bg-BG"/>
        </w:rPr>
        <w:t xml:space="preserve">, и </w:t>
      </w:r>
      <w:r w:rsidRPr="006F25AD">
        <w:rPr>
          <w:i/>
          <w:iCs/>
          <w:lang w:val="bg-BG"/>
        </w:rPr>
        <w:t>решение № 4068 от 28.03.2018 г. по адм. д. № 3446/2018 г., ВАС, II о.</w:t>
      </w:r>
      <w:r w:rsidRPr="006F25AD">
        <w:rPr>
          <w:lang w:val="bg-BG"/>
        </w:rPr>
        <w:t xml:space="preserve">). Въпреки това, в някои по-ранни дела съдът е </w:t>
      </w:r>
      <w:r w:rsidR="00106A63" w:rsidRPr="006F25AD">
        <w:rPr>
          <w:lang w:val="bg-BG"/>
        </w:rPr>
        <w:t>приема</w:t>
      </w:r>
      <w:r w:rsidRPr="006F25AD">
        <w:rPr>
          <w:lang w:val="bg-BG"/>
        </w:rPr>
        <w:t xml:space="preserve">л, че лицата, които биха загубили единствените си жилища в резултат на изпълнението на заповедите за </w:t>
      </w:r>
      <w:r w:rsidR="00134586" w:rsidRPr="006F25AD">
        <w:rPr>
          <w:lang w:val="bg-BG"/>
        </w:rPr>
        <w:t>премахване</w:t>
      </w:r>
      <w:r w:rsidRPr="006F25AD">
        <w:rPr>
          <w:lang w:val="bg-BG"/>
        </w:rPr>
        <w:t>, имат право да оспорят тяхното изпълнение (вж</w:t>
      </w:r>
      <w:r w:rsidRPr="006F25AD">
        <w:rPr>
          <w:i/>
          <w:iCs/>
          <w:lang w:val="bg-BG"/>
        </w:rPr>
        <w:t>. реш. № 15289 от 21.11.2011 г. по адм. д. № 11371/2011 г., ВАС, II о.</w:t>
      </w:r>
      <w:r w:rsidRPr="006F25AD">
        <w:rPr>
          <w:lang w:val="bg-BG"/>
        </w:rPr>
        <w:t xml:space="preserve">, и </w:t>
      </w:r>
      <w:r w:rsidRPr="006F25AD">
        <w:rPr>
          <w:i/>
          <w:iCs/>
          <w:lang w:val="bg-BG"/>
        </w:rPr>
        <w:t>реш. № 10153 от 05.07.2013 г. по адм. д. №</w:t>
      </w:r>
      <w:r w:rsidR="00B36555" w:rsidRPr="006F25AD">
        <w:rPr>
          <w:i/>
          <w:iCs/>
          <w:lang w:val="bg-BG"/>
        </w:rPr>
        <w:t> </w:t>
      </w:r>
      <w:r w:rsidRPr="006F25AD">
        <w:rPr>
          <w:i/>
          <w:iCs/>
          <w:lang w:val="bg-BG"/>
        </w:rPr>
        <w:t>6609/2013 г., ВАС, II о.</w:t>
      </w:r>
      <w:r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145</w:t>
      </w:r>
      <w:r w:rsidRPr="006F25AD">
        <w:rPr>
          <w:noProof/>
          <w:lang w:val="bg-BG"/>
        </w:rPr>
        <w:fldChar w:fldCharType="end"/>
      </w:r>
      <w:r w:rsidR="00EF5B28" w:rsidRPr="006F25AD">
        <w:rPr>
          <w:lang w:val="bg-BG"/>
        </w:rPr>
        <w:t xml:space="preserve">.  В решение от юни 2024 г. по </w:t>
      </w:r>
      <w:r w:rsidR="00F63B44" w:rsidRPr="006F25AD">
        <w:rPr>
          <w:lang w:val="bg-BG"/>
        </w:rPr>
        <w:t>чл.</w:t>
      </w:r>
      <w:r w:rsidR="00EF5B28" w:rsidRPr="006F25AD">
        <w:rPr>
          <w:lang w:val="bg-BG"/>
        </w:rPr>
        <w:t xml:space="preserve"> 294 </w:t>
      </w:r>
      <w:r w:rsidR="009130D9" w:rsidRPr="006F25AD">
        <w:rPr>
          <w:lang w:val="bg-BG"/>
        </w:rPr>
        <w:t xml:space="preserve">АССГ </w:t>
      </w:r>
      <w:r w:rsidR="0082029C" w:rsidRPr="006F25AD">
        <w:rPr>
          <w:lang w:val="bg-BG"/>
        </w:rPr>
        <w:t>постановява</w:t>
      </w:r>
      <w:r w:rsidR="00EF5B28" w:rsidRPr="006F25AD">
        <w:rPr>
          <w:lang w:val="bg-BG"/>
        </w:rPr>
        <w:t xml:space="preserve">, </w:t>
      </w:r>
      <w:r w:rsidR="009130D9" w:rsidRPr="006F25AD">
        <w:rPr>
          <w:lang w:val="bg-BG"/>
        </w:rPr>
        <w:t>че твърдените нарушения</w:t>
      </w:r>
      <w:r w:rsidR="00EF5B28" w:rsidRPr="006F25AD">
        <w:rPr>
          <w:lang w:val="bg-BG"/>
        </w:rPr>
        <w:t xml:space="preserve"> в процедурата, по която е извършено </w:t>
      </w:r>
      <w:r w:rsidR="00134586" w:rsidRPr="006F25AD">
        <w:rPr>
          <w:lang w:val="bg-BG"/>
        </w:rPr>
        <w:t>премахване</w:t>
      </w:r>
      <w:r w:rsidR="00EF5B28" w:rsidRPr="006F25AD">
        <w:rPr>
          <w:lang w:val="bg-BG"/>
        </w:rPr>
        <w:t xml:space="preserve">то (например, че не е било надлежно съобщено на лице, което би могло да бъде засегнато от него), не могат да бъдат </w:t>
      </w:r>
      <w:r w:rsidR="00A769D6" w:rsidRPr="006F25AD">
        <w:rPr>
          <w:lang w:val="bg-BG"/>
        </w:rPr>
        <w:t>разглежда</w:t>
      </w:r>
      <w:r w:rsidR="00EF5B28" w:rsidRPr="006F25AD">
        <w:rPr>
          <w:lang w:val="bg-BG"/>
        </w:rPr>
        <w:t xml:space="preserve">ни в производство за съдебен контрол върху изпълнението на заповедта по </w:t>
      </w:r>
      <w:r w:rsidR="00F63B44" w:rsidRPr="006F25AD">
        <w:rPr>
          <w:lang w:val="bg-BG"/>
        </w:rPr>
        <w:t>чл.</w:t>
      </w:r>
      <w:r w:rsidR="00EF5B28" w:rsidRPr="006F25AD">
        <w:rPr>
          <w:lang w:val="bg-BG"/>
        </w:rPr>
        <w:t xml:space="preserve"> 294, а могат да бъдат </w:t>
      </w:r>
      <w:r w:rsidR="00E43975" w:rsidRPr="006F25AD">
        <w:rPr>
          <w:lang w:val="bg-BG"/>
        </w:rPr>
        <w:t>повдигнати</w:t>
      </w:r>
      <w:r w:rsidR="00EF5B28" w:rsidRPr="006F25AD">
        <w:rPr>
          <w:lang w:val="bg-BG"/>
        </w:rPr>
        <w:t xml:space="preserve"> единствено в производство за съдебен контрол </w:t>
      </w:r>
      <w:r w:rsidR="009130D9" w:rsidRPr="006F25AD">
        <w:rPr>
          <w:lang w:val="bg-BG"/>
        </w:rPr>
        <w:t xml:space="preserve">спрямо </w:t>
      </w:r>
      <w:r w:rsidR="00EF5B28" w:rsidRPr="006F25AD">
        <w:rPr>
          <w:lang w:val="bg-BG"/>
        </w:rPr>
        <w:t xml:space="preserve">самата заповед (вж. </w:t>
      </w:r>
      <w:r w:rsidR="00EF5B28" w:rsidRPr="006F25AD">
        <w:rPr>
          <w:i/>
          <w:iCs/>
          <w:lang w:val="bg-BG"/>
        </w:rPr>
        <w:t xml:space="preserve">реш. № 8376 от 12.06.2024 г. по адм. д. № 10629/2023 г., </w:t>
      </w:r>
      <w:r w:rsidR="00D73C92" w:rsidRPr="006F25AD">
        <w:rPr>
          <w:i/>
          <w:iCs/>
          <w:lang w:val="bg-BG"/>
        </w:rPr>
        <w:t>АССГ</w:t>
      </w:r>
      <w:r w:rsidR="00EF5B28" w:rsidRPr="006F25AD">
        <w:rPr>
          <w:lang w:val="bg-BG"/>
        </w:rPr>
        <w:t>, влязло в сила).</w:t>
      </w:r>
    </w:p>
    <w:p w:rsidR="00387293" w:rsidRPr="006F25AD" w:rsidRDefault="009B3687" w:rsidP="00203A55">
      <w:pPr>
        <w:pStyle w:val="JuHA"/>
        <w:tabs>
          <w:tab w:val="left" w:pos="993"/>
        </w:tabs>
        <w:ind w:left="0" w:firstLine="567"/>
        <w:rPr>
          <w:lang w:val="bg-BG"/>
        </w:rPr>
      </w:pPr>
      <w:bookmarkStart w:id="265" w:name="_Toc233645635"/>
      <w:bookmarkStart w:id="266" w:name="_Toc241567815"/>
      <w:r w:rsidRPr="006F25AD">
        <w:rPr>
          <w:lang w:val="bg-BG"/>
        </w:rPr>
        <w:t>Други относими</w:t>
      </w:r>
      <w:r w:rsidR="00EF5B28" w:rsidRPr="006F25AD">
        <w:rPr>
          <w:lang w:val="bg-BG"/>
        </w:rPr>
        <w:t xml:space="preserve"> разпоредби от Кодекса от 2006 г.</w:t>
      </w:r>
      <w:bookmarkEnd w:id="265"/>
      <w:bookmarkEnd w:id="266"/>
    </w:p>
    <w:p w:rsidR="00387293" w:rsidRPr="006F25AD" w:rsidRDefault="00B36555" w:rsidP="00DD38B3">
      <w:pPr>
        <w:pStyle w:val="JuH1"/>
        <w:ind w:firstLine="567"/>
        <w:rPr>
          <w:lang w:val="bg-BG"/>
        </w:rPr>
      </w:pPr>
      <w:bookmarkStart w:id="267" w:name="_Toc233645636"/>
      <w:r w:rsidRPr="006F25AD">
        <w:rPr>
          <w:lang w:val="bg-BG"/>
        </w:rPr>
        <w:t xml:space="preserve"> </w:t>
      </w:r>
      <w:bookmarkStart w:id="268" w:name="_Toc241567816"/>
      <w:r w:rsidR="009B3687" w:rsidRPr="006F25AD">
        <w:rPr>
          <w:lang w:val="bg-BG"/>
        </w:rPr>
        <w:t xml:space="preserve">Принцип за </w:t>
      </w:r>
      <w:bookmarkEnd w:id="267"/>
      <w:r w:rsidR="00EB3203" w:rsidRPr="006F25AD">
        <w:rPr>
          <w:lang w:val="bg-BG"/>
        </w:rPr>
        <w:t>съразмерност в административното производство</w:t>
      </w:r>
      <w:bookmarkEnd w:id="268"/>
    </w:p>
    <w:bookmarkStart w:id="269" w:name="RLF_CAP_A6"/>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146</w:t>
      </w:r>
      <w:r w:rsidRPr="006F25AD">
        <w:rPr>
          <w:lang w:val="bg-BG"/>
        </w:rPr>
        <w:fldChar w:fldCharType="end"/>
      </w:r>
      <w:bookmarkEnd w:id="269"/>
      <w:r w:rsidRPr="006F25AD">
        <w:rPr>
          <w:lang w:val="bg-BG"/>
        </w:rPr>
        <w:t xml:space="preserve">.  </w:t>
      </w:r>
      <w:r w:rsidR="00F63B44" w:rsidRPr="006F25AD">
        <w:rPr>
          <w:lang w:val="bg-BG"/>
        </w:rPr>
        <w:t>Чл.</w:t>
      </w:r>
      <w:r w:rsidRPr="006F25AD">
        <w:rPr>
          <w:lang w:val="bg-BG"/>
        </w:rPr>
        <w:t xml:space="preserve"> 6 от Кодекса от 2006 г. излага няколко общи принципа на административното право и административната процедура:</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че административните органи трябва да изпълняват задълженията си </w:t>
      </w:r>
      <w:r w:rsidR="009B3687" w:rsidRPr="006F25AD">
        <w:rPr>
          <w:lang w:val="bg-BG"/>
        </w:rPr>
        <w:t>по разумен начин</w:t>
      </w:r>
      <w:r w:rsidRPr="006F25AD">
        <w:rPr>
          <w:lang w:val="bg-BG"/>
        </w:rPr>
        <w:t>, доб</w:t>
      </w:r>
      <w:r w:rsidR="009B3687" w:rsidRPr="006F25AD">
        <w:rPr>
          <w:lang w:val="bg-BG"/>
        </w:rPr>
        <w:t>росъвестно и справедливо (ал.</w:t>
      </w:r>
      <w:r w:rsidRPr="006F25AD">
        <w:rPr>
          <w:lang w:val="bg-BG"/>
        </w:rPr>
        <w:t xml:space="preserve"> 1);</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36555" w:rsidRPr="006F25AD">
        <w:rPr>
          <w:noProof/>
          <w:lang w:val="bg-BG"/>
        </w:rPr>
        <w:t>б</w:t>
      </w:r>
      <w:r w:rsidR="00D61BC0" w:rsidRPr="006F25AD">
        <w:rPr>
          <w:noProof/>
          <w:lang w:val="bg-BG"/>
        </w:rPr>
        <w:fldChar w:fldCharType="end"/>
      </w:r>
      <w:r w:rsidR="00EB3203" w:rsidRPr="006F25AD">
        <w:rPr>
          <w:lang w:val="bg-BG"/>
        </w:rPr>
        <w:t>)  че административният акт</w:t>
      </w:r>
      <w:r w:rsidRPr="006F25AD">
        <w:rPr>
          <w:lang w:val="bg-BG"/>
        </w:rPr>
        <w:t xml:space="preserve"> и неговото изпълнение </w:t>
      </w:r>
      <w:r w:rsidR="00EB3203" w:rsidRPr="006F25AD">
        <w:rPr>
          <w:lang w:val="bg-BG"/>
        </w:rPr>
        <w:t>не могат да засягат права и законни интереси в по-голяма степен от най-необходимото за целта, за която актът се издава (ал.</w:t>
      </w:r>
      <w:r w:rsidRPr="006F25AD">
        <w:rPr>
          <w:lang w:val="bg-BG"/>
        </w:rPr>
        <w:t xml:space="preserve"> 2);</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36555" w:rsidRPr="006F25AD">
        <w:rPr>
          <w:noProof/>
          <w:lang w:val="bg-BG"/>
        </w:rPr>
        <w:t>в</w:t>
      </w:r>
      <w:r w:rsidR="00D61BC0" w:rsidRPr="006F25AD">
        <w:rPr>
          <w:noProof/>
          <w:lang w:val="bg-BG"/>
        </w:rPr>
        <w:fldChar w:fldCharType="end"/>
      </w:r>
      <w:r w:rsidRPr="006F25AD">
        <w:rPr>
          <w:lang w:val="bg-BG"/>
        </w:rPr>
        <w:t xml:space="preserve">)  че </w:t>
      </w:r>
      <w:r w:rsidR="00EB3203" w:rsidRPr="006F25AD">
        <w:rPr>
          <w:lang w:val="bg-BG"/>
        </w:rPr>
        <w:t>когато с административния акт се засягат права или се създават задължения за граждани или за организации, прилагат се онези мерки, които са по-благоприятни за тях, ако и по този начин се постига целта на закона (ал.</w:t>
      </w:r>
      <w:r w:rsidRPr="006F25AD">
        <w:rPr>
          <w:lang w:val="bg-BG"/>
        </w:rPr>
        <w:t xml:space="preserve"> 3);</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36555" w:rsidRPr="006F25AD">
        <w:rPr>
          <w:noProof/>
          <w:lang w:val="bg-BG"/>
        </w:rPr>
        <w:t>г</w:t>
      </w:r>
      <w:r w:rsidR="00D61BC0" w:rsidRPr="006F25AD">
        <w:rPr>
          <w:noProof/>
          <w:lang w:val="bg-BG"/>
        </w:rPr>
        <w:fldChar w:fldCharType="end"/>
      </w:r>
      <w:r w:rsidRPr="006F25AD">
        <w:rPr>
          <w:lang w:val="bg-BG"/>
        </w:rPr>
        <w:t xml:space="preserve">)  </w:t>
      </w:r>
      <w:r w:rsidR="009130D9" w:rsidRPr="006F25AD">
        <w:rPr>
          <w:lang w:val="bg-BG"/>
        </w:rPr>
        <w:t xml:space="preserve">от </w:t>
      </w:r>
      <w:r w:rsidR="00EB3203" w:rsidRPr="006F25AD">
        <w:rPr>
          <w:lang w:val="bg-BG"/>
        </w:rPr>
        <w:t>две или повече законосъобразни възможности органът е длъжен да избере тази възможност, която е осъществима най-икономично и е най-благоприятна за държавата и обществото (ал.</w:t>
      </w:r>
      <w:r w:rsidRPr="006F25AD">
        <w:rPr>
          <w:lang w:val="bg-BG"/>
        </w:rPr>
        <w:t xml:space="preserve"> 4); и</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B36555" w:rsidRPr="006F25AD">
        <w:rPr>
          <w:noProof/>
          <w:lang w:val="bg-BG"/>
        </w:rPr>
        <w:t>д</w:t>
      </w:r>
      <w:r w:rsidR="00D61BC0" w:rsidRPr="006F25AD">
        <w:rPr>
          <w:noProof/>
          <w:lang w:val="bg-BG"/>
        </w:rPr>
        <w:fldChar w:fldCharType="end"/>
      </w:r>
      <w:r w:rsidRPr="006F25AD">
        <w:rPr>
          <w:lang w:val="bg-BG"/>
        </w:rPr>
        <w:t xml:space="preserve">) че административните органи трябва да се въздържат от </w:t>
      </w:r>
      <w:r w:rsidR="00EB3203" w:rsidRPr="006F25AD">
        <w:rPr>
          <w:lang w:val="bg-BG"/>
        </w:rPr>
        <w:t xml:space="preserve">актове </w:t>
      </w:r>
      <w:r w:rsidRPr="006F25AD">
        <w:rPr>
          <w:lang w:val="bg-BG"/>
        </w:rPr>
        <w:t>или действия, които биха могли да причиня</w:t>
      </w:r>
      <w:r w:rsidR="00EB3203" w:rsidRPr="006F25AD">
        <w:rPr>
          <w:lang w:val="bg-BG"/>
        </w:rPr>
        <w:t>т вреди, явно несъизмерими с преследваната цел (ал.</w:t>
      </w:r>
      <w:r w:rsidRPr="006F25AD">
        <w:rPr>
          <w:lang w:val="bg-BG"/>
        </w:rPr>
        <w:t xml:space="preserve"> 5).</w:t>
      </w:r>
    </w:p>
    <w:p w:rsidR="00387293" w:rsidRPr="006F25AD" w:rsidRDefault="00EF5B28" w:rsidP="00DD38B3">
      <w:pPr>
        <w:pStyle w:val="JuH1"/>
        <w:ind w:firstLine="567"/>
        <w:rPr>
          <w:lang w:val="bg-BG"/>
        </w:rPr>
      </w:pPr>
      <w:bookmarkStart w:id="270" w:name="_Toc233645637"/>
      <w:bookmarkStart w:id="271" w:name="_Toc241567817"/>
      <w:r w:rsidRPr="006F25AD">
        <w:rPr>
          <w:lang w:val="bg-BG"/>
        </w:rPr>
        <w:t xml:space="preserve">Участие на засегнатите лица </w:t>
      </w:r>
      <w:r w:rsidR="00EB3203" w:rsidRPr="006F25AD">
        <w:rPr>
          <w:lang w:val="bg-BG"/>
        </w:rPr>
        <w:t xml:space="preserve">в </w:t>
      </w:r>
      <w:r w:rsidRPr="006F25AD">
        <w:rPr>
          <w:lang w:val="bg-BG"/>
        </w:rPr>
        <w:t>административ</w:t>
      </w:r>
      <w:bookmarkEnd w:id="270"/>
      <w:r w:rsidR="00EB3203" w:rsidRPr="006F25AD">
        <w:rPr>
          <w:lang w:val="bg-BG"/>
        </w:rPr>
        <w:t>ното производство</w:t>
      </w:r>
      <w:bookmarkEnd w:id="271"/>
    </w:p>
    <w:bookmarkStart w:id="272" w:name="RLF_CAP_A12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147</w:t>
      </w:r>
      <w:r w:rsidRPr="006F25AD">
        <w:rPr>
          <w:lang w:val="bg-BG"/>
        </w:rPr>
        <w:fldChar w:fldCharType="end"/>
      </w:r>
      <w:bookmarkEnd w:id="272"/>
      <w:r w:rsidRPr="006F25AD">
        <w:rPr>
          <w:lang w:val="bg-BG"/>
        </w:rPr>
        <w:t xml:space="preserve">.  </w:t>
      </w:r>
      <w:r w:rsidR="00F63B44" w:rsidRPr="006F25AD">
        <w:rPr>
          <w:lang w:val="bg-BG"/>
        </w:rPr>
        <w:t>Чл.</w:t>
      </w:r>
      <w:r w:rsidRPr="006F25AD">
        <w:rPr>
          <w:lang w:val="bg-BG"/>
        </w:rPr>
        <w:t xml:space="preserve"> 12, </w:t>
      </w:r>
      <w:r w:rsidR="000C5B43" w:rsidRPr="006F25AD">
        <w:rPr>
          <w:rFonts w:cstheme="minorHAnsi"/>
          <w:lang w:val="bg-BG"/>
        </w:rPr>
        <w:t>ал.</w:t>
      </w:r>
      <w:r w:rsidRPr="006F25AD">
        <w:rPr>
          <w:lang w:val="bg-BG"/>
        </w:rPr>
        <w:t xml:space="preserve"> 1 от Кодекса от 2006 г. изисква от органите да осигурят </w:t>
      </w:r>
      <w:r w:rsidR="00EB3203" w:rsidRPr="006F25AD">
        <w:rPr>
          <w:lang w:val="bg-BG"/>
        </w:rPr>
        <w:t xml:space="preserve">откритост, достоверност </w:t>
      </w:r>
      <w:r w:rsidRPr="006F25AD">
        <w:rPr>
          <w:lang w:val="bg-BG"/>
        </w:rPr>
        <w:t>и пълнота на информацията относно административното производство.</w:t>
      </w:r>
    </w:p>
    <w:bookmarkStart w:id="273" w:name="RLF_CAP_A15_1_A26_1_A61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148</w:t>
      </w:r>
      <w:r w:rsidRPr="006F25AD">
        <w:rPr>
          <w:lang w:val="bg-BG"/>
        </w:rPr>
        <w:fldChar w:fldCharType="end"/>
      </w:r>
      <w:bookmarkEnd w:id="273"/>
      <w:r w:rsidRPr="006F25AD">
        <w:rPr>
          <w:lang w:val="bg-BG"/>
        </w:rPr>
        <w:t xml:space="preserve">.  Съгласно </w:t>
      </w:r>
      <w:r w:rsidR="00F63B44" w:rsidRPr="006F25AD">
        <w:rPr>
          <w:lang w:val="bg-BG"/>
        </w:rPr>
        <w:t>чл.</w:t>
      </w:r>
      <w:r w:rsidRPr="006F25AD">
        <w:rPr>
          <w:lang w:val="bg-BG"/>
        </w:rPr>
        <w:t xml:space="preserve"> 15, </w:t>
      </w:r>
      <w:r w:rsidR="000C5B43" w:rsidRPr="006F25AD">
        <w:rPr>
          <w:rFonts w:cstheme="minorHAnsi"/>
          <w:lang w:val="bg-BG"/>
        </w:rPr>
        <w:t>ал.</w:t>
      </w:r>
      <w:r w:rsidRPr="006F25AD">
        <w:rPr>
          <w:lang w:val="bg-BG"/>
        </w:rPr>
        <w:t xml:space="preserve"> 1 от Кодекса от 2006 г. </w:t>
      </w:r>
      <w:r w:rsidR="00E37C65" w:rsidRPr="006F25AD">
        <w:rPr>
          <w:lang w:val="bg-BG"/>
        </w:rPr>
        <w:t>всеки гражданин или организация</w:t>
      </w:r>
      <w:r w:rsidRPr="006F25AD">
        <w:rPr>
          <w:lang w:val="bg-BG"/>
        </w:rPr>
        <w:t>, чиито права, свободи или законни интереси са били или биха могли да бъдат засе</w:t>
      </w:r>
      <w:r w:rsidR="00E37C65" w:rsidRPr="006F25AD">
        <w:rPr>
          <w:lang w:val="bg-BG"/>
        </w:rPr>
        <w:t>гнати от административен акт</w:t>
      </w:r>
      <w:r w:rsidRPr="006F25AD">
        <w:rPr>
          <w:lang w:val="bg-BG"/>
        </w:rPr>
        <w:t xml:space="preserve">, е страна в съответната административна процедура. </w:t>
      </w:r>
      <w:r w:rsidR="00F63B44" w:rsidRPr="006F25AD">
        <w:rPr>
          <w:lang w:val="bg-BG"/>
        </w:rPr>
        <w:t>Чл.</w:t>
      </w:r>
      <w:r w:rsidRPr="006F25AD">
        <w:rPr>
          <w:lang w:val="bg-BG"/>
        </w:rPr>
        <w:t xml:space="preserve"> 26, </w:t>
      </w:r>
      <w:r w:rsidR="000C5B43" w:rsidRPr="006F25AD">
        <w:rPr>
          <w:lang w:val="bg-BG"/>
        </w:rPr>
        <w:t>ал.</w:t>
      </w:r>
      <w:r w:rsidRPr="006F25AD">
        <w:rPr>
          <w:lang w:val="bg-BG"/>
        </w:rPr>
        <w:t xml:space="preserve"> 1 предвижда, че всички известни заинтересовани лица или организации трябва да бъдат уведомени, че е образувана процедура за изд</w:t>
      </w:r>
      <w:r w:rsidR="00EB3203" w:rsidRPr="006F25AD">
        <w:rPr>
          <w:lang w:val="bg-BG"/>
        </w:rPr>
        <w:t>аване на административен акт</w:t>
      </w:r>
      <w:r w:rsidRPr="006F25AD">
        <w:rPr>
          <w:lang w:val="bg-BG"/>
        </w:rPr>
        <w:t xml:space="preserve">, а </w:t>
      </w:r>
      <w:r w:rsidR="00F63B44" w:rsidRPr="006F25AD">
        <w:rPr>
          <w:lang w:val="bg-BG"/>
        </w:rPr>
        <w:t>чл.</w:t>
      </w:r>
      <w:r w:rsidRPr="006F25AD">
        <w:rPr>
          <w:lang w:val="bg-BG"/>
        </w:rPr>
        <w:t xml:space="preserve"> 61, </w:t>
      </w:r>
      <w:r w:rsidR="000C5B43" w:rsidRPr="006F25AD">
        <w:rPr>
          <w:lang w:val="bg-BG"/>
        </w:rPr>
        <w:t>ал.</w:t>
      </w:r>
      <w:r w:rsidR="00E37C65" w:rsidRPr="006F25AD">
        <w:rPr>
          <w:lang w:val="bg-BG"/>
        </w:rPr>
        <w:t> </w:t>
      </w:r>
      <w:r w:rsidRPr="006F25AD">
        <w:rPr>
          <w:lang w:val="bg-BG"/>
        </w:rPr>
        <w:t xml:space="preserve">1 </w:t>
      </w:r>
      <w:r w:rsidR="000A25AC" w:rsidRPr="006F25AD">
        <w:rPr>
          <w:lang w:val="bg-BG"/>
        </w:rPr>
        <w:t>допъл</w:t>
      </w:r>
      <w:r w:rsidR="00E43975" w:rsidRPr="006F25AD">
        <w:rPr>
          <w:lang w:val="bg-BG"/>
        </w:rPr>
        <w:t>н</w:t>
      </w:r>
      <w:r w:rsidR="00960386" w:rsidRPr="006F25AD">
        <w:rPr>
          <w:lang w:val="bg-BG"/>
        </w:rPr>
        <w:t>и</w:t>
      </w:r>
      <w:r w:rsidRPr="006F25AD">
        <w:rPr>
          <w:lang w:val="bg-BG"/>
        </w:rPr>
        <w:t>т</w:t>
      </w:r>
      <w:r w:rsidR="00E37C65" w:rsidRPr="006F25AD">
        <w:rPr>
          <w:lang w:val="bg-BG"/>
        </w:rPr>
        <w:t>елно уточнява, че самият акт трябва да бъде връчен</w:t>
      </w:r>
      <w:r w:rsidRPr="006F25AD">
        <w:rPr>
          <w:lang w:val="bg-BG"/>
        </w:rPr>
        <w:t xml:space="preserve"> на всички заинтересовани страни, включително на онези, които не са участвали в производството, довело до</w:t>
      </w:r>
      <w:r w:rsidR="00EB3203" w:rsidRPr="006F25AD">
        <w:rPr>
          <w:lang w:val="bg-BG"/>
        </w:rPr>
        <w:t xml:space="preserve"> постановяване на акта</w:t>
      </w:r>
      <w:r w:rsidRPr="006F25AD">
        <w:rPr>
          <w:lang w:val="bg-BG"/>
        </w:rPr>
        <w:t>.</w:t>
      </w:r>
    </w:p>
    <w:p w:rsidR="00387293" w:rsidRPr="006F25AD" w:rsidRDefault="00EF5B28" w:rsidP="00DD38B3">
      <w:pPr>
        <w:pStyle w:val="JuH1"/>
        <w:ind w:firstLine="567"/>
        <w:rPr>
          <w:lang w:val="bg-BG"/>
        </w:rPr>
      </w:pPr>
      <w:bookmarkStart w:id="274" w:name="_Toc233645638"/>
      <w:bookmarkStart w:id="275" w:name="_Toc241567818"/>
      <w:r w:rsidRPr="006F25AD">
        <w:rPr>
          <w:lang w:val="bg-BG"/>
        </w:rPr>
        <w:t>Уведомяване на физически лица за административни процедури</w:t>
      </w:r>
      <w:bookmarkEnd w:id="274"/>
      <w:bookmarkEnd w:id="275"/>
    </w:p>
    <w:bookmarkStart w:id="276" w:name="RLF_CAP_A18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149</w:t>
      </w:r>
      <w:r w:rsidRPr="006F25AD">
        <w:rPr>
          <w:lang w:val="bg-BG"/>
        </w:rPr>
        <w:fldChar w:fldCharType="end"/>
      </w:r>
      <w:bookmarkEnd w:id="276"/>
      <w:r w:rsidRPr="006F25AD">
        <w:rPr>
          <w:lang w:val="bg-BG"/>
        </w:rPr>
        <w:t xml:space="preserve">.  </w:t>
      </w:r>
      <w:r w:rsidR="00F63B44" w:rsidRPr="006F25AD">
        <w:rPr>
          <w:lang w:val="bg-BG"/>
        </w:rPr>
        <w:t>Чл.</w:t>
      </w:r>
      <w:r w:rsidRPr="006F25AD">
        <w:rPr>
          <w:lang w:val="bg-BG"/>
        </w:rPr>
        <w:t xml:space="preserve"> 18а от Кодекса от 2006 г., както е изменен, в сила от края на 2019 г., установява изчерпателни правила, </w:t>
      </w:r>
      <w:r w:rsidR="00143491" w:rsidRPr="006F25AD">
        <w:rPr>
          <w:i/>
          <w:iCs/>
          <w:lang w:val="bg-BG"/>
        </w:rPr>
        <w:t>inter alia</w:t>
      </w:r>
      <w:r w:rsidRPr="006F25AD">
        <w:rPr>
          <w:lang w:val="bg-BG"/>
        </w:rPr>
        <w:t>, относно уведомяването на физически лица за административни процедури.</w:t>
      </w:r>
    </w:p>
    <w:p w:rsidR="00387293" w:rsidRPr="006F25AD" w:rsidRDefault="00D61BC0" w:rsidP="00DD38B3">
      <w:pPr>
        <w:pStyle w:val="JuPara"/>
        <w:ind w:firstLine="567"/>
        <w:rPr>
          <w:lang w:val="bg-BG"/>
        </w:rPr>
      </w:pPr>
      <w:bookmarkStart w:id="277" w:name="RLF_CAP_A18a_8"/>
      <w:r w:rsidRPr="006F25AD">
        <w:rPr>
          <w:noProof/>
          <w:lang w:val="bg-BG"/>
        </w:rPr>
        <w:t>150.  Общото правило е, че те трябва да бъдат уведомени на най-актуалния адрес</w:t>
      </w:r>
      <w:r w:rsidR="00143491" w:rsidRPr="006F25AD">
        <w:rPr>
          <w:noProof/>
          <w:lang w:val="bg-BG"/>
        </w:rPr>
        <w:t xml:space="preserve"> –предоставен или известен</w:t>
      </w:r>
      <w:r w:rsidRPr="006F25AD">
        <w:rPr>
          <w:noProof/>
          <w:lang w:val="bg-BG"/>
        </w:rPr>
        <w:t xml:space="preserve"> </w:t>
      </w:r>
      <w:r w:rsidR="00143491" w:rsidRPr="006F25AD">
        <w:rPr>
          <w:noProof/>
          <w:lang w:val="bg-BG"/>
        </w:rPr>
        <w:t>по друг начин (чл.</w:t>
      </w:r>
      <w:r w:rsidRPr="006F25AD">
        <w:rPr>
          <w:noProof/>
          <w:lang w:val="bg-BG"/>
        </w:rPr>
        <w:t xml:space="preserve">18а, </w:t>
      </w:r>
      <w:r w:rsidR="000C5B43" w:rsidRPr="006F25AD">
        <w:rPr>
          <w:noProof/>
          <w:lang w:val="bg-BG"/>
        </w:rPr>
        <w:t>ал.</w:t>
      </w:r>
      <w:r w:rsidRPr="006F25AD">
        <w:rPr>
          <w:noProof/>
          <w:lang w:val="bg-BG"/>
        </w:rPr>
        <w:t xml:space="preserve"> 8). Ако няма такъв адрес, те трябва да бъдат уведомени на настоящия си адрес (настоящият адрес на физическо лице е адресът, на който то живее, и всяко физическо лице може да има само един настоящ адрес —</w:t>
      </w:r>
      <w:r w:rsidR="00143491" w:rsidRPr="006F25AD">
        <w:rPr>
          <w:noProof/>
          <w:lang w:val="bg-BG"/>
        </w:rPr>
        <w:t>чл. 94, ал. ал.</w:t>
      </w:r>
      <w:r w:rsidRPr="006F25AD">
        <w:rPr>
          <w:noProof/>
          <w:lang w:val="bg-BG"/>
        </w:rPr>
        <w:t xml:space="preserve"> 1 и 2 от Закона за гражданската регистрация от 1999 г. — „Законът от </w:t>
      </w:r>
      <w:r w:rsidR="00940C8A" w:rsidRPr="006F25AD">
        <w:rPr>
          <w:noProof/>
          <w:lang w:val="bg-BG"/>
        </w:rPr>
        <w:t>1999 г.“). Ако лицето няма настоящ</w:t>
      </w:r>
      <w:r w:rsidRPr="006F25AD">
        <w:rPr>
          <w:noProof/>
          <w:lang w:val="bg-BG"/>
        </w:rPr>
        <w:t xml:space="preserve"> адрес или не може да бъде намерено на него, уведомлението се изпраща на постоянния му адрес. Постоянният адрес на дадено лице е адресът, на който то е избрало да бъде вписано в регистъра на населението. Всяко физическо лице може да има само един постоянен адрес (</w:t>
      </w:r>
      <w:r w:rsidR="00F63B44" w:rsidRPr="006F25AD">
        <w:rPr>
          <w:noProof/>
          <w:lang w:val="bg-BG"/>
        </w:rPr>
        <w:t>чл.</w:t>
      </w:r>
      <w:r w:rsidR="00143491" w:rsidRPr="006F25AD">
        <w:rPr>
          <w:noProof/>
          <w:lang w:val="bg-BG"/>
        </w:rPr>
        <w:t xml:space="preserve"> 93, ал. ал.</w:t>
      </w:r>
      <w:r w:rsidRPr="006F25AD">
        <w:rPr>
          <w:noProof/>
          <w:lang w:val="bg-BG"/>
        </w:rPr>
        <w:t xml:space="preserve"> 1 и 3 от Закона от 1999 г.), като този адрес представлява официалния адрес на лицето за целите на кореспонденцията с държавните органи (</w:t>
      </w:r>
      <w:r w:rsidR="00F63B44" w:rsidRPr="006F25AD">
        <w:rPr>
          <w:noProof/>
          <w:lang w:val="bg-BG"/>
        </w:rPr>
        <w:t>чл.</w:t>
      </w:r>
      <w:r w:rsidRPr="006F25AD">
        <w:rPr>
          <w:noProof/>
          <w:lang w:val="bg-BG"/>
        </w:rPr>
        <w:t xml:space="preserve"> 93, </w:t>
      </w:r>
      <w:r w:rsidR="00F63B44" w:rsidRPr="006F25AD">
        <w:rPr>
          <w:noProof/>
          <w:lang w:val="bg-BG"/>
        </w:rPr>
        <w:t>ал.</w:t>
      </w:r>
      <w:r w:rsidRPr="006F25AD">
        <w:rPr>
          <w:noProof/>
          <w:lang w:val="bg-BG"/>
        </w:rPr>
        <w:t xml:space="preserve"> 5). Този адрес може да съвпада </w:t>
      </w:r>
      <w:r w:rsidR="00940C8A" w:rsidRPr="006F25AD">
        <w:rPr>
          <w:noProof/>
          <w:lang w:val="bg-BG"/>
        </w:rPr>
        <w:t>с настоящ</w:t>
      </w:r>
      <w:r w:rsidRPr="006F25AD">
        <w:rPr>
          <w:noProof/>
          <w:lang w:val="bg-BG"/>
        </w:rPr>
        <w:t>ия адрес (</w:t>
      </w:r>
      <w:r w:rsidR="00F63B44" w:rsidRPr="006F25AD">
        <w:rPr>
          <w:noProof/>
          <w:lang w:val="bg-BG"/>
        </w:rPr>
        <w:t>чл.</w:t>
      </w:r>
      <w:r w:rsidRPr="006F25AD">
        <w:rPr>
          <w:noProof/>
          <w:lang w:val="bg-BG"/>
        </w:rPr>
        <w:t xml:space="preserve"> 93, </w:t>
      </w:r>
      <w:r w:rsidR="00F63B44" w:rsidRPr="006F25AD">
        <w:rPr>
          <w:noProof/>
          <w:lang w:val="bg-BG"/>
        </w:rPr>
        <w:t>ал.</w:t>
      </w:r>
      <w:r w:rsidRPr="006F25AD">
        <w:rPr>
          <w:noProof/>
          <w:lang w:val="bg-BG"/>
        </w:rPr>
        <w:t xml:space="preserve"> </w:t>
      </w:r>
      <w:r w:rsidR="00D73C92" w:rsidRPr="006F25AD">
        <w:rPr>
          <w:noProof/>
          <w:lang w:val="bg-BG"/>
        </w:rPr>
        <w:t>7). Ако на постоянния адрес не се намери</w:t>
      </w:r>
      <w:r w:rsidRPr="006F25AD">
        <w:rPr>
          <w:noProof/>
          <w:lang w:val="bg-BG"/>
        </w:rPr>
        <w:t xml:space="preserve"> никой, на когото да бъде връчено уведомлението, то се връчва на работното място на лицето (чл. 18а, </w:t>
      </w:r>
      <w:r w:rsidR="000C5B43" w:rsidRPr="006F25AD">
        <w:rPr>
          <w:noProof/>
          <w:lang w:val="bg-BG"/>
        </w:rPr>
        <w:t>ал.</w:t>
      </w:r>
      <w:r w:rsidRPr="006F25AD">
        <w:rPr>
          <w:noProof/>
          <w:lang w:val="bg-BG"/>
        </w:rPr>
        <w:t xml:space="preserve"> 8 в края).</w:t>
      </w:r>
      <w:bookmarkEnd w:id="277"/>
    </w:p>
    <w:bookmarkStart w:id="278" w:name="RLF_CAP_A18a_9"/>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151</w:t>
      </w:r>
      <w:r w:rsidRPr="006F25AD">
        <w:rPr>
          <w:lang w:val="bg-BG"/>
        </w:rPr>
        <w:fldChar w:fldCharType="end"/>
      </w:r>
      <w:bookmarkEnd w:id="278"/>
      <w:r w:rsidRPr="006F25AD">
        <w:rPr>
          <w:lang w:val="bg-BG"/>
        </w:rPr>
        <w:t xml:space="preserve">.  Ако лицето не може да бъде намерено на нито един от тези адреси или никой на адреса на това лице не се </w:t>
      </w:r>
      <w:r w:rsidR="00BF4170" w:rsidRPr="006F25AD">
        <w:rPr>
          <w:lang w:val="bg-BG"/>
        </w:rPr>
        <w:t>съгласява</w:t>
      </w:r>
      <w:r w:rsidRPr="006F25AD">
        <w:rPr>
          <w:lang w:val="bg-BG"/>
        </w:rPr>
        <w:t xml:space="preserve"> да </w:t>
      </w:r>
      <w:r w:rsidR="00106A63" w:rsidRPr="006F25AD">
        <w:rPr>
          <w:lang w:val="bg-BG"/>
        </w:rPr>
        <w:t>приема</w:t>
      </w:r>
      <w:r w:rsidR="00143491" w:rsidRPr="006F25AD">
        <w:rPr>
          <w:lang w:val="bg-BG"/>
        </w:rPr>
        <w:t>ме уведомлението, то се залепва</w:t>
      </w:r>
      <w:r w:rsidRPr="006F25AD">
        <w:rPr>
          <w:lang w:val="bg-BG"/>
        </w:rPr>
        <w:t xml:space="preserve"> на входната врата или на пощенската кутия, или, ако достъпът до тях е възпрепятстван, в близост до тях. Ако пощенската кутия е достъпна, уведомлението се поставя в нея (</w:t>
      </w:r>
      <w:r w:rsidR="00F63B44" w:rsidRPr="006F25AD">
        <w:rPr>
          <w:lang w:val="bg-BG"/>
        </w:rPr>
        <w:t>чл.</w:t>
      </w:r>
      <w:r w:rsidRPr="006F25AD">
        <w:rPr>
          <w:lang w:val="bg-BG"/>
        </w:rPr>
        <w:t xml:space="preserve"> 18а, </w:t>
      </w:r>
      <w:r w:rsidR="000C5B43" w:rsidRPr="006F25AD">
        <w:rPr>
          <w:rFonts w:cstheme="minorHAnsi"/>
          <w:lang w:val="bg-BG"/>
        </w:rPr>
        <w:t>ал.</w:t>
      </w:r>
      <w:r w:rsidRPr="006F25AD">
        <w:rPr>
          <w:lang w:val="bg-BG"/>
        </w:rPr>
        <w:t xml:space="preserve"> 9).</w:t>
      </w:r>
    </w:p>
    <w:bookmarkStart w:id="279" w:name="RLF_CAP_A18a_10"/>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152</w:t>
      </w:r>
      <w:r w:rsidRPr="006F25AD">
        <w:rPr>
          <w:lang w:val="bg-BG"/>
        </w:rPr>
        <w:fldChar w:fldCharType="end"/>
      </w:r>
      <w:bookmarkEnd w:id="279"/>
      <w:r w:rsidRPr="006F25AD">
        <w:rPr>
          <w:lang w:val="bg-BG"/>
        </w:rPr>
        <w:t>.  Като последна мярка, когато уведомлението не може да бъде връчено по нито един от горепосочените начини, то се поставя на таблото за обяви на съответния орган или на неговия уебсайт за срок от най-малко седем дни (</w:t>
      </w:r>
      <w:r w:rsidR="00F63B44" w:rsidRPr="006F25AD">
        <w:rPr>
          <w:lang w:val="bg-BG"/>
        </w:rPr>
        <w:t>чл.</w:t>
      </w:r>
      <w:r w:rsidRPr="006F25AD">
        <w:rPr>
          <w:lang w:val="bg-BG"/>
        </w:rPr>
        <w:t xml:space="preserve"> 18а, </w:t>
      </w:r>
      <w:r w:rsidR="000C5B43" w:rsidRPr="006F25AD">
        <w:rPr>
          <w:rFonts w:cstheme="minorHAnsi"/>
          <w:lang w:val="bg-BG"/>
        </w:rPr>
        <w:t>ал.</w:t>
      </w:r>
      <w:r w:rsidRPr="006F25AD">
        <w:rPr>
          <w:lang w:val="bg-BG"/>
        </w:rPr>
        <w:t xml:space="preserve"> 10).</w:t>
      </w:r>
    </w:p>
    <w:p w:rsidR="00387293" w:rsidRPr="006F25AD" w:rsidRDefault="00143491" w:rsidP="00143491">
      <w:pPr>
        <w:pStyle w:val="JuH1"/>
        <w:tabs>
          <w:tab w:val="left" w:pos="1701"/>
        </w:tabs>
        <w:ind w:firstLine="738"/>
        <w:rPr>
          <w:lang w:val="bg-BG"/>
        </w:rPr>
      </w:pPr>
      <w:bookmarkStart w:id="280" w:name="_Toc241567819"/>
      <w:r w:rsidRPr="006F25AD">
        <w:rPr>
          <w:lang w:val="bg-BG"/>
        </w:rPr>
        <w:t>Съдебна защита срещу неоснователни действия на властите</w:t>
      </w:r>
      <w:bookmarkEnd w:id="280"/>
    </w:p>
    <w:p w:rsidR="00387293" w:rsidRPr="006F25AD" w:rsidRDefault="00D61BC0" w:rsidP="00143491">
      <w:pPr>
        <w:pStyle w:val="JuPara"/>
        <w:ind w:firstLine="567"/>
        <w:rPr>
          <w:noProof/>
          <w:lang w:val="bg-BG"/>
        </w:rPr>
      </w:pPr>
      <w:bookmarkStart w:id="281" w:name="RLF_CAP_A250"/>
      <w:r w:rsidRPr="006F25AD">
        <w:rPr>
          <w:noProof/>
          <w:lang w:val="bg-BG"/>
        </w:rPr>
        <w:t xml:space="preserve">153.  Съгласно чл. 250, </w:t>
      </w:r>
      <w:r w:rsidR="000C5B43" w:rsidRPr="006F25AD">
        <w:rPr>
          <w:noProof/>
          <w:lang w:val="bg-BG"/>
        </w:rPr>
        <w:t>ал.</w:t>
      </w:r>
      <w:r w:rsidRPr="006F25AD">
        <w:rPr>
          <w:noProof/>
          <w:lang w:val="bg-BG"/>
        </w:rPr>
        <w:t xml:space="preserve"> 1 от Кодекса от 2006 г. всяко лице, което има прав</w:t>
      </w:r>
      <w:r w:rsidR="00EB3203" w:rsidRPr="006F25AD">
        <w:rPr>
          <w:noProof/>
          <w:lang w:val="bg-BG"/>
        </w:rPr>
        <w:t xml:space="preserve">ен интерес, може да </w:t>
      </w:r>
      <w:r w:rsidR="00143491" w:rsidRPr="006F25AD">
        <w:rPr>
          <w:noProof/>
          <w:lang w:val="bg-BG"/>
        </w:rPr>
        <w:t xml:space="preserve">иска прекратяване на действия, извършвани от административен орган или длъжностно лице, които не се основават на административен акт или на закона. </w:t>
      </w:r>
      <w:r w:rsidRPr="006F25AD">
        <w:rPr>
          <w:noProof/>
          <w:lang w:val="bg-BG"/>
        </w:rPr>
        <w:t xml:space="preserve">Искането се подава до компетентния </w:t>
      </w:r>
      <w:r w:rsidR="00EB3203" w:rsidRPr="006F25AD">
        <w:rPr>
          <w:noProof/>
          <w:lang w:val="bg-BG"/>
        </w:rPr>
        <w:t xml:space="preserve">първоинстанционен </w:t>
      </w:r>
      <w:r w:rsidRPr="006F25AD">
        <w:rPr>
          <w:noProof/>
          <w:lang w:val="bg-BG"/>
        </w:rPr>
        <w:t>административен съд (</w:t>
      </w:r>
      <w:r w:rsidR="00F63B44" w:rsidRPr="006F25AD">
        <w:rPr>
          <w:noProof/>
          <w:lang w:val="bg-BG"/>
        </w:rPr>
        <w:t>чл.</w:t>
      </w:r>
      <w:r w:rsidRPr="006F25AD">
        <w:rPr>
          <w:noProof/>
          <w:lang w:val="bg-BG"/>
        </w:rPr>
        <w:t xml:space="preserve"> 251, </w:t>
      </w:r>
      <w:r w:rsidR="000C5B43" w:rsidRPr="006F25AD">
        <w:rPr>
          <w:noProof/>
          <w:lang w:val="bg-BG"/>
        </w:rPr>
        <w:t>ал.</w:t>
      </w:r>
      <w:r w:rsidRPr="006F25AD">
        <w:rPr>
          <w:noProof/>
          <w:lang w:val="bg-BG"/>
        </w:rPr>
        <w:t xml:space="preserve"> 1), който трябв</w:t>
      </w:r>
      <w:r w:rsidR="00EB3203" w:rsidRPr="006F25AD">
        <w:rPr>
          <w:noProof/>
          <w:lang w:val="bg-BG"/>
        </w:rPr>
        <w:t xml:space="preserve">а да го разглежда незабавно </w:t>
      </w:r>
      <w:r w:rsidRPr="006F25AD">
        <w:rPr>
          <w:noProof/>
          <w:lang w:val="bg-BG"/>
        </w:rPr>
        <w:t>(</w:t>
      </w:r>
      <w:r w:rsidR="00F63B44" w:rsidRPr="006F25AD">
        <w:rPr>
          <w:noProof/>
          <w:lang w:val="bg-BG"/>
        </w:rPr>
        <w:t>чл.</w:t>
      </w:r>
      <w:r w:rsidRPr="006F25AD">
        <w:rPr>
          <w:noProof/>
          <w:lang w:val="bg-BG"/>
        </w:rPr>
        <w:t xml:space="preserve"> 252, </w:t>
      </w:r>
      <w:r w:rsidR="000C5B43" w:rsidRPr="006F25AD">
        <w:rPr>
          <w:noProof/>
          <w:lang w:val="bg-BG"/>
        </w:rPr>
        <w:t>ал.</w:t>
      </w:r>
      <w:r w:rsidRPr="006F25AD">
        <w:rPr>
          <w:noProof/>
          <w:lang w:val="bg-BG"/>
        </w:rPr>
        <w:t xml:space="preserve"> 1) и, след като и</w:t>
      </w:r>
      <w:r w:rsidR="00EB3203" w:rsidRPr="006F25AD">
        <w:rPr>
          <w:noProof/>
          <w:lang w:val="bg-BG"/>
        </w:rPr>
        <w:t>звърши необходимите проверки</w:t>
      </w:r>
      <w:r w:rsidRPr="006F25AD">
        <w:rPr>
          <w:noProof/>
          <w:lang w:val="bg-BG"/>
        </w:rPr>
        <w:t xml:space="preserve"> (</w:t>
      </w:r>
      <w:r w:rsidR="00F63B44" w:rsidRPr="006F25AD">
        <w:rPr>
          <w:noProof/>
          <w:lang w:val="bg-BG"/>
        </w:rPr>
        <w:t>чл.</w:t>
      </w:r>
      <w:r w:rsidRPr="006F25AD">
        <w:rPr>
          <w:noProof/>
          <w:lang w:val="bg-BG"/>
        </w:rPr>
        <w:t xml:space="preserve"> 252, </w:t>
      </w:r>
      <w:r w:rsidR="000C5B43" w:rsidRPr="006F25AD">
        <w:rPr>
          <w:noProof/>
          <w:lang w:val="bg-BG"/>
        </w:rPr>
        <w:t>ал.ал.</w:t>
      </w:r>
      <w:r w:rsidRPr="006F25AD">
        <w:rPr>
          <w:noProof/>
          <w:lang w:val="bg-BG"/>
        </w:rPr>
        <w:t xml:space="preserve"> 2–4), да се произнесе незабавно (</w:t>
      </w:r>
      <w:r w:rsidR="00F63B44" w:rsidRPr="006F25AD">
        <w:rPr>
          <w:noProof/>
          <w:lang w:val="bg-BG"/>
        </w:rPr>
        <w:t>чл.</w:t>
      </w:r>
      <w:r w:rsidRPr="006F25AD">
        <w:rPr>
          <w:noProof/>
          <w:lang w:val="bg-BG"/>
        </w:rPr>
        <w:t xml:space="preserve"> 253, </w:t>
      </w:r>
      <w:r w:rsidR="000C5B43" w:rsidRPr="006F25AD">
        <w:rPr>
          <w:noProof/>
          <w:lang w:val="bg-BG"/>
        </w:rPr>
        <w:t>ал.</w:t>
      </w:r>
      <w:r w:rsidRPr="006F25AD">
        <w:rPr>
          <w:noProof/>
          <w:lang w:val="bg-BG"/>
        </w:rPr>
        <w:t xml:space="preserve"> 1). Решението на съда подлежи на обжалване, но </w:t>
      </w:r>
      <w:r w:rsidR="00EB3203" w:rsidRPr="006F25AD">
        <w:rPr>
          <w:noProof/>
          <w:lang w:val="bg-BG"/>
        </w:rPr>
        <w:t xml:space="preserve">жалбата не спира изпълнението </w:t>
      </w:r>
      <w:r w:rsidRPr="006F25AD">
        <w:rPr>
          <w:noProof/>
          <w:lang w:val="bg-BG"/>
        </w:rPr>
        <w:t>(</w:t>
      </w:r>
      <w:r w:rsidR="00F63B44" w:rsidRPr="006F25AD">
        <w:rPr>
          <w:noProof/>
          <w:lang w:val="bg-BG"/>
        </w:rPr>
        <w:t>чл.</w:t>
      </w:r>
      <w:r w:rsidRPr="006F25AD">
        <w:rPr>
          <w:noProof/>
          <w:lang w:val="bg-BG"/>
        </w:rPr>
        <w:t xml:space="preserve"> 254, ал. 1 и 2).</w:t>
      </w:r>
      <w:bookmarkEnd w:id="281"/>
    </w:p>
    <w:p w:rsidR="00387293" w:rsidRPr="006F25AD" w:rsidRDefault="00EF5B28" w:rsidP="00DD38B3">
      <w:pPr>
        <w:pStyle w:val="JuH1"/>
        <w:ind w:firstLine="567"/>
        <w:rPr>
          <w:lang w:val="bg-BG"/>
        </w:rPr>
      </w:pPr>
      <w:bookmarkStart w:id="282" w:name="_Toc233645640"/>
      <w:bookmarkStart w:id="283" w:name="_Toc241567820"/>
      <w:r w:rsidRPr="006F25AD">
        <w:rPr>
          <w:lang w:val="bg-BG"/>
        </w:rPr>
        <w:t xml:space="preserve">Отговорност за вреди, причинени при изпълнението на административни </w:t>
      </w:r>
      <w:bookmarkEnd w:id="282"/>
      <w:r w:rsidR="0084395F" w:rsidRPr="006F25AD">
        <w:rPr>
          <w:lang w:val="bg-BG"/>
        </w:rPr>
        <w:t>актове</w:t>
      </w:r>
      <w:bookmarkEnd w:id="283"/>
    </w:p>
    <w:bookmarkStart w:id="284" w:name="RLF_CAP_A299_1_tex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154</w:t>
      </w:r>
      <w:r w:rsidRPr="006F25AD">
        <w:rPr>
          <w:lang w:val="bg-BG"/>
        </w:rPr>
        <w:fldChar w:fldCharType="end"/>
      </w:r>
      <w:bookmarkEnd w:id="284"/>
      <w:r w:rsidRPr="006F25AD">
        <w:rPr>
          <w:lang w:val="bg-BG"/>
        </w:rPr>
        <w:t xml:space="preserve">.   </w:t>
      </w:r>
      <w:r w:rsidR="00F63B44" w:rsidRPr="006F25AD">
        <w:rPr>
          <w:lang w:val="bg-BG"/>
        </w:rPr>
        <w:t>Чл.</w:t>
      </w:r>
      <w:r w:rsidRPr="006F25AD">
        <w:rPr>
          <w:lang w:val="bg-BG"/>
        </w:rPr>
        <w:t xml:space="preserve"> 299, </w:t>
      </w:r>
      <w:r w:rsidR="000C5B43" w:rsidRPr="006F25AD">
        <w:rPr>
          <w:rFonts w:cstheme="minorHAnsi"/>
          <w:lang w:val="bg-BG"/>
        </w:rPr>
        <w:t>ал.</w:t>
      </w:r>
      <w:r w:rsidRPr="006F25AD">
        <w:rPr>
          <w:lang w:val="bg-BG"/>
        </w:rPr>
        <w:t xml:space="preserve"> 1 от Кодекса от 2006 г. гласи, че държавата, </w:t>
      </w:r>
      <w:r w:rsidR="00143491" w:rsidRPr="006F25AD">
        <w:rPr>
          <w:lang w:val="bg-BG"/>
        </w:rPr>
        <w:t>ако административният орган по изпълнението е държавен, и общината, ако органът е общински</w:t>
      </w:r>
      <w:r w:rsidRPr="006F25AD">
        <w:rPr>
          <w:lang w:val="bg-BG"/>
        </w:rPr>
        <w:t xml:space="preserve">, носи отговорност за вреди, причинени на </w:t>
      </w:r>
      <w:r w:rsidR="00143491" w:rsidRPr="006F25AD">
        <w:rPr>
          <w:lang w:val="bg-BG"/>
        </w:rPr>
        <w:t xml:space="preserve">граждани </w:t>
      </w:r>
      <w:r w:rsidRPr="006F25AD">
        <w:rPr>
          <w:lang w:val="bg-BG"/>
        </w:rPr>
        <w:t xml:space="preserve">или организации в резултат на </w:t>
      </w:r>
      <w:r w:rsidR="00143491" w:rsidRPr="006F25AD">
        <w:rPr>
          <w:lang w:val="bg-BG"/>
        </w:rPr>
        <w:t>незаконно принудително изпълнение</w:t>
      </w:r>
      <w:r w:rsidRPr="006F25AD">
        <w:rPr>
          <w:lang w:val="bg-BG"/>
        </w:rPr>
        <w:t xml:space="preserve">, </w:t>
      </w:r>
      <w:r w:rsidR="00143491" w:rsidRPr="006F25AD">
        <w:rPr>
          <w:i/>
          <w:iCs/>
          <w:lang w:val="bg-BG"/>
        </w:rPr>
        <w:t>inter alia</w:t>
      </w:r>
      <w:r w:rsidR="00143491" w:rsidRPr="006F25AD">
        <w:rPr>
          <w:lang w:val="bg-BG"/>
        </w:rPr>
        <w:t>, на административни актове</w:t>
      </w:r>
      <w:r w:rsidRPr="006F25AD">
        <w:rPr>
          <w:lang w:val="bg-BG"/>
        </w:rPr>
        <w:t>.</w:t>
      </w:r>
    </w:p>
    <w:p w:rsidR="00387293" w:rsidRPr="006F25AD" w:rsidRDefault="00D61BC0" w:rsidP="00DD38B3">
      <w:pPr>
        <w:pStyle w:val="JuPara"/>
        <w:ind w:firstLine="567"/>
        <w:rPr>
          <w:lang w:val="bg-BG"/>
        </w:rPr>
      </w:pPr>
      <w:bookmarkStart w:id="285" w:name="RLF_CAP_A299_1_SAC_case_law_pior_dec"/>
      <w:r w:rsidRPr="006F25AD">
        <w:rPr>
          <w:noProof/>
          <w:lang w:val="bg-BG"/>
        </w:rPr>
        <w:t xml:space="preserve">155.  Съгласно установената съдебна практика на </w:t>
      </w:r>
      <w:r w:rsidR="00143491" w:rsidRPr="006F25AD">
        <w:rPr>
          <w:noProof/>
          <w:lang w:val="bg-BG"/>
        </w:rPr>
        <w:t xml:space="preserve">ВАС </w:t>
      </w:r>
      <w:r w:rsidRPr="006F25AD">
        <w:rPr>
          <w:noProof/>
          <w:lang w:val="bg-BG"/>
        </w:rPr>
        <w:t>(вж</w:t>
      </w:r>
      <w:r w:rsidR="00143491" w:rsidRPr="006F25AD">
        <w:rPr>
          <w:noProof/>
          <w:lang w:val="bg-BG"/>
        </w:rPr>
        <w:t>., напр.</w:t>
      </w:r>
      <w:r w:rsidRPr="006F25AD">
        <w:rPr>
          <w:noProof/>
          <w:lang w:val="bg-BG"/>
        </w:rPr>
        <w:t xml:space="preserve">, реш. № 4578 от 27.03.2019 г. по адм. д. № 8883/2018 г., ВАС, III о.; реш. № 12138 от 26.11.2021 г. по адм. д. № 12875/2020 г., ВАС, III о.; и реш. № 6443 от 15.06.2023 г. по адм. д. № 6351/2022 г., ВАС, III о.), съдът, разглеждащ </w:t>
      </w:r>
      <w:r w:rsidR="00143491" w:rsidRPr="006F25AD">
        <w:rPr>
          <w:noProof/>
          <w:lang w:val="bg-BG"/>
        </w:rPr>
        <w:t xml:space="preserve">иск </w:t>
      </w:r>
      <w:r w:rsidRPr="006F25AD">
        <w:rPr>
          <w:noProof/>
          <w:lang w:val="bg-BG"/>
        </w:rPr>
        <w:t xml:space="preserve">по чл. 299, </w:t>
      </w:r>
      <w:r w:rsidR="000C5B43" w:rsidRPr="006F25AD">
        <w:rPr>
          <w:noProof/>
          <w:lang w:val="bg-BG"/>
        </w:rPr>
        <w:t>ал.</w:t>
      </w:r>
      <w:r w:rsidR="000B4D69" w:rsidRPr="006F25AD">
        <w:rPr>
          <w:noProof/>
          <w:lang w:val="bg-BG"/>
        </w:rPr>
        <w:t xml:space="preserve"> 1, не може сам да установява</w:t>
      </w:r>
      <w:r w:rsidRPr="006F25AD">
        <w:rPr>
          <w:noProof/>
          <w:lang w:val="bg-BG"/>
        </w:rPr>
        <w:t xml:space="preserve"> дали дадено решение или действие, предприето в хода на</w:t>
      </w:r>
      <w:r w:rsidR="00143491" w:rsidRPr="006F25AD">
        <w:rPr>
          <w:noProof/>
          <w:lang w:val="bg-BG"/>
        </w:rPr>
        <w:t xml:space="preserve"> принудителното изпъленение</w:t>
      </w:r>
      <w:r w:rsidRPr="006F25AD">
        <w:rPr>
          <w:noProof/>
          <w:lang w:val="bg-BG"/>
        </w:rPr>
        <w:t xml:space="preserve">, е било незаконосъобразно; всякаква незаконосъобразност трябва да е била установена в предходно съдебно-контролно производство съгласно </w:t>
      </w:r>
      <w:r w:rsidR="00F63B44" w:rsidRPr="006F25AD">
        <w:rPr>
          <w:noProof/>
          <w:lang w:val="bg-BG"/>
        </w:rPr>
        <w:t>чл.</w:t>
      </w:r>
      <w:r w:rsidRPr="006F25AD">
        <w:rPr>
          <w:noProof/>
          <w:lang w:val="bg-BG"/>
        </w:rPr>
        <w:t xml:space="preserve"> 294 и сл. от Кодекса от 2006 г. (вж. параграф 141 по-горе).</w:t>
      </w:r>
      <w:bookmarkEnd w:id="285"/>
    </w:p>
    <w:p w:rsidR="00387293" w:rsidRPr="006F25AD" w:rsidRDefault="00D61BC0" w:rsidP="00DD38B3">
      <w:pPr>
        <w:pStyle w:val="JuPara"/>
        <w:ind w:firstLine="567"/>
        <w:rPr>
          <w:lang w:val="bg-BG"/>
        </w:rPr>
      </w:pPr>
      <w:bookmarkStart w:id="286" w:name="RLF_CAP_A299_1_SAC_claim_movable_prop"/>
      <w:r w:rsidRPr="006F25AD">
        <w:rPr>
          <w:noProof/>
          <w:lang w:val="bg-BG"/>
        </w:rPr>
        <w:t xml:space="preserve">156.  През юли 2021 г. </w:t>
      </w:r>
      <w:r w:rsidR="000B4D69" w:rsidRPr="006F25AD">
        <w:rPr>
          <w:noProof/>
          <w:lang w:val="bg-BG"/>
        </w:rPr>
        <w:t xml:space="preserve">ВАС </w:t>
      </w:r>
      <w:r w:rsidRPr="006F25AD">
        <w:rPr>
          <w:noProof/>
          <w:lang w:val="bg-BG"/>
        </w:rPr>
        <w:t xml:space="preserve">уважава иск за обезщетение по чл. 299, </w:t>
      </w:r>
      <w:r w:rsidR="000C5B43" w:rsidRPr="006F25AD">
        <w:rPr>
          <w:noProof/>
          <w:lang w:val="bg-BG"/>
        </w:rPr>
        <w:t>ал.</w:t>
      </w:r>
      <w:r w:rsidRPr="006F25AD">
        <w:rPr>
          <w:noProof/>
          <w:lang w:val="bg-BG"/>
        </w:rPr>
        <w:t xml:space="preserve"> 1 за вреди, нанесени на движимо имущество, което се е намирало в постройка при нейното премахване (вж. реш. № 8947 от 30.07.2021 г. по адм. д. № 9859/2020 г., ВАС, III о.).</w:t>
      </w:r>
      <w:bookmarkEnd w:id="286"/>
    </w:p>
    <w:p w:rsidR="00387293" w:rsidRPr="006F25AD" w:rsidRDefault="00D61BC0" w:rsidP="00DD38B3">
      <w:pPr>
        <w:pStyle w:val="JuPara"/>
        <w:ind w:firstLine="567"/>
        <w:rPr>
          <w:lang w:val="bg-BG"/>
        </w:rPr>
      </w:pPr>
      <w:bookmarkStart w:id="287" w:name="RLF_CAP_A299_2_text"/>
      <w:r w:rsidRPr="006F25AD">
        <w:rPr>
          <w:noProof/>
          <w:lang w:val="bg-BG"/>
        </w:rPr>
        <w:t xml:space="preserve">157.  Съгласно чл. 299, </w:t>
      </w:r>
      <w:r w:rsidR="000C5B43" w:rsidRPr="006F25AD">
        <w:rPr>
          <w:noProof/>
          <w:lang w:val="bg-BG"/>
        </w:rPr>
        <w:t>ал.</w:t>
      </w:r>
      <w:r w:rsidRPr="006F25AD">
        <w:rPr>
          <w:noProof/>
          <w:lang w:val="bg-BG"/>
        </w:rPr>
        <w:t xml:space="preserve"> 2 от Кодекса</w:t>
      </w:r>
      <w:r w:rsidR="000B4D69" w:rsidRPr="006F25AD">
        <w:rPr>
          <w:noProof/>
          <w:lang w:val="bg-BG"/>
        </w:rPr>
        <w:t>,</w:t>
      </w:r>
      <w:r w:rsidRPr="006F25AD">
        <w:rPr>
          <w:noProof/>
          <w:lang w:val="bg-BG"/>
        </w:rPr>
        <w:t xml:space="preserve"> държавата или, когато е уместно, общината носи отговорност за вреди, причинени на трети лица в резултат на изпълнението н</w:t>
      </w:r>
      <w:r w:rsidR="000B4D69" w:rsidRPr="006F25AD">
        <w:rPr>
          <w:noProof/>
          <w:lang w:val="bg-BG"/>
        </w:rPr>
        <w:t>а акт</w:t>
      </w:r>
      <w:r w:rsidRPr="006F25AD">
        <w:rPr>
          <w:noProof/>
          <w:lang w:val="bg-BG"/>
        </w:rPr>
        <w:t>.</w:t>
      </w:r>
      <w:bookmarkEnd w:id="287"/>
    </w:p>
    <w:p w:rsidR="00387293" w:rsidRPr="006F25AD" w:rsidRDefault="00D61BC0" w:rsidP="00DD38B3">
      <w:pPr>
        <w:pStyle w:val="JuPara"/>
        <w:ind w:firstLine="567"/>
        <w:rPr>
          <w:lang w:val="bg-BG"/>
        </w:rPr>
      </w:pPr>
      <w:bookmarkStart w:id="288" w:name="RLF_CAP_A299_2_SAC_case_law_no_pior_dec"/>
      <w:r w:rsidRPr="006F25AD">
        <w:rPr>
          <w:noProof/>
          <w:lang w:val="bg-BG"/>
        </w:rPr>
        <w:t xml:space="preserve">158.  </w:t>
      </w:r>
      <w:r w:rsidR="000B4D69" w:rsidRPr="006F25AD">
        <w:rPr>
          <w:noProof/>
          <w:lang w:val="bg-BG"/>
        </w:rPr>
        <w:t>ВАС е имал повод да обясни, че (a</w:t>
      </w:r>
      <w:r w:rsidRPr="006F25AD">
        <w:rPr>
          <w:noProof/>
          <w:lang w:val="bg-BG"/>
        </w:rPr>
        <w:t xml:space="preserve">) за разлика от отговорността по чл. 299, </w:t>
      </w:r>
      <w:r w:rsidR="000C5B43" w:rsidRPr="006F25AD">
        <w:rPr>
          <w:noProof/>
          <w:lang w:val="bg-BG"/>
        </w:rPr>
        <w:t>ал.</w:t>
      </w:r>
      <w:r w:rsidRPr="006F25AD">
        <w:rPr>
          <w:noProof/>
          <w:lang w:val="bg-BG"/>
        </w:rPr>
        <w:t xml:space="preserve"> 1, отговорността по чл. 299, </w:t>
      </w:r>
      <w:r w:rsidR="000C5B43" w:rsidRPr="006F25AD">
        <w:rPr>
          <w:noProof/>
          <w:lang w:val="bg-BG"/>
        </w:rPr>
        <w:t>ал.</w:t>
      </w:r>
      <w:r w:rsidRPr="006F25AD">
        <w:rPr>
          <w:noProof/>
          <w:lang w:val="bg-BG"/>
        </w:rPr>
        <w:t xml:space="preserve"> 2 може да възникне дори във връзка със законното изпъл</w:t>
      </w:r>
      <w:r w:rsidR="000B4D69" w:rsidRPr="006F25AD">
        <w:rPr>
          <w:noProof/>
          <w:lang w:val="bg-BG"/>
        </w:rPr>
        <w:t>нение на административен акт</w:t>
      </w:r>
      <w:r w:rsidRPr="006F25AD">
        <w:rPr>
          <w:noProof/>
          <w:lang w:val="bg-BG"/>
        </w:rPr>
        <w:t xml:space="preserve"> и се основава просто на доказване на вреда, причинена от това изпълнение на страна, която не е участвала в изпълнителния процес и не е била конкретно засегн</w:t>
      </w:r>
      <w:r w:rsidR="000B4D69" w:rsidRPr="006F25AD">
        <w:rPr>
          <w:noProof/>
          <w:lang w:val="bg-BG"/>
        </w:rPr>
        <w:t>ата от изпълнението на акта, и (б</w:t>
      </w:r>
      <w:r w:rsidRPr="006F25AD">
        <w:rPr>
          <w:noProof/>
          <w:lang w:val="bg-BG"/>
        </w:rPr>
        <w:t xml:space="preserve">) съответно, ищецът в производство по чл. 299, </w:t>
      </w:r>
      <w:r w:rsidR="000C5B43" w:rsidRPr="006F25AD">
        <w:rPr>
          <w:noProof/>
          <w:lang w:val="bg-BG"/>
        </w:rPr>
        <w:t>ал.</w:t>
      </w:r>
      <w:r w:rsidRPr="006F25AD">
        <w:rPr>
          <w:noProof/>
          <w:lang w:val="bg-BG"/>
        </w:rPr>
        <w:t xml:space="preserve"> 2 не е длъжен да основава иска си на предходно съдебно решение по </w:t>
      </w:r>
      <w:r w:rsidR="00F63B44" w:rsidRPr="006F25AD">
        <w:rPr>
          <w:noProof/>
          <w:lang w:val="bg-BG"/>
        </w:rPr>
        <w:t>чл.</w:t>
      </w:r>
      <w:r w:rsidR="000B4D69" w:rsidRPr="006F25AD">
        <w:rPr>
          <w:noProof/>
          <w:lang w:val="bg-BG"/>
        </w:rPr>
        <w:t xml:space="preserve"> </w:t>
      </w:r>
      <w:r w:rsidRPr="006F25AD">
        <w:rPr>
          <w:noProof/>
          <w:lang w:val="bg-BG"/>
        </w:rPr>
        <w:t>294 и сл. от Кодекса (вж. параграф 141 по-горе), с което са отменени</w:t>
      </w:r>
      <w:r w:rsidR="000B4D69" w:rsidRPr="006F25AD">
        <w:rPr>
          <w:noProof/>
          <w:lang w:val="bg-BG"/>
        </w:rPr>
        <w:t xml:space="preserve"> изпълнителни мерки (вж. реш.</w:t>
      </w:r>
      <w:r w:rsidRPr="006F25AD">
        <w:rPr>
          <w:noProof/>
          <w:lang w:val="bg-BG"/>
        </w:rPr>
        <w:t xml:space="preserve"> № 8434 от 29.06.2020 г. по адм. д. № 5659/2020 г., ВАС, III о.).</w:t>
      </w:r>
      <w:bookmarkEnd w:id="288"/>
    </w:p>
    <w:bookmarkStart w:id="289" w:name="RLF_CAP_A299_1_2_SAC_pirpose_claim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159</w:t>
      </w:r>
      <w:r w:rsidRPr="006F25AD">
        <w:rPr>
          <w:lang w:val="bg-BG"/>
        </w:rPr>
        <w:fldChar w:fldCharType="end"/>
      </w:r>
      <w:bookmarkEnd w:id="289"/>
      <w:r w:rsidRPr="006F25AD">
        <w:rPr>
          <w:lang w:val="bg-BG"/>
        </w:rPr>
        <w:t xml:space="preserve">.  </w:t>
      </w:r>
      <w:r w:rsidR="000B4D69" w:rsidRPr="006F25AD">
        <w:rPr>
          <w:lang w:val="bg-BG"/>
        </w:rPr>
        <w:t xml:space="preserve">ВАС </w:t>
      </w:r>
      <w:r w:rsidRPr="006F25AD">
        <w:rPr>
          <w:lang w:val="bg-BG"/>
        </w:rPr>
        <w:t xml:space="preserve">също така </w:t>
      </w:r>
      <w:r w:rsidR="002E5357" w:rsidRPr="006F25AD">
        <w:rPr>
          <w:lang w:val="bg-BG"/>
        </w:rPr>
        <w:t>уточнява</w:t>
      </w:r>
      <w:r w:rsidRPr="006F25AD">
        <w:rPr>
          <w:lang w:val="bg-BG"/>
        </w:rPr>
        <w:t xml:space="preserve">, че исковете по </w:t>
      </w:r>
      <w:r w:rsidR="00F63B44" w:rsidRPr="006F25AD">
        <w:rPr>
          <w:lang w:val="bg-BG"/>
        </w:rPr>
        <w:t>чл.</w:t>
      </w:r>
      <w:r w:rsidRPr="006F25AD">
        <w:rPr>
          <w:lang w:val="bg-BG"/>
        </w:rPr>
        <w:t xml:space="preserve"> 299 представляват средство за получаване на об</w:t>
      </w:r>
      <w:r w:rsidR="000B4D69" w:rsidRPr="006F25AD">
        <w:rPr>
          <w:lang w:val="bg-BG"/>
        </w:rPr>
        <w:t>езщетение във връзка с незаконно изпълнение на законосъобразен административен акт</w:t>
      </w:r>
      <w:r w:rsidRPr="006F25AD">
        <w:rPr>
          <w:lang w:val="bg-BG"/>
        </w:rPr>
        <w:t xml:space="preserve"> и че сами</w:t>
      </w:r>
      <w:r w:rsidR="000B4D69" w:rsidRPr="006F25AD">
        <w:rPr>
          <w:lang w:val="bg-BG"/>
        </w:rPr>
        <w:t>ят факт, че административният акт е влязъл</w:t>
      </w:r>
      <w:r w:rsidRPr="006F25AD">
        <w:rPr>
          <w:lang w:val="bg-BG"/>
        </w:rPr>
        <w:t xml:space="preserve"> в сила и подлежи на изпълнение, не представлява пречка за предявяването на такъв иск (вж. </w:t>
      </w:r>
      <w:r w:rsidRPr="006F25AD">
        <w:rPr>
          <w:i/>
          <w:iCs/>
          <w:lang w:val="bg-BG"/>
        </w:rPr>
        <w:t>реш. № 4578 от 27.03.2019 г. по адм. д. № 8883/2018 г., ВАС, III о.</w:t>
      </w:r>
      <w:r w:rsidRPr="006F25AD">
        <w:rPr>
          <w:lang w:val="bg-BG"/>
        </w:rPr>
        <w:t>).</w:t>
      </w:r>
    </w:p>
    <w:p w:rsidR="00387293" w:rsidRPr="006F25AD" w:rsidRDefault="009B3687" w:rsidP="00203A55">
      <w:pPr>
        <w:pStyle w:val="JuHA"/>
        <w:tabs>
          <w:tab w:val="left" w:pos="993"/>
        </w:tabs>
        <w:ind w:left="0" w:firstLine="567"/>
        <w:rPr>
          <w:lang w:val="bg-BG"/>
        </w:rPr>
      </w:pPr>
      <w:bookmarkStart w:id="290" w:name="_Toc233645641"/>
      <w:bookmarkStart w:id="291" w:name="_Toc241567821"/>
      <w:r w:rsidRPr="006F25AD">
        <w:rPr>
          <w:lang w:val="bg-BG"/>
        </w:rPr>
        <w:t>Относими</w:t>
      </w:r>
      <w:r w:rsidR="00EF5B28" w:rsidRPr="006F25AD">
        <w:rPr>
          <w:lang w:val="bg-BG"/>
        </w:rPr>
        <w:t xml:space="preserve"> разпоредби от Закона за отговорността на държавата и общините за вреди от 1988 г. и съдебна практика по тези разпоредби</w:t>
      </w:r>
      <w:bookmarkEnd w:id="290"/>
      <w:bookmarkEnd w:id="291"/>
    </w:p>
    <w:p w:rsidR="00387293" w:rsidRPr="006F25AD" w:rsidRDefault="00EF5B28" w:rsidP="00DD38B3">
      <w:pPr>
        <w:pStyle w:val="JuH1"/>
        <w:ind w:firstLine="567"/>
        <w:rPr>
          <w:lang w:val="bg-BG"/>
        </w:rPr>
      </w:pPr>
      <w:bookmarkStart w:id="292" w:name="_Toc233645642"/>
      <w:bookmarkStart w:id="293" w:name="_Toc241567822"/>
      <w:r w:rsidRPr="006F25AD">
        <w:rPr>
          <w:lang w:val="bg-BG"/>
        </w:rPr>
        <w:t>Отговорност за вреди, причин</w:t>
      </w:r>
      <w:r w:rsidR="0084395F" w:rsidRPr="006F25AD">
        <w:rPr>
          <w:lang w:val="bg-BG"/>
        </w:rPr>
        <w:t>ени от незаконосъобразни актове</w:t>
      </w:r>
      <w:r w:rsidRPr="006F25AD">
        <w:rPr>
          <w:lang w:val="bg-BG"/>
        </w:rPr>
        <w:t>, действия или бездействия на държавни или общински органи</w:t>
      </w:r>
      <w:bookmarkEnd w:id="292"/>
      <w:bookmarkEnd w:id="293"/>
    </w:p>
    <w:bookmarkStart w:id="294" w:name="RLF_SMLDA_s_1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160</w:t>
      </w:r>
      <w:r w:rsidRPr="006F25AD">
        <w:rPr>
          <w:lang w:val="bg-BG"/>
        </w:rPr>
        <w:fldChar w:fldCharType="end"/>
      </w:r>
      <w:bookmarkEnd w:id="294"/>
      <w:r w:rsidRPr="006F25AD">
        <w:rPr>
          <w:lang w:val="bg-BG"/>
        </w:rPr>
        <w:t xml:space="preserve">.  </w:t>
      </w:r>
      <w:r w:rsidR="00F63B44" w:rsidRPr="006F25AD">
        <w:rPr>
          <w:lang w:val="bg-BG"/>
        </w:rPr>
        <w:t>Чл.</w:t>
      </w:r>
      <w:r w:rsidRPr="006F25AD">
        <w:rPr>
          <w:lang w:val="bg-BG"/>
        </w:rPr>
        <w:t xml:space="preserve"> 1, </w:t>
      </w:r>
      <w:r w:rsidR="00F63B44" w:rsidRPr="006F25AD">
        <w:rPr>
          <w:lang w:val="bg-BG"/>
        </w:rPr>
        <w:t>ал.</w:t>
      </w:r>
      <w:r w:rsidRPr="006F25AD">
        <w:rPr>
          <w:lang w:val="bg-BG"/>
        </w:rPr>
        <w:t xml:space="preserve"> 1 от Закона за отговорността на държавата и общините за вреди от 1988 г. („Законът от 1988 г.“) предвижда, че държавата носи отговорност за вреди, претърпени от </w:t>
      </w:r>
      <w:r w:rsidR="00570070" w:rsidRPr="006F25AD">
        <w:rPr>
          <w:lang w:val="bg-BG"/>
        </w:rPr>
        <w:t xml:space="preserve">граждани и юридически лица </w:t>
      </w:r>
      <w:r w:rsidRPr="006F25AD">
        <w:rPr>
          <w:lang w:val="bg-BG"/>
        </w:rPr>
        <w:t>в резул</w:t>
      </w:r>
      <w:r w:rsidR="00570070" w:rsidRPr="006F25AD">
        <w:rPr>
          <w:lang w:val="bg-BG"/>
        </w:rPr>
        <w:t>тат на незаконосъобразни актове</w:t>
      </w:r>
      <w:r w:rsidRPr="006F25AD">
        <w:rPr>
          <w:lang w:val="bg-BG"/>
        </w:rPr>
        <w:t xml:space="preserve">, действия или бездействия на държавни или общински органи или държавни служители, извършени в хода на </w:t>
      </w:r>
      <w:r w:rsidR="00570070" w:rsidRPr="006F25AD">
        <w:rPr>
          <w:lang w:val="bg-BG"/>
        </w:rPr>
        <w:t>или по повод изпълнение на административна дейност</w:t>
      </w:r>
      <w:r w:rsidRPr="006F25AD">
        <w:rPr>
          <w:lang w:val="bg-BG"/>
        </w:rPr>
        <w:t xml:space="preserve">. Съгласно </w:t>
      </w:r>
      <w:r w:rsidR="00F63B44" w:rsidRPr="006F25AD">
        <w:rPr>
          <w:lang w:val="bg-BG"/>
        </w:rPr>
        <w:t>чл.</w:t>
      </w:r>
      <w:r w:rsidRPr="006F25AD">
        <w:rPr>
          <w:lang w:val="bg-BG"/>
        </w:rPr>
        <w:t xml:space="preserve"> 204, </w:t>
      </w:r>
      <w:r w:rsidR="00F63B44" w:rsidRPr="006F25AD">
        <w:rPr>
          <w:lang w:val="bg-BG"/>
        </w:rPr>
        <w:t>ал.</w:t>
      </w:r>
      <w:r w:rsidRPr="006F25AD">
        <w:rPr>
          <w:lang w:val="bg-BG"/>
        </w:rPr>
        <w:t xml:space="preserve"> 1 от Кодекса от 2006 г. иск за вреди, за които се твърди, че с</w:t>
      </w:r>
      <w:r w:rsidR="00570070" w:rsidRPr="006F25AD">
        <w:rPr>
          <w:lang w:val="bg-BG"/>
        </w:rPr>
        <w:t>а причинени от незаконосъобразнен административен акт</w:t>
      </w:r>
      <w:r w:rsidRPr="006F25AD">
        <w:rPr>
          <w:lang w:val="bg-BG"/>
        </w:rPr>
        <w:t>, може да бъде предявен само а</w:t>
      </w:r>
      <w:r w:rsidR="00570070" w:rsidRPr="006F25AD">
        <w:rPr>
          <w:lang w:val="bg-BG"/>
        </w:rPr>
        <w:t>ко този акт е бил отменен</w:t>
      </w:r>
      <w:r w:rsidRPr="006F25AD">
        <w:rPr>
          <w:lang w:val="bg-BG"/>
        </w:rPr>
        <w:t xml:space="preserve">. Въпреки това </w:t>
      </w:r>
      <w:r w:rsidR="00F63B44" w:rsidRPr="006F25AD">
        <w:rPr>
          <w:lang w:val="bg-BG"/>
        </w:rPr>
        <w:t>чл.</w:t>
      </w:r>
      <w:r w:rsidRPr="006F25AD">
        <w:rPr>
          <w:lang w:val="bg-BG"/>
        </w:rPr>
        <w:t xml:space="preserve"> 204, </w:t>
      </w:r>
      <w:r w:rsidR="00F63B44" w:rsidRPr="006F25AD">
        <w:rPr>
          <w:lang w:val="bg-BG"/>
        </w:rPr>
        <w:t>ал.</w:t>
      </w:r>
      <w:r w:rsidRPr="006F25AD">
        <w:rPr>
          <w:lang w:val="bg-BG"/>
        </w:rPr>
        <w:t xml:space="preserve"> 2 предвижда, че иск за обезщетение може да бъде предявен </w:t>
      </w:r>
      <w:r w:rsidR="00570070" w:rsidRPr="006F25AD">
        <w:rPr>
          <w:lang w:val="bg-BG"/>
        </w:rPr>
        <w:t>заедно с оспорването на акта</w:t>
      </w:r>
      <w:r w:rsidRPr="006F25AD">
        <w:rPr>
          <w:lang w:val="bg-BG"/>
        </w:rPr>
        <w:t xml:space="preserve">, а </w:t>
      </w:r>
      <w:r w:rsidR="00F63B44" w:rsidRPr="006F25AD">
        <w:rPr>
          <w:lang w:val="bg-BG"/>
        </w:rPr>
        <w:t>чл.</w:t>
      </w:r>
      <w:r w:rsidRPr="006F25AD">
        <w:rPr>
          <w:lang w:val="bg-BG"/>
        </w:rPr>
        <w:t xml:space="preserve"> 204, </w:t>
      </w:r>
      <w:r w:rsidR="00F63B44" w:rsidRPr="006F25AD">
        <w:rPr>
          <w:lang w:val="bg-BG"/>
        </w:rPr>
        <w:t>ал.</w:t>
      </w:r>
      <w:r w:rsidRPr="006F25AD">
        <w:rPr>
          <w:lang w:val="bg-BG"/>
        </w:rPr>
        <w:t xml:space="preserve"> 4 предвижда, че ако искът за обезщетение се отнася до незаконосъобразно действие или бездействие, незаконосъобразността на това действие или бездействие може да бъде установена като предварителен въпрос от съда, разглеждащ иска.</w:t>
      </w:r>
    </w:p>
    <w:p w:rsidR="00387293" w:rsidRPr="006F25AD" w:rsidRDefault="00D61BC0" w:rsidP="00DD38B3">
      <w:pPr>
        <w:pStyle w:val="JuPara"/>
        <w:ind w:firstLine="567"/>
        <w:rPr>
          <w:lang w:val="bg-BG"/>
        </w:rPr>
      </w:pPr>
      <w:bookmarkStart w:id="295" w:name="RLF_SMLDA_s_1_1_case_law"/>
      <w:r w:rsidRPr="006F25AD">
        <w:rPr>
          <w:noProof/>
          <w:lang w:val="bg-BG"/>
        </w:rPr>
        <w:t>161.  По този начин една от предпоставките съгласно чл. 1, ал. 1 от Закона от 1988 г. за обезщетение за вре</w:t>
      </w:r>
      <w:r w:rsidR="00570070" w:rsidRPr="006F25AD">
        <w:rPr>
          <w:noProof/>
          <w:lang w:val="bg-BG"/>
        </w:rPr>
        <w:t>ди, причинени от административен акт</w:t>
      </w:r>
      <w:r w:rsidRPr="006F25AD">
        <w:rPr>
          <w:noProof/>
          <w:lang w:val="bg-BG"/>
        </w:rPr>
        <w:t xml:space="preserve">, като например заповед за премахване, е тази заповед да е била отменена в предходно съдебно производство </w:t>
      </w:r>
      <w:r w:rsidR="00570070" w:rsidRPr="006F25AD">
        <w:rPr>
          <w:noProof/>
          <w:lang w:val="bg-BG"/>
        </w:rPr>
        <w:t xml:space="preserve">по съдебен контрол връху нея </w:t>
      </w:r>
      <w:r w:rsidRPr="006F25AD">
        <w:rPr>
          <w:noProof/>
          <w:lang w:val="bg-BG"/>
        </w:rPr>
        <w:t xml:space="preserve">(вж., например, реш. № 7589 от 10.07.2023 г. по адм. д. № 8053/2022 г., ВАС, III о., и реш. № 9405 от 09.08.2024 г. по адм. д. № 4492/2024 г., ВАС, III о.). В неотдавнашен </w:t>
      </w:r>
      <w:r w:rsidR="00570070" w:rsidRPr="006F25AD">
        <w:rPr>
          <w:noProof/>
          <w:lang w:val="bg-BG"/>
        </w:rPr>
        <w:t xml:space="preserve">сходен </w:t>
      </w:r>
      <w:r w:rsidRPr="006F25AD">
        <w:rPr>
          <w:noProof/>
          <w:lang w:val="bg-BG"/>
        </w:rPr>
        <w:t>случай Пловдивският административен съд допълнително по</w:t>
      </w:r>
      <w:r w:rsidR="00570070" w:rsidRPr="006F25AD">
        <w:rPr>
          <w:noProof/>
          <w:lang w:val="bg-BG"/>
        </w:rPr>
        <w:t>яснява, че твърдените нарушения</w:t>
      </w:r>
      <w:r w:rsidRPr="006F25AD">
        <w:rPr>
          <w:noProof/>
          <w:lang w:val="bg-BG"/>
        </w:rPr>
        <w:t xml:space="preserve"> в</w:t>
      </w:r>
      <w:r w:rsidR="00570070" w:rsidRPr="006F25AD">
        <w:rPr>
          <w:noProof/>
          <w:lang w:val="bg-BG"/>
        </w:rPr>
        <w:t xml:space="preserve"> констативните актове</w:t>
      </w:r>
      <w:r w:rsidRPr="006F25AD">
        <w:rPr>
          <w:noProof/>
          <w:lang w:val="bg-BG"/>
        </w:rPr>
        <w:t>, на които се основава заповедта за премахване, не могат да бъдат разглеждани в производство по чл. 1, а</w:t>
      </w:r>
      <w:r w:rsidR="00570070" w:rsidRPr="006F25AD">
        <w:rPr>
          <w:noProof/>
          <w:lang w:val="bg-BG"/>
        </w:rPr>
        <w:t>л. 1; всякакви так</w:t>
      </w:r>
      <w:r w:rsidR="006F25AD" w:rsidRPr="006F25AD">
        <w:rPr>
          <w:noProof/>
          <w:lang w:val="bg-BG"/>
        </w:rPr>
        <w:t>ива наруш</w:t>
      </w:r>
      <w:r w:rsidR="00570070" w:rsidRPr="006F25AD">
        <w:rPr>
          <w:noProof/>
          <w:lang w:val="bg-BG"/>
        </w:rPr>
        <w:t>ения</w:t>
      </w:r>
      <w:r w:rsidRPr="006F25AD">
        <w:rPr>
          <w:noProof/>
          <w:lang w:val="bg-BG"/>
        </w:rPr>
        <w:t xml:space="preserve"> подлежат на разглеждане в предходно производство </w:t>
      </w:r>
      <w:r w:rsidR="006F25AD" w:rsidRPr="006F25AD">
        <w:rPr>
          <w:noProof/>
          <w:lang w:val="bg-BG"/>
        </w:rPr>
        <w:t>по оспор</w:t>
      </w:r>
      <w:r w:rsidR="00570070" w:rsidRPr="006F25AD">
        <w:rPr>
          <w:noProof/>
          <w:lang w:val="bg-BG"/>
        </w:rPr>
        <w:t xml:space="preserve">ване на </w:t>
      </w:r>
      <w:r w:rsidRPr="006F25AD">
        <w:rPr>
          <w:noProof/>
          <w:lang w:val="bg-BG"/>
        </w:rPr>
        <w:t>самата заповед за премахване (вж. реш. № 1578 от 13.09.2022 г.</w:t>
      </w:r>
      <w:r w:rsidR="0006004F">
        <w:rPr>
          <w:noProof/>
          <w:lang w:val="bg-BG"/>
        </w:rPr>
        <w:t xml:space="preserve"> по адм. д. № 2426/2020 г., Адм. съд </w:t>
      </w:r>
      <w:r w:rsidRPr="006F25AD">
        <w:rPr>
          <w:noProof/>
          <w:lang w:val="bg-BG"/>
        </w:rPr>
        <w:t>-Пловдив, очевидно влязло в сила).</w:t>
      </w:r>
      <w:bookmarkEnd w:id="295"/>
    </w:p>
    <w:p w:rsidR="00387293" w:rsidRPr="006F25AD" w:rsidRDefault="00EF5B28" w:rsidP="00DD38B3">
      <w:pPr>
        <w:pStyle w:val="JuH1"/>
        <w:ind w:firstLine="567"/>
        <w:rPr>
          <w:lang w:val="bg-BG"/>
        </w:rPr>
      </w:pPr>
      <w:bookmarkStart w:id="296" w:name="_Toc233645643"/>
      <w:bookmarkStart w:id="297" w:name="_Toc241567823"/>
      <w:r w:rsidRPr="006F25AD">
        <w:rPr>
          <w:lang w:val="bg-BG"/>
        </w:rPr>
        <w:t>Отговорност за вреди, причинени вследствие на нарушение на правото на Европейския съюз</w:t>
      </w:r>
      <w:bookmarkEnd w:id="296"/>
      <w:bookmarkEnd w:id="297"/>
    </w:p>
    <w:bookmarkStart w:id="298" w:name="RLF_SMLDA_s_2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162</w:t>
      </w:r>
      <w:r w:rsidRPr="006F25AD">
        <w:rPr>
          <w:lang w:val="bg-BG"/>
        </w:rPr>
        <w:fldChar w:fldCharType="end"/>
      </w:r>
      <w:bookmarkEnd w:id="298"/>
      <w:r w:rsidRPr="006F25AD">
        <w:rPr>
          <w:lang w:val="bg-BG"/>
        </w:rPr>
        <w:t xml:space="preserve">.  </w:t>
      </w:r>
      <w:r w:rsidR="00F63B44" w:rsidRPr="006F25AD">
        <w:rPr>
          <w:lang w:val="bg-BG"/>
        </w:rPr>
        <w:t>Чл.</w:t>
      </w:r>
      <w:r w:rsidRPr="006F25AD">
        <w:rPr>
          <w:lang w:val="bg-BG"/>
        </w:rPr>
        <w:t xml:space="preserve"> 2в от Закона от 1988 г., който </w:t>
      </w:r>
      <w:r w:rsidR="000A25AC" w:rsidRPr="006F25AD">
        <w:rPr>
          <w:lang w:val="bg-BG"/>
        </w:rPr>
        <w:t>е</w:t>
      </w:r>
      <w:r w:rsidRPr="006F25AD">
        <w:rPr>
          <w:lang w:val="bg-BG"/>
        </w:rPr>
        <w:t xml:space="preserve"> добавен през декември 2019 г., урежда начина, по който българските съдилища следва да разглеждат искове за обезщетение за твърдяно нарушение на правото на Европейския съюз (ЕС) от страна на България като държава-членка на ЕС, в светлината на правилата за отговорност, разработени от Съда на Европейския съюз („СЕС“) (вж. СЕС, решение от 19 ноември 1991 г., </w:t>
      </w:r>
      <w:r w:rsidRPr="006F25AD">
        <w:rPr>
          <w:i/>
          <w:iCs/>
          <w:lang w:val="bg-BG"/>
        </w:rPr>
        <w:t>Francovich и др.</w:t>
      </w:r>
      <w:r w:rsidRPr="006F25AD">
        <w:rPr>
          <w:lang w:val="bg-BG"/>
        </w:rPr>
        <w:t xml:space="preserve">, C-6/90 и C-9/90, EU:C:1991:428; решение от 5 март 1996 г., </w:t>
      </w:r>
      <w:r w:rsidRPr="006F25AD">
        <w:rPr>
          <w:i/>
          <w:iCs/>
          <w:lang w:val="bg-BG"/>
        </w:rPr>
        <w:t>Brasserie du pêcheur и Factortame</w:t>
      </w:r>
      <w:r w:rsidRPr="006F25AD">
        <w:rPr>
          <w:lang w:val="bg-BG"/>
        </w:rPr>
        <w:t xml:space="preserve">, C-46/93 и C-48/93, EU:C:1996:79; и решение от 30 септември 2003 г., </w:t>
      </w:r>
      <w:r w:rsidRPr="006F25AD">
        <w:rPr>
          <w:i/>
          <w:iCs/>
          <w:lang w:val="bg-BG"/>
        </w:rPr>
        <w:t>Köbler</w:t>
      </w:r>
      <w:r w:rsidRPr="006F25AD">
        <w:rPr>
          <w:lang w:val="bg-BG"/>
        </w:rPr>
        <w:t>, C‑224/01, EU:C:2003:513).</w:t>
      </w:r>
    </w:p>
    <w:p w:rsidR="00387293" w:rsidRPr="006F25AD" w:rsidRDefault="00D61BC0" w:rsidP="00DD38B3">
      <w:pPr>
        <w:pStyle w:val="JuPara"/>
        <w:ind w:firstLine="567"/>
        <w:rPr>
          <w:lang w:val="bg-BG"/>
        </w:rPr>
      </w:pPr>
      <w:bookmarkStart w:id="299" w:name="RLF_SMLDA_s_2c_1"/>
      <w:r w:rsidRPr="006F25AD">
        <w:rPr>
          <w:noProof/>
          <w:lang w:val="bg-BG"/>
        </w:rPr>
        <w:t xml:space="preserve">163.  Точка 1 от </w:t>
      </w:r>
      <w:r w:rsidR="00F63B44" w:rsidRPr="006F25AD">
        <w:rPr>
          <w:noProof/>
          <w:lang w:val="bg-BG"/>
        </w:rPr>
        <w:t>чл.</w:t>
      </w:r>
      <w:r w:rsidRPr="006F25AD">
        <w:rPr>
          <w:noProof/>
          <w:lang w:val="bg-BG"/>
        </w:rPr>
        <w:t xml:space="preserve"> 2в, </w:t>
      </w:r>
      <w:r w:rsidR="00F63B44" w:rsidRPr="006F25AD">
        <w:rPr>
          <w:noProof/>
          <w:lang w:val="bg-BG"/>
        </w:rPr>
        <w:t>ал.</w:t>
      </w:r>
      <w:r w:rsidRPr="006F25AD">
        <w:rPr>
          <w:noProof/>
          <w:lang w:val="bg-BG"/>
        </w:rPr>
        <w:t xml:space="preserve"> 1 предвижда, че ако твърдяната вреда е от вида, посочен в чл. 1, ал. 1 от Закона от 1988 г., или е вреда, произтичаща от начина, по който административните съдилища или </w:t>
      </w:r>
      <w:r w:rsidR="00570070" w:rsidRPr="006F25AD">
        <w:rPr>
          <w:noProof/>
          <w:lang w:val="bg-BG"/>
        </w:rPr>
        <w:t xml:space="preserve">ВАС </w:t>
      </w:r>
      <w:r w:rsidRPr="006F25AD">
        <w:rPr>
          <w:noProof/>
          <w:lang w:val="bg-BG"/>
        </w:rPr>
        <w:t xml:space="preserve">са разглеждали дадено дело, искът се разглежда от съдилищата по реда, установен в Кодекса от 2006 г. Съгласно </w:t>
      </w:r>
      <w:r w:rsidR="00F63B44" w:rsidRPr="006F25AD">
        <w:rPr>
          <w:noProof/>
          <w:lang w:val="bg-BG"/>
        </w:rPr>
        <w:t>чл.</w:t>
      </w:r>
      <w:r w:rsidRPr="006F25AD">
        <w:rPr>
          <w:noProof/>
          <w:lang w:val="bg-BG"/>
        </w:rPr>
        <w:t xml:space="preserve"> 2в, </w:t>
      </w:r>
      <w:r w:rsidR="00F63B44" w:rsidRPr="006F25AD">
        <w:rPr>
          <w:noProof/>
          <w:lang w:val="bg-BG"/>
        </w:rPr>
        <w:t>ал.</w:t>
      </w:r>
      <w:r w:rsidRPr="006F25AD">
        <w:rPr>
          <w:noProof/>
          <w:lang w:val="bg-BG"/>
        </w:rPr>
        <w:t xml:space="preserve"> 2, ако искът е предявен съвместно срещу няколко ответници, той се разглежда по реда, установен в Кодекса от 2006 г., ако един от тези ответници е административен съд, </w:t>
      </w:r>
      <w:r w:rsidR="00570070" w:rsidRPr="006F25AD">
        <w:rPr>
          <w:noProof/>
          <w:lang w:val="bg-BG"/>
        </w:rPr>
        <w:t xml:space="preserve">ВАС </w:t>
      </w:r>
      <w:r w:rsidRPr="006F25AD">
        <w:rPr>
          <w:noProof/>
          <w:lang w:val="bg-BG"/>
        </w:rPr>
        <w:t xml:space="preserve">или орган, за който се твърди, че е причинил вредата </w:t>
      </w:r>
      <w:r w:rsidR="00570070" w:rsidRPr="006F25AD">
        <w:rPr>
          <w:noProof/>
          <w:lang w:val="bg-BG"/>
        </w:rPr>
        <w:t>при своя административна дейност</w:t>
      </w:r>
      <w:r w:rsidRPr="006F25AD">
        <w:rPr>
          <w:noProof/>
          <w:lang w:val="bg-BG"/>
        </w:rPr>
        <w:t>.</w:t>
      </w:r>
      <w:bookmarkEnd w:id="299"/>
    </w:p>
    <w:bookmarkStart w:id="300" w:name="RLF_SMLDA_s_2c_1_SAC_case_law"/>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164</w:t>
      </w:r>
      <w:r w:rsidRPr="006F25AD">
        <w:rPr>
          <w:lang w:val="bg-BG"/>
        </w:rPr>
        <w:fldChar w:fldCharType="end"/>
      </w:r>
      <w:bookmarkEnd w:id="300"/>
      <w:r w:rsidRPr="006F25AD">
        <w:rPr>
          <w:lang w:val="bg-BG"/>
        </w:rPr>
        <w:t xml:space="preserve">.  В своята съдебна практика по </w:t>
      </w:r>
      <w:r w:rsidR="00F63B44" w:rsidRPr="006F25AD">
        <w:rPr>
          <w:lang w:val="bg-BG"/>
        </w:rPr>
        <w:t>чл.</w:t>
      </w:r>
      <w:r w:rsidRPr="006F25AD">
        <w:rPr>
          <w:lang w:val="bg-BG"/>
        </w:rPr>
        <w:t xml:space="preserve"> 2в </w:t>
      </w:r>
      <w:r w:rsidR="00570070" w:rsidRPr="006F25AD">
        <w:rPr>
          <w:lang w:val="bg-BG"/>
        </w:rPr>
        <w:t xml:space="preserve">ВАС </w:t>
      </w:r>
      <w:r w:rsidRPr="006F25AD">
        <w:rPr>
          <w:lang w:val="bg-BG"/>
        </w:rPr>
        <w:t xml:space="preserve">е </w:t>
      </w:r>
      <w:r w:rsidR="00A769D6" w:rsidRPr="006F25AD">
        <w:rPr>
          <w:lang w:val="bg-BG"/>
        </w:rPr>
        <w:t>постановил</w:t>
      </w:r>
      <w:r w:rsidRPr="006F25AD">
        <w:rPr>
          <w:lang w:val="bg-BG"/>
        </w:rPr>
        <w:t xml:space="preserve">, че искове </w:t>
      </w:r>
      <w:r w:rsidR="00570070" w:rsidRPr="006F25AD">
        <w:rPr>
          <w:lang w:val="bg-BG"/>
        </w:rPr>
        <w:t xml:space="preserve">по </w:t>
      </w:r>
      <w:r w:rsidRPr="006F25AD">
        <w:rPr>
          <w:lang w:val="bg-BG"/>
        </w:rPr>
        <w:t xml:space="preserve">тази разпоредба, отнасящи се до ситуации, които не попадат в обхвата на Хартата на основните права на </w:t>
      </w:r>
      <w:r w:rsidR="00570070" w:rsidRPr="006F25AD">
        <w:rPr>
          <w:lang w:val="bg-BG"/>
        </w:rPr>
        <w:t xml:space="preserve">ЕС </w:t>
      </w:r>
      <w:r w:rsidRPr="006F25AD">
        <w:rPr>
          <w:lang w:val="bg-BG"/>
        </w:rPr>
        <w:t xml:space="preserve">по силата на нейния </w:t>
      </w:r>
      <w:r w:rsidR="00570070" w:rsidRPr="006F25AD">
        <w:rPr>
          <w:lang w:val="bg-BG"/>
        </w:rPr>
        <w:t>член</w:t>
      </w:r>
      <w:r w:rsidR="00AD16C8" w:rsidRPr="006F25AD">
        <w:rPr>
          <w:lang w:val="bg-BG"/>
        </w:rPr>
        <w:t xml:space="preserve"> 51 § </w:t>
      </w:r>
      <w:r w:rsidRPr="006F25AD">
        <w:rPr>
          <w:lang w:val="bg-BG"/>
        </w:rPr>
        <w:t>1 (вж. параграф</w:t>
      </w:r>
      <w:r w:rsidRPr="006F25AD">
        <w:rPr>
          <w:lang w:val="bg-BG"/>
        </w:rPr>
        <w:fldChar w:fldCharType="begin"/>
      </w:r>
      <w:r w:rsidRPr="006F25AD">
        <w:rPr>
          <w:lang w:val="bg-BG"/>
        </w:rPr>
        <w:instrText xml:space="preserve"> REF RLF_EU_Charter_A51 \h \* MERGEFORMAT </w:instrText>
      </w:r>
      <w:r w:rsidRPr="006F25AD">
        <w:rPr>
          <w:lang w:val="bg-BG"/>
        </w:rPr>
      </w:r>
      <w:r w:rsidRPr="006F25AD">
        <w:rPr>
          <w:lang w:val="bg-BG"/>
        </w:rPr>
        <w:fldChar w:fldCharType="separate"/>
      </w:r>
      <w:r w:rsidR="00D61BC0" w:rsidRPr="006F25AD">
        <w:rPr>
          <w:lang w:val="bg-BG"/>
        </w:rPr>
        <w:t>180</w:t>
      </w:r>
      <w:r w:rsidRPr="006F25AD">
        <w:rPr>
          <w:lang w:val="bg-BG"/>
        </w:rPr>
        <w:fldChar w:fldCharType="end"/>
      </w:r>
      <w:r w:rsidRPr="006F25AD">
        <w:rPr>
          <w:lang w:val="bg-BG"/>
        </w:rPr>
        <w:t xml:space="preserve"> по-долу), </w:t>
      </w:r>
      <w:r w:rsidR="00570070" w:rsidRPr="006F25AD">
        <w:rPr>
          <w:lang w:val="bg-BG"/>
        </w:rPr>
        <w:t>са недопустими (вж., напр.</w:t>
      </w:r>
      <w:r w:rsidRPr="006F25AD">
        <w:rPr>
          <w:lang w:val="bg-BG"/>
        </w:rPr>
        <w:t xml:space="preserve">, </w:t>
      </w:r>
      <w:r w:rsidRPr="006F25AD">
        <w:rPr>
          <w:i/>
          <w:iCs/>
          <w:lang w:val="bg-BG"/>
        </w:rPr>
        <w:t>реш. № 1529 от 18.02.2025 г. по адм. д. № 7500/2024 г., ВАС, III о.</w:t>
      </w:r>
      <w:r w:rsidRPr="006F25AD">
        <w:rPr>
          <w:lang w:val="bg-BG"/>
        </w:rPr>
        <w:t>).</w:t>
      </w:r>
    </w:p>
    <w:p w:rsidR="00387293" w:rsidRPr="006F25AD" w:rsidRDefault="009B3687" w:rsidP="00203A55">
      <w:pPr>
        <w:pStyle w:val="JuHA"/>
        <w:tabs>
          <w:tab w:val="left" w:pos="993"/>
        </w:tabs>
        <w:ind w:left="0" w:firstLine="567"/>
        <w:rPr>
          <w:lang w:val="bg-BG"/>
        </w:rPr>
      </w:pPr>
      <w:bookmarkStart w:id="301" w:name="_Toc214623370"/>
      <w:bookmarkStart w:id="302" w:name="_Toc233645644"/>
      <w:bookmarkStart w:id="303" w:name="_Toc241567824"/>
      <w:r w:rsidRPr="006F25AD">
        <w:rPr>
          <w:lang w:val="bg-BG"/>
        </w:rPr>
        <w:t>Относими</w:t>
      </w:r>
      <w:r w:rsidR="00EF5B28" w:rsidRPr="006F25AD">
        <w:rPr>
          <w:lang w:val="bg-BG"/>
        </w:rPr>
        <w:t xml:space="preserve"> разпоредби от Закона за защита срещу дискриминация от 2003</w:t>
      </w:r>
      <w:r w:rsidR="00203A55" w:rsidRPr="006F25AD">
        <w:rPr>
          <w:lang w:val="bg-BG"/>
        </w:rPr>
        <w:t> </w:t>
      </w:r>
      <w:r w:rsidR="00EF5B28" w:rsidRPr="006F25AD">
        <w:rPr>
          <w:lang w:val="bg-BG"/>
        </w:rPr>
        <w:t>г.</w:t>
      </w:r>
      <w:bookmarkEnd w:id="301"/>
      <w:bookmarkEnd w:id="302"/>
      <w:bookmarkEnd w:id="303"/>
    </w:p>
    <w:p w:rsidR="00387293" w:rsidRPr="006F25AD" w:rsidRDefault="00EF5B28" w:rsidP="00DD38B3">
      <w:pPr>
        <w:pStyle w:val="JuH1"/>
        <w:ind w:firstLine="567"/>
        <w:rPr>
          <w:lang w:val="bg-BG"/>
        </w:rPr>
      </w:pPr>
      <w:bookmarkStart w:id="304" w:name="_Toc214623371"/>
      <w:bookmarkStart w:id="305" w:name="_Toc233645645"/>
      <w:bookmarkStart w:id="306" w:name="_Toc241567825"/>
      <w:r w:rsidRPr="006F25AD">
        <w:rPr>
          <w:lang w:val="bg-BG"/>
        </w:rPr>
        <w:t xml:space="preserve">Забрана </w:t>
      </w:r>
      <w:r w:rsidR="004703EF" w:rsidRPr="006F25AD">
        <w:rPr>
          <w:lang w:val="bg-BG"/>
        </w:rPr>
        <w:t>з</w:t>
      </w:r>
      <w:r w:rsidRPr="006F25AD">
        <w:rPr>
          <w:lang w:val="bg-BG"/>
        </w:rPr>
        <w:t>а дискриминация</w:t>
      </w:r>
      <w:bookmarkEnd w:id="304"/>
      <w:bookmarkEnd w:id="305"/>
      <w:bookmarkEnd w:id="306"/>
    </w:p>
    <w:bookmarkStart w:id="307" w:name="RLF_PFDA_s_4_1"/>
    <w:p w:rsidR="00387293" w:rsidRPr="006F25AD" w:rsidRDefault="00EF5B28" w:rsidP="004703EF">
      <w:pPr>
        <w:pStyle w:val="JuPara"/>
        <w:tabs>
          <w:tab w:val="left" w:pos="851"/>
        </w:tabs>
        <w:ind w:firstLine="567"/>
        <w:rPr>
          <w:lang w:val="bg-BG"/>
        </w:rPr>
      </w:pPr>
      <w:r w:rsidRPr="006F25AD">
        <w:rPr>
          <w:lang w:val="bg-BG"/>
        </w:rPr>
        <w:fldChar w:fldCharType="begin"/>
      </w:r>
      <w:r w:rsidRPr="006F25AD">
        <w:rPr>
          <w:lang w:val="bg-BG"/>
        </w:rPr>
        <w:instrText xml:space="preserve"> SEQ level0 \*arabic </w:instrText>
      </w:r>
      <w:r w:rsidRPr="006F25AD">
        <w:rPr>
          <w:lang w:val="bg-BG"/>
        </w:rPr>
        <w:fldChar w:fldCharType="separate"/>
      </w:r>
      <w:r w:rsidR="00D61BC0" w:rsidRPr="006F25AD">
        <w:rPr>
          <w:noProof/>
          <w:lang w:val="bg-BG"/>
        </w:rPr>
        <w:t>165</w:t>
      </w:r>
      <w:r w:rsidRPr="006F25AD">
        <w:rPr>
          <w:lang w:val="bg-BG"/>
        </w:rPr>
        <w:fldChar w:fldCharType="end"/>
      </w:r>
      <w:bookmarkEnd w:id="307"/>
      <w:r w:rsidRPr="006F25AD">
        <w:rPr>
          <w:lang w:val="bg-BG"/>
        </w:rPr>
        <w:t xml:space="preserve">.  Законът за защита срещу дискриминация от 2003 г. („Законът от 2003 г.“), в сила от 1 януари 2004 г., </w:t>
      </w:r>
      <w:r w:rsidR="004703EF" w:rsidRPr="006F25AD">
        <w:rPr>
          <w:lang w:val="bg-BG"/>
        </w:rPr>
        <w:t>е приет</w:t>
      </w:r>
      <w:r w:rsidRPr="006F25AD">
        <w:rPr>
          <w:lang w:val="bg-BG"/>
        </w:rPr>
        <w:t xml:space="preserve"> с цел създаване на всеобхватен механизъм за защита срещу дискриминация. </w:t>
      </w:r>
      <w:r w:rsidR="00F63B44" w:rsidRPr="006F25AD">
        <w:rPr>
          <w:lang w:val="bg-BG"/>
        </w:rPr>
        <w:t>Чл.</w:t>
      </w:r>
      <w:r w:rsidRPr="006F25AD">
        <w:rPr>
          <w:lang w:val="bg-BG"/>
        </w:rPr>
        <w:t xml:space="preserve"> 4, </w:t>
      </w:r>
      <w:r w:rsidR="00F63B44" w:rsidRPr="006F25AD">
        <w:rPr>
          <w:lang w:val="bg-BG"/>
        </w:rPr>
        <w:t>ал.</w:t>
      </w:r>
      <w:r w:rsidRPr="006F25AD">
        <w:rPr>
          <w:lang w:val="bg-BG"/>
        </w:rPr>
        <w:t xml:space="preserve"> 1 от него забранява всякаква пряка или непряка дискриминация на основата на пол, раса, националност, етническа принадлежност, генетични характеристики на човека, гражданство, произход, религия или убеждения, образование, лични убеждения, политическа принадлежност, лично или социално положение, увреждане, възраст, сексуална ориентация, семейно положение или имуществено състояние, както и на основата на всякакви други характеристики, определени в закон или в международен договор, по който България е страна.</w:t>
      </w:r>
    </w:p>
    <w:bookmarkStart w:id="308" w:name="RLF_PFDA_s_6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166</w:t>
      </w:r>
      <w:r w:rsidRPr="006F25AD">
        <w:rPr>
          <w:lang w:val="bg-BG"/>
        </w:rPr>
        <w:fldChar w:fldCharType="end"/>
      </w:r>
      <w:bookmarkEnd w:id="308"/>
      <w:r w:rsidRPr="006F25AD">
        <w:rPr>
          <w:lang w:val="bg-BG"/>
        </w:rPr>
        <w:t xml:space="preserve">.  </w:t>
      </w:r>
      <w:r w:rsidR="00F63B44" w:rsidRPr="006F25AD">
        <w:rPr>
          <w:lang w:val="bg-BG"/>
        </w:rPr>
        <w:t>Чл.</w:t>
      </w:r>
      <w:r w:rsidRPr="006F25AD">
        <w:rPr>
          <w:lang w:val="bg-BG"/>
        </w:rPr>
        <w:t xml:space="preserve"> 6, </w:t>
      </w:r>
      <w:r w:rsidR="00F63B44" w:rsidRPr="006F25AD">
        <w:rPr>
          <w:lang w:val="bg-BG"/>
        </w:rPr>
        <w:t>ал.</w:t>
      </w:r>
      <w:r w:rsidRPr="006F25AD">
        <w:rPr>
          <w:lang w:val="bg-BG"/>
        </w:rPr>
        <w:t xml:space="preserve"> 1 от Закона от 2003 г. прилага тази забрана към упражняването на всички права и свободи, заложени в Конституцията и законите на страната.</w:t>
      </w:r>
    </w:p>
    <w:p w:rsidR="00387293" w:rsidRPr="006F25AD" w:rsidRDefault="00EF5B28" w:rsidP="00DD38B3">
      <w:pPr>
        <w:pStyle w:val="JuH1"/>
        <w:ind w:firstLine="567"/>
        <w:rPr>
          <w:lang w:val="bg-BG"/>
        </w:rPr>
      </w:pPr>
      <w:bookmarkStart w:id="309" w:name="_Toc214623372"/>
      <w:bookmarkStart w:id="310" w:name="_Toc233645646"/>
      <w:bookmarkStart w:id="311" w:name="_Toc241567826"/>
      <w:r w:rsidRPr="006F25AD">
        <w:rPr>
          <w:lang w:val="bg-BG"/>
        </w:rPr>
        <w:t>Средства за правна защита при нарушения на Закона от 2003 г.</w:t>
      </w:r>
      <w:bookmarkEnd w:id="309"/>
      <w:bookmarkEnd w:id="310"/>
      <w:bookmarkEnd w:id="311"/>
    </w:p>
    <w:p w:rsidR="00387293" w:rsidRPr="006F25AD" w:rsidRDefault="00D61BC0" w:rsidP="00DD38B3">
      <w:pPr>
        <w:pStyle w:val="JuPara"/>
        <w:ind w:firstLine="567"/>
        <w:rPr>
          <w:lang w:val="bg-BG"/>
        </w:rPr>
      </w:pPr>
      <w:r w:rsidRPr="006F25AD">
        <w:rPr>
          <w:noProof/>
          <w:lang w:val="bg-BG"/>
        </w:rPr>
        <w:t>167.  Законът от 2003 г. предвижда два начина за правна защита: подаване на жалба до Комисията за защ</w:t>
      </w:r>
      <w:r w:rsidR="006654BD" w:rsidRPr="006F25AD">
        <w:rPr>
          <w:noProof/>
          <w:lang w:val="bg-BG"/>
        </w:rPr>
        <w:t>ита срещу дискриминация по</w:t>
      </w:r>
      <w:r w:rsidRPr="006F25AD">
        <w:rPr>
          <w:noProof/>
          <w:lang w:val="bg-BG"/>
        </w:rPr>
        <w:t xml:space="preserve"> </w:t>
      </w:r>
      <w:r w:rsidR="00F63B44" w:rsidRPr="006F25AD">
        <w:rPr>
          <w:noProof/>
          <w:lang w:val="bg-BG"/>
        </w:rPr>
        <w:t>чл.</w:t>
      </w:r>
      <w:r w:rsidRPr="006F25AD">
        <w:rPr>
          <w:noProof/>
          <w:lang w:val="bg-BG"/>
        </w:rPr>
        <w:t xml:space="preserve"> 50 и завеждане на съдебен иск </w:t>
      </w:r>
      <w:r w:rsidR="006654BD" w:rsidRPr="006F25AD">
        <w:rPr>
          <w:noProof/>
          <w:lang w:val="bg-BG"/>
        </w:rPr>
        <w:t xml:space="preserve">по </w:t>
      </w:r>
      <w:r w:rsidRPr="006F25AD">
        <w:rPr>
          <w:noProof/>
          <w:lang w:val="bg-BG"/>
        </w:rPr>
        <w:t>чл. 71, ал. 1. Това са алтернативи, между които засегнатите лица могат свободно да избират (вж. тълк. пост. № 1 от 16.01.2019 г. по тълк. д. № 1/2016 г., ВКС, ОСГК, и ВАС, ОСС на I и II к.).</w:t>
      </w:r>
    </w:p>
    <w:p w:rsidR="00387293" w:rsidRPr="006F25AD" w:rsidRDefault="00EF5B28" w:rsidP="004703EF">
      <w:pPr>
        <w:pStyle w:val="JuHa0"/>
        <w:tabs>
          <w:tab w:val="left" w:pos="2410"/>
        </w:tabs>
        <w:ind w:firstLine="567"/>
        <w:rPr>
          <w:lang w:val="bg-BG"/>
        </w:rPr>
      </w:pPr>
      <w:bookmarkStart w:id="312" w:name="_Toc214623373"/>
      <w:bookmarkStart w:id="313" w:name="_Toc233645647"/>
      <w:bookmarkStart w:id="314" w:name="_Toc241567827"/>
      <w:r w:rsidRPr="006F25AD">
        <w:rPr>
          <w:lang w:val="bg-BG"/>
        </w:rPr>
        <w:t>Производство пред Комисията за защита срещу дискриминация и последващи искове за обезщетение</w:t>
      </w:r>
      <w:bookmarkEnd w:id="312"/>
      <w:bookmarkEnd w:id="313"/>
      <w:bookmarkEnd w:id="314"/>
    </w:p>
    <w:bookmarkStart w:id="315" w:name="RLF_PFDA_CPF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w:instrText>
      </w:r>
      <w:r w:rsidRPr="006F25AD">
        <w:rPr>
          <w:lang w:val="bg-BG"/>
        </w:rPr>
        <w:fldChar w:fldCharType="separate"/>
      </w:r>
      <w:r w:rsidR="00D61BC0" w:rsidRPr="006F25AD">
        <w:rPr>
          <w:noProof/>
          <w:lang w:val="bg-BG"/>
        </w:rPr>
        <w:t>168</w:t>
      </w:r>
      <w:r w:rsidRPr="006F25AD">
        <w:rPr>
          <w:lang w:val="bg-BG"/>
        </w:rPr>
        <w:fldChar w:fldCharType="end"/>
      </w:r>
      <w:bookmarkEnd w:id="315"/>
      <w:r w:rsidRPr="006F25AD">
        <w:rPr>
          <w:lang w:val="bg-BG"/>
        </w:rPr>
        <w:t>.  Основният орган, отговорен за осигуряване на спазването на Закона от 2003 г., е Комисията за защита срещу дискриминация (</w:t>
      </w:r>
      <w:r w:rsidR="00F63B44" w:rsidRPr="006F25AD">
        <w:rPr>
          <w:lang w:val="bg-BG"/>
        </w:rPr>
        <w:t>чл.</w:t>
      </w:r>
      <w:r w:rsidRPr="006F25AD">
        <w:rPr>
          <w:lang w:val="bg-BG"/>
        </w:rPr>
        <w:t xml:space="preserve"> 40). Тя може да действа по собствена инициатива или въз основа на жалби, </w:t>
      </w:r>
      <w:r w:rsidR="003F19C7" w:rsidRPr="006F25AD">
        <w:rPr>
          <w:lang w:val="bg-BG"/>
        </w:rPr>
        <w:t>подава</w:t>
      </w:r>
      <w:r w:rsidRPr="006F25AD">
        <w:rPr>
          <w:lang w:val="bg-BG"/>
        </w:rPr>
        <w:t>ни от засегнати лица, или на сигнали от заинтересовани лица или органи (</w:t>
      </w:r>
      <w:r w:rsidR="00F63B44" w:rsidRPr="006F25AD">
        <w:rPr>
          <w:lang w:val="bg-BG"/>
        </w:rPr>
        <w:t>чл.</w:t>
      </w:r>
      <w:r w:rsidRPr="006F25AD">
        <w:rPr>
          <w:lang w:val="bg-BG"/>
        </w:rPr>
        <w:t xml:space="preserve"> 50).</w:t>
      </w:r>
    </w:p>
    <w:p w:rsidR="00387293" w:rsidRPr="006F25AD" w:rsidRDefault="006654BD" w:rsidP="00DD38B3">
      <w:pPr>
        <w:pStyle w:val="JuPara"/>
        <w:ind w:firstLine="567"/>
        <w:rPr>
          <w:lang w:val="bg-BG"/>
        </w:rPr>
      </w:pPr>
      <w:bookmarkStart w:id="316" w:name="RLF_PFDA_CPFD_decisions"/>
      <w:r w:rsidRPr="006F25AD">
        <w:rPr>
          <w:noProof/>
          <w:lang w:val="bg-BG"/>
        </w:rPr>
        <w:t xml:space="preserve">169.  Ако Комисията установи </w:t>
      </w:r>
      <w:r w:rsidR="00D61BC0" w:rsidRPr="006F25AD">
        <w:rPr>
          <w:noProof/>
          <w:lang w:val="bg-BG"/>
        </w:rPr>
        <w:t xml:space="preserve">нарушение на Закона от 2003 г., тя може да </w:t>
      </w:r>
      <w:r w:rsidRPr="006F25AD">
        <w:rPr>
          <w:noProof/>
          <w:lang w:val="bg-BG"/>
        </w:rPr>
        <w:t xml:space="preserve">постановяви предотвратяване и преустановяване на нарушението и възстановяване на първоначалното положение </w:t>
      </w:r>
      <w:r w:rsidR="00D61BC0" w:rsidRPr="006F25AD">
        <w:rPr>
          <w:noProof/>
          <w:lang w:val="bg-BG"/>
        </w:rPr>
        <w:t>(чл. 47, ал. 2). Тя може също така да налага санкции (като глоби), да разпорежда принудителни мерки или да дава задължителни указания (</w:t>
      </w:r>
      <w:r w:rsidR="00F63B44" w:rsidRPr="006F25AD">
        <w:rPr>
          <w:noProof/>
          <w:lang w:val="bg-BG"/>
        </w:rPr>
        <w:t>чл.</w:t>
      </w:r>
      <w:r w:rsidRPr="006F25AD">
        <w:rPr>
          <w:noProof/>
          <w:lang w:val="bg-BG"/>
        </w:rPr>
        <w:t xml:space="preserve"> 47, ал. ал.</w:t>
      </w:r>
      <w:r w:rsidR="00D61BC0" w:rsidRPr="006F25AD">
        <w:rPr>
          <w:noProof/>
          <w:lang w:val="bg-BG"/>
        </w:rPr>
        <w:t xml:space="preserve"> 3 и 4). Решенията ѝ подлежат на съдебен контрол (</w:t>
      </w:r>
      <w:r w:rsidR="00F63B44" w:rsidRPr="006F25AD">
        <w:rPr>
          <w:noProof/>
          <w:lang w:val="bg-BG"/>
        </w:rPr>
        <w:t>чл.</w:t>
      </w:r>
      <w:r w:rsidR="00D61BC0" w:rsidRPr="006F25AD">
        <w:rPr>
          <w:noProof/>
          <w:lang w:val="bg-BG"/>
        </w:rPr>
        <w:t xml:space="preserve"> 68, </w:t>
      </w:r>
      <w:r w:rsidR="00F63B44" w:rsidRPr="006F25AD">
        <w:rPr>
          <w:noProof/>
          <w:lang w:val="bg-BG"/>
        </w:rPr>
        <w:t>ал.</w:t>
      </w:r>
      <w:r w:rsidR="00D61BC0" w:rsidRPr="006F25AD">
        <w:rPr>
          <w:noProof/>
          <w:lang w:val="bg-BG"/>
        </w:rPr>
        <w:t xml:space="preserve"> 1 и </w:t>
      </w:r>
      <w:r w:rsidR="00F63B44" w:rsidRPr="006F25AD">
        <w:rPr>
          <w:noProof/>
          <w:lang w:val="bg-BG"/>
        </w:rPr>
        <w:t>чл.</w:t>
      </w:r>
      <w:r w:rsidR="00D61BC0" w:rsidRPr="006F25AD">
        <w:rPr>
          <w:noProof/>
          <w:lang w:val="bg-BG"/>
        </w:rPr>
        <w:t xml:space="preserve"> 84, </w:t>
      </w:r>
      <w:r w:rsidR="00F63B44" w:rsidRPr="006F25AD">
        <w:rPr>
          <w:noProof/>
          <w:lang w:val="bg-BG"/>
        </w:rPr>
        <w:t>ал.</w:t>
      </w:r>
      <w:r w:rsidR="00D61BC0" w:rsidRPr="006F25AD">
        <w:rPr>
          <w:noProof/>
          <w:lang w:val="bg-BG"/>
        </w:rPr>
        <w:t xml:space="preserve"> 2).</w:t>
      </w:r>
      <w:bookmarkEnd w:id="316"/>
    </w:p>
    <w:p w:rsidR="00387293" w:rsidRPr="006F25AD" w:rsidRDefault="00D61BC0" w:rsidP="00DD38B3">
      <w:pPr>
        <w:pStyle w:val="JuPara"/>
        <w:ind w:firstLine="567"/>
        <w:rPr>
          <w:lang w:val="bg-BG"/>
        </w:rPr>
      </w:pPr>
      <w:bookmarkStart w:id="317" w:name="RLF_PFDA_s_74_1"/>
      <w:r w:rsidRPr="006F25AD">
        <w:rPr>
          <w:noProof/>
          <w:lang w:val="bg-BG"/>
        </w:rPr>
        <w:t>170. Лицата, които са получили благоприятно решение от Комисията и желаят да получат обезщетение за вреди, претърпени в резултат на установеното от нея нарушение, могат да предявят иск пред гражданските съдилища срещу лицата или органите, причинили въпросните вреди (чл. 74, ал. 1).</w:t>
      </w:r>
      <w:bookmarkEnd w:id="317"/>
    </w:p>
    <w:p w:rsidR="00387293" w:rsidRPr="006F25AD" w:rsidRDefault="00EF5B28" w:rsidP="004703EF">
      <w:pPr>
        <w:pStyle w:val="JuHa0"/>
        <w:tabs>
          <w:tab w:val="left" w:pos="2410"/>
        </w:tabs>
        <w:ind w:firstLine="567"/>
        <w:rPr>
          <w:lang w:val="bg-BG"/>
        </w:rPr>
      </w:pPr>
      <w:bookmarkStart w:id="318" w:name="_Toc214623374"/>
      <w:bookmarkStart w:id="319" w:name="_Toc233645648"/>
      <w:bookmarkStart w:id="320" w:name="_Toc241567828"/>
      <w:r w:rsidRPr="006F25AD">
        <w:rPr>
          <w:lang w:val="bg-BG"/>
        </w:rPr>
        <w:t>Производства, водени пряко пред гражданските съдилища</w:t>
      </w:r>
      <w:bookmarkEnd w:id="318"/>
      <w:bookmarkEnd w:id="319"/>
      <w:bookmarkEnd w:id="320"/>
    </w:p>
    <w:bookmarkStart w:id="321" w:name="RLF_PFDA_s_71_1"/>
    <w:p w:rsidR="00387293" w:rsidRPr="006F25AD" w:rsidRDefault="00EF5B28" w:rsidP="006654BD">
      <w:pPr>
        <w:pStyle w:val="JuPara"/>
        <w:ind w:firstLine="567"/>
        <w:rPr>
          <w:lang w:val="bg-BG"/>
        </w:rPr>
      </w:pPr>
      <w:r w:rsidRPr="006F25AD">
        <w:rPr>
          <w:lang w:val="bg-BG"/>
        </w:rPr>
        <w:fldChar w:fldCharType="begin"/>
      </w:r>
      <w:r w:rsidRPr="006F25AD">
        <w:rPr>
          <w:lang w:val="bg-BG"/>
        </w:rPr>
        <w:instrText xml:space="preserve"> SEQ level0 \*arabic </w:instrText>
      </w:r>
      <w:r w:rsidRPr="006F25AD">
        <w:rPr>
          <w:lang w:val="bg-BG"/>
        </w:rPr>
        <w:fldChar w:fldCharType="separate"/>
      </w:r>
      <w:r w:rsidR="00D61BC0" w:rsidRPr="006F25AD">
        <w:rPr>
          <w:noProof/>
          <w:lang w:val="bg-BG"/>
        </w:rPr>
        <w:t>171</w:t>
      </w:r>
      <w:r w:rsidRPr="006F25AD">
        <w:rPr>
          <w:lang w:val="bg-BG"/>
        </w:rPr>
        <w:fldChar w:fldCharType="end"/>
      </w:r>
      <w:bookmarkEnd w:id="321"/>
      <w:r w:rsidRPr="006F25AD">
        <w:rPr>
          <w:lang w:val="bg-BG"/>
        </w:rPr>
        <w:t xml:space="preserve">.  Лицата, които се оплакват от дискриминация, могат, като алтернатива, да предявят иск пред граждански съд, с който да </w:t>
      </w:r>
      <w:r w:rsidR="006654BD" w:rsidRPr="006F25AD">
        <w:rPr>
          <w:lang w:val="bg-BG"/>
        </w:rPr>
        <w:t>по</w:t>
      </w:r>
      <w:r w:rsidR="00B41395" w:rsidRPr="006F25AD">
        <w:rPr>
          <w:lang w:val="bg-BG"/>
        </w:rPr>
        <w:t>иска</w:t>
      </w:r>
      <w:r w:rsidR="006654BD" w:rsidRPr="006F25AD">
        <w:rPr>
          <w:lang w:val="bg-BG"/>
        </w:rPr>
        <w:t xml:space="preserve">т </w:t>
      </w: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w:t>
      </w:r>
      <w:r w:rsidR="006654BD" w:rsidRPr="006F25AD">
        <w:rPr>
          <w:lang w:val="bg-BG"/>
        </w:rPr>
        <w:t>установяване на нарушението</w:t>
      </w:r>
      <w:r w:rsidRPr="006F25AD">
        <w:rPr>
          <w:lang w:val="bg-BG"/>
        </w:rPr>
        <w:t xml:space="preserve">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203A55" w:rsidRPr="006F25AD">
        <w:rPr>
          <w:noProof/>
          <w:lang w:val="bg-BG"/>
        </w:rPr>
        <w:t>б</w:t>
      </w:r>
      <w:r w:rsidR="00D61BC0" w:rsidRPr="006F25AD">
        <w:rPr>
          <w:noProof/>
          <w:lang w:val="bg-BG"/>
        </w:rPr>
        <w:fldChar w:fldCharType="end"/>
      </w:r>
      <w:r w:rsidRPr="006F25AD">
        <w:rPr>
          <w:lang w:val="bg-BG"/>
        </w:rPr>
        <w:t xml:space="preserve">) </w:t>
      </w:r>
      <w:r w:rsidR="006654BD" w:rsidRPr="006F25AD">
        <w:rPr>
          <w:lang w:val="bg-BG"/>
        </w:rPr>
        <w:t>осъждане на ответника да преустанови нарушението и да възстанови положението преди нарушението, както и да се въздържа в бъдеще от по-нататъшни нарушения;</w:t>
      </w:r>
      <w:r w:rsidRPr="006F25AD">
        <w:rPr>
          <w:lang w:val="bg-BG"/>
        </w:rPr>
        <w:t xml:space="preserve">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в</w:t>
      </w:r>
      <w:r w:rsidR="00D61BC0" w:rsidRPr="006F25AD">
        <w:rPr>
          <w:noProof/>
          <w:lang w:val="bg-BG"/>
        </w:rPr>
        <w:fldChar w:fldCharType="end"/>
      </w:r>
      <w:r w:rsidRPr="006F25AD">
        <w:rPr>
          <w:lang w:val="bg-BG"/>
        </w:rPr>
        <w:t>) обезщетение за вре</w:t>
      </w:r>
      <w:r w:rsidR="006654BD" w:rsidRPr="006F25AD">
        <w:rPr>
          <w:lang w:val="bg-BG"/>
        </w:rPr>
        <w:t>ди (чл.</w:t>
      </w:r>
      <w:r w:rsidRPr="006F25AD">
        <w:rPr>
          <w:lang w:val="bg-BG"/>
        </w:rPr>
        <w:t xml:space="preserve"> 71, </w:t>
      </w:r>
      <w:r w:rsidR="00F63B44" w:rsidRPr="006F25AD">
        <w:rPr>
          <w:lang w:val="bg-BG"/>
        </w:rPr>
        <w:t>ал.</w:t>
      </w:r>
      <w:r w:rsidRPr="006F25AD">
        <w:rPr>
          <w:lang w:val="bg-BG"/>
        </w:rPr>
        <w:t xml:space="preserve"> 1, точки 1–3).</w:t>
      </w:r>
    </w:p>
    <w:p w:rsidR="00387293" w:rsidRPr="006F25AD" w:rsidRDefault="00D61BC0" w:rsidP="00DD38B3">
      <w:pPr>
        <w:pStyle w:val="JuPara"/>
        <w:ind w:firstLine="567"/>
        <w:rPr>
          <w:lang w:val="bg-BG"/>
        </w:rPr>
      </w:pPr>
      <w:bookmarkStart w:id="322" w:name="RLF_PFDA_s_71_2_3"/>
      <w:r w:rsidRPr="006F25AD">
        <w:rPr>
          <w:noProof/>
          <w:lang w:val="bg-BG"/>
        </w:rPr>
        <w:t>172.  Иск може да бъде предявен и от името на увреденото лице от неправителствена организация (чл. 71, ал. 2). Ако твърдяната дискриминация е засегнала много хора, неправителствената организация може да предяви иска от свое име, като в този случай пряко засегнатите лица могат да се включат в производството като трети страни (</w:t>
      </w:r>
      <w:r w:rsidR="00F63B44" w:rsidRPr="006F25AD">
        <w:rPr>
          <w:noProof/>
          <w:lang w:val="bg-BG"/>
        </w:rPr>
        <w:t>чл.</w:t>
      </w:r>
      <w:r w:rsidRPr="006F25AD">
        <w:rPr>
          <w:noProof/>
          <w:lang w:val="bg-BG"/>
        </w:rPr>
        <w:t xml:space="preserve"> 71, </w:t>
      </w:r>
      <w:r w:rsidR="00F63B44" w:rsidRPr="006F25AD">
        <w:rPr>
          <w:noProof/>
          <w:lang w:val="bg-BG"/>
        </w:rPr>
        <w:t>ал.</w:t>
      </w:r>
      <w:r w:rsidRPr="006F25AD">
        <w:rPr>
          <w:noProof/>
          <w:lang w:val="bg-BG"/>
        </w:rPr>
        <w:t xml:space="preserve"> 3).</w:t>
      </w:r>
      <w:bookmarkEnd w:id="322"/>
    </w:p>
    <w:bookmarkStart w:id="323" w:name="RLF_PFDA_s_71_1_competent_cour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173</w:t>
      </w:r>
      <w:r w:rsidRPr="006F25AD">
        <w:rPr>
          <w:lang w:val="bg-BG"/>
        </w:rPr>
        <w:fldChar w:fldCharType="end"/>
      </w:r>
      <w:bookmarkEnd w:id="323"/>
      <w:r w:rsidRPr="006F25AD">
        <w:rPr>
          <w:lang w:val="bg-BG"/>
        </w:rPr>
        <w:t xml:space="preserve">.  След известно колебание по този въпрос през януари 2019 г. съдилищата </w:t>
      </w:r>
      <w:r w:rsidR="000765F5" w:rsidRPr="006F25AD">
        <w:rPr>
          <w:lang w:val="bg-BG"/>
        </w:rPr>
        <w:t>потвърждават</w:t>
      </w:r>
      <w:r w:rsidRPr="006F25AD">
        <w:rPr>
          <w:lang w:val="bg-BG"/>
        </w:rPr>
        <w:t xml:space="preserve">, че исковете по чл. 71, ал. 1, насочени срещу държавни органи или длъжностни лица, попадат в компетентността на гражданските съдилища, а не на административните съдилища (вж. </w:t>
      </w:r>
      <w:r w:rsidRPr="006F25AD">
        <w:rPr>
          <w:i/>
          <w:iCs/>
          <w:lang w:val="bg-BG"/>
        </w:rPr>
        <w:t>тълк. п. № 1 от 16.01.2019 г. по тълк. д. № 1/2016 г., ВКС, ОСГК и ОСС и ВАС, I и II к.</w:t>
      </w:r>
      <w:r w:rsidRPr="006F25AD">
        <w:rPr>
          <w:lang w:val="bg-BG"/>
        </w:rPr>
        <w:t>).</w:t>
      </w:r>
    </w:p>
    <w:p w:rsidR="00387293" w:rsidRPr="006F25AD" w:rsidRDefault="009B3687" w:rsidP="00203A55">
      <w:pPr>
        <w:pStyle w:val="JuHA"/>
        <w:tabs>
          <w:tab w:val="left" w:pos="993"/>
        </w:tabs>
        <w:ind w:left="0" w:firstLine="567"/>
        <w:rPr>
          <w:lang w:val="bg-BG"/>
        </w:rPr>
      </w:pPr>
      <w:bookmarkStart w:id="324" w:name="_Toc233645649"/>
      <w:bookmarkStart w:id="325" w:name="_Toc241567829"/>
      <w:r w:rsidRPr="006F25AD">
        <w:rPr>
          <w:lang w:val="bg-BG"/>
        </w:rPr>
        <w:t>Относими</w:t>
      </w:r>
      <w:r w:rsidR="00BA5157" w:rsidRPr="006F25AD">
        <w:rPr>
          <w:lang w:val="bg-BG"/>
        </w:rPr>
        <w:t xml:space="preserve"> разпоредби на вещното</w:t>
      </w:r>
      <w:r w:rsidR="00EF5B28" w:rsidRPr="006F25AD">
        <w:rPr>
          <w:lang w:val="bg-BG"/>
        </w:rPr>
        <w:t xml:space="preserve"> право</w:t>
      </w:r>
      <w:bookmarkEnd w:id="324"/>
      <w:bookmarkEnd w:id="325"/>
    </w:p>
    <w:bookmarkStart w:id="326" w:name="RLF_PA_s_9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174</w:t>
      </w:r>
      <w:r w:rsidRPr="006F25AD">
        <w:rPr>
          <w:lang w:val="bg-BG"/>
        </w:rPr>
        <w:fldChar w:fldCharType="end"/>
      </w:r>
      <w:bookmarkEnd w:id="326"/>
      <w:r w:rsidRPr="006F25AD">
        <w:rPr>
          <w:lang w:val="bg-BG"/>
        </w:rPr>
        <w:t xml:space="preserve">.  </w:t>
      </w:r>
      <w:r w:rsidR="00F63B44" w:rsidRPr="006F25AD">
        <w:rPr>
          <w:lang w:val="bg-BG"/>
        </w:rPr>
        <w:t>Чл.</w:t>
      </w:r>
      <w:r w:rsidRPr="006F25AD">
        <w:rPr>
          <w:lang w:val="bg-BG"/>
        </w:rPr>
        <w:t xml:space="preserve"> 92 от Закона за собствеността от 1951 г. („Законът от 1951 г.“)</w:t>
      </w:r>
      <w:r w:rsidR="0099732E" w:rsidRPr="006F25AD">
        <w:rPr>
          <w:lang w:val="bg-BG"/>
        </w:rPr>
        <w:t xml:space="preserve">, </w:t>
      </w:r>
      <w:r w:rsidR="00D26CDF" w:rsidRPr="006F25AD">
        <w:rPr>
          <w:lang w:val="bg-BG"/>
        </w:rPr>
        <w:t>във вр.</w:t>
      </w:r>
      <w:r w:rsidRPr="006F25AD">
        <w:rPr>
          <w:lang w:val="bg-BG"/>
        </w:rPr>
        <w:t xml:space="preserve"> с </w:t>
      </w:r>
      <w:r w:rsidR="00F63B44" w:rsidRPr="006F25AD">
        <w:rPr>
          <w:lang w:val="bg-BG"/>
        </w:rPr>
        <w:t>чл. чл.</w:t>
      </w:r>
      <w:r w:rsidRPr="006F25AD">
        <w:rPr>
          <w:lang w:val="bg-BG"/>
        </w:rPr>
        <w:t xml:space="preserve"> 55 и 63, ал. 1 и (2)</w:t>
      </w:r>
      <w:r w:rsidR="0099732E" w:rsidRPr="006F25AD">
        <w:rPr>
          <w:lang w:val="bg-BG"/>
        </w:rPr>
        <w:t xml:space="preserve">, </w:t>
      </w:r>
      <w:r w:rsidRPr="006F25AD">
        <w:rPr>
          <w:lang w:val="bg-BG"/>
        </w:rPr>
        <w:t>гласи, че собственикът на земя</w:t>
      </w:r>
      <w:r w:rsidR="00D26CDF" w:rsidRPr="006F25AD">
        <w:rPr>
          <w:lang w:val="bg-BG"/>
        </w:rPr>
        <w:t>та</w:t>
      </w:r>
      <w:r w:rsidRPr="006F25AD">
        <w:rPr>
          <w:lang w:val="bg-BG"/>
        </w:rPr>
        <w:t xml:space="preserve"> е и собственик на всички </w:t>
      </w:r>
      <w:r w:rsidR="00106A63" w:rsidRPr="006F25AD">
        <w:rPr>
          <w:lang w:val="bg-BG"/>
        </w:rPr>
        <w:t>постройки</w:t>
      </w:r>
      <w:r w:rsidR="00D26CDF" w:rsidRPr="006F25AD">
        <w:rPr>
          <w:lang w:val="bg-BG"/>
        </w:rPr>
        <w:t>, намиращи се върху нея</w:t>
      </w:r>
      <w:r w:rsidRPr="006F25AD">
        <w:rPr>
          <w:lang w:val="bg-BG"/>
        </w:rPr>
        <w:t xml:space="preserve">, освен в случаите, когато правото да се построи </w:t>
      </w:r>
      <w:r w:rsidR="00106A63" w:rsidRPr="006F25AD">
        <w:rPr>
          <w:lang w:val="bg-BG"/>
        </w:rPr>
        <w:t>постройка</w:t>
      </w:r>
      <w:r w:rsidRPr="006F25AD">
        <w:rPr>
          <w:lang w:val="bg-BG"/>
        </w:rPr>
        <w:t xml:space="preserve"> върху този парцел (вид ограничено право на собственост съгласно </w:t>
      </w:r>
      <w:r w:rsidR="00F63B44" w:rsidRPr="006F25AD">
        <w:rPr>
          <w:lang w:val="bg-BG"/>
        </w:rPr>
        <w:t>чл.</w:t>
      </w:r>
      <w:r w:rsidRPr="006F25AD">
        <w:rPr>
          <w:lang w:val="bg-BG"/>
        </w:rPr>
        <w:t xml:space="preserve"> 63 от Закона от 1951 г., което не трябва да се бърка с разрешение за строеж) е било законно придобито от друго лице.</w:t>
      </w:r>
    </w:p>
    <w:p w:rsidR="00387293" w:rsidRPr="006F25AD" w:rsidRDefault="00D61BC0" w:rsidP="00DD38B3">
      <w:pPr>
        <w:pStyle w:val="JuPara"/>
        <w:ind w:firstLine="567"/>
        <w:rPr>
          <w:lang w:val="bg-BG"/>
        </w:rPr>
      </w:pPr>
      <w:bookmarkStart w:id="327" w:name="RLF_MPA_s_7_1"/>
      <w:r w:rsidRPr="006F25AD">
        <w:rPr>
          <w:noProof/>
          <w:lang w:val="bg-BG"/>
        </w:rPr>
        <w:t xml:space="preserve">175.  Преди 9 ноември 1999 г. не е </w:t>
      </w:r>
      <w:r w:rsidR="00D26CDF" w:rsidRPr="006F25AD">
        <w:rPr>
          <w:noProof/>
          <w:lang w:val="bg-BG"/>
        </w:rPr>
        <w:t xml:space="preserve">било </w:t>
      </w:r>
      <w:r w:rsidRPr="006F25AD">
        <w:rPr>
          <w:noProof/>
          <w:lang w:val="bg-BG"/>
        </w:rPr>
        <w:t>възможно да се придобие какъвто и да е вид общинска</w:t>
      </w:r>
      <w:r w:rsidR="00D26CDF" w:rsidRPr="006F25AD">
        <w:rPr>
          <w:noProof/>
          <w:lang w:val="bg-BG"/>
        </w:rPr>
        <w:t xml:space="preserve"> собственост чрез придобиване по</w:t>
      </w:r>
      <w:r w:rsidRPr="006F25AD">
        <w:rPr>
          <w:noProof/>
          <w:lang w:val="bg-BG"/>
        </w:rPr>
        <w:t xml:space="preserve"> давност (придобивна давност или „acquisitive prescription“) (чл. 86 от Закона от 1951 г., в редакцията му до края на май 1996 г., и </w:t>
      </w:r>
      <w:r w:rsidR="00F63B44" w:rsidRPr="006F25AD">
        <w:rPr>
          <w:noProof/>
          <w:lang w:val="bg-BG"/>
        </w:rPr>
        <w:t>чл.</w:t>
      </w:r>
      <w:r w:rsidRPr="006F25AD">
        <w:rPr>
          <w:noProof/>
          <w:lang w:val="bg-BG"/>
        </w:rPr>
        <w:t xml:space="preserve"> 7, </w:t>
      </w:r>
      <w:r w:rsidR="00F63B44" w:rsidRPr="006F25AD">
        <w:rPr>
          <w:noProof/>
          <w:lang w:val="bg-BG"/>
        </w:rPr>
        <w:t>ал.</w:t>
      </w:r>
      <w:r w:rsidRPr="006F25AD">
        <w:rPr>
          <w:noProof/>
          <w:lang w:val="bg-BG"/>
        </w:rPr>
        <w:t xml:space="preserve"> 1 от Закона за общинската собственост от 1996 г., в редакцията му от 1 юни 1996 г. до 9 ноември 1999 г.). От ноември 1999 г. общинското имущество, </w:t>
      </w:r>
      <w:r w:rsidR="00D26CDF" w:rsidRPr="006F25AD">
        <w:rPr>
          <w:noProof/>
          <w:lang w:val="bg-BG"/>
        </w:rPr>
        <w:t>ако попада в категорията „частна общинска собственост</w:t>
      </w:r>
      <w:r w:rsidRPr="006F25AD">
        <w:rPr>
          <w:noProof/>
          <w:lang w:val="bg-BG"/>
        </w:rPr>
        <w:t>“, по принцип може да бъде придобито от частни лица чрез придобивна давност (</w:t>
      </w:r>
      <w:r w:rsidR="00F63B44" w:rsidRPr="006F25AD">
        <w:rPr>
          <w:noProof/>
          <w:lang w:val="bg-BG"/>
        </w:rPr>
        <w:t>чл.</w:t>
      </w:r>
      <w:r w:rsidRPr="006F25AD">
        <w:rPr>
          <w:noProof/>
          <w:lang w:val="bg-BG"/>
        </w:rPr>
        <w:t xml:space="preserve"> 7, </w:t>
      </w:r>
      <w:r w:rsidR="00F63B44" w:rsidRPr="006F25AD">
        <w:rPr>
          <w:noProof/>
          <w:lang w:val="bg-BG"/>
        </w:rPr>
        <w:t>ал.</w:t>
      </w:r>
      <w:r w:rsidRPr="006F25AD">
        <w:rPr>
          <w:noProof/>
          <w:lang w:val="bg-BG"/>
        </w:rPr>
        <w:t xml:space="preserve"> 1 о</w:t>
      </w:r>
      <w:r w:rsidR="00D26CDF" w:rsidRPr="006F25AD">
        <w:rPr>
          <w:noProof/>
          <w:lang w:val="bg-BG"/>
        </w:rPr>
        <w:t>т Закона за общинската собственост</w:t>
      </w:r>
      <w:r w:rsidRPr="006F25AD">
        <w:rPr>
          <w:noProof/>
          <w:lang w:val="bg-BG"/>
        </w:rPr>
        <w:t xml:space="preserve"> от 1996 г., както е изменен през август 1999 г.) (за обяснение на разграничението между „частна общинска собственост“ и „публична общинска собственост“ вж. делото „</w:t>
      </w:r>
      <w:r w:rsidRPr="006F25AD">
        <w:rPr>
          <w:i/>
          <w:noProof/>
          <w:lang w:val="bg-BG"/>
        </w:rPr>
        <w:t>Явашев и други срещу България</w:t>
      </w:r>
      <w:r w:rsidRPr="006F25AD">
        <w:rPr>
          <w:noProof/>
          <w:lang w:val="bg-BG"/>
        </w:rPr>
        <w:t>“, № 41661/05, §§ 31–32, 6 ноември 2012 г.).</w:t>
      </w:r>
      <w:bookmarkEnd w:id="327"/>
    </w:p>
    <w:bookmarkStart w:id="328" w:name="RLF_PA_s_79"/>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176</w:t>
      </w:r>
      <w:r w:rsidRPr="006F25AD">
        <w:rPr>
          <w:lang w:val="bg-BG"/>
        </w:rPr>
        <w:fldChar w:fldCharType="end"/>
      </w:r>
      <w:bookmarkEnd w:id="328"/>
      <w:r w:rsidRPr="006F25AD">
        <w:rPr>
          <w:lang w:val="bg-BG"/>
        </w:rPr>
        <w:t xml:space="preserve">.  </w:t>
      </w:r>
      <w:r w:rsidR="00F63B44" w:rsidRPr="006F25AD">
        <w:rPr>
          <w:lang w:val="bg-BG"/>
        </w:rPr>
        <w:t>Чл.</w:t>
      </w:r>
      <w:r w:rsidRPr="006F25AD">
        <w:rPr>
          <w:lang w:val="bg-BG"/>
        </w:rPr>
        <w:t xml:space="preserve"> 79, </w:t>
      </w:r>
      <w:r w:rsidR="00F63B44" w:rsidRPr="006F25AD">
        <w:rPr>
          <w:lang w:val="bg-BG"/>
        </w:rPr>
        <w:t>ал.</w:t>
      </w:r>
      <w:r w:rsidRPr="006F25AD">
        <w:rPr>
          <w:lang w:val="bg-BG"/>
        </w:rPr>
        <w:t xml:space="preserve"> 1 от Закона от 1951 г. определя срока на придобиване по давност, необходим за придобиване на собственост върху недвижим имот или ограничено право върху него, на десет години. Този срок се съкращава до пет години, ако имотът или ограниченото право са били владени добросъвестно (</w:t>
      </w:r>
      <w:r w:rsidR="00F63B44" w:rsidRPr="006F25AD">
        <w:rPr>
          <w:lang w:val="bg-BG"/>
        </w:rPr>
        <w:t>чл.</w:t>
      </w:r>
      <w:r w:rsidRPr="006F25AD">
        <w:rPr>
          <w:lang w:val="bg-BG"/>
        </w:rPr>
        <w:t xml:space="preserve"> 79, </w:t>
      </w:r>
      <w:r w:rsidR="00F63B44" w:rsidRPr="006F25AD">
        <w:rPr>
          <w:lang w:val="bg-BG"/>
        </w:rPr>
        <w:t>ал.</w:t>
      </w:r>
      <w:r w:rsidRPr="006F25AD">
        <w:rPr>
          <w:lang w:val="bg-BG"/>
        </w:rPr>
        <w:t xml:space="preserve"> 2). Съгласно </w:t>
      </w:r>
      <w:r w:rsidR="00F63B44" w:rsidRPr="006F25AD">
        <w:rPr>
          <w:lang w:val="bg-BG"/>
        </w:rPr>
        <w:t>чл.</w:t>
      </w:r>
      <w:r w:rsidRPr="006F25AD">
        <w:rPr>
          <w:lang w:val="bg-BG"/>
        </w:rPr>
        <w:t xml:space="preserve"> 70, </w:t>
      </w:r>
      <w:r w:rsidR="00F63B44" w:rsidRPr="006F25AD">
        <w:rPr>
          <w:lang w:val="bg-BG"/>
        </w:rPr>
        <w:t>ал.</w:t>
      </w:r>
      <w:r w:rsidRPr="006F25AD">
        <w:rPr>
          <w:lang w:val="bg-BG"/>
        </w:rPr>
        <w:t xml:space="preserve"> 1, лице, което владее имот добросъвестно, е това, което, без д</w:t>
      </w:r>
      <w:r w:rsidR="00D26CDF" w:rsidRPr="006F25AD">
        <w:rPr>
          <w:lang w:val="bg-BG"/>
        </w:rPr>
        <w:t>а знае за процесуален порок</w:t>
      </w:r>
      <w:r w:rsidRPr="006F25AD">
        <w:rPr>
          <w:lang w:val="bg-BG"/>
        </w:rPr>
        <w:t xml:space="preserve"> в </w:t>
      </w:r>
      <w:r w:rsidR="00D26CDF" w:rsidRPr="006F25AD">
        <w:rPr>
          <w:lang w:val="bg-BG"/>
        </w:rPr>
        <w:t xml:space="preserve">хода на придобиване на </w:t>
      </w:r>
      <w:r w:rsidRPr="006F25AD">
        <w:rPr>
          <w:lang w:val="bg-BG"/>
        </w:rPr>
        <w:t xml:space="preserve">правото си на собственост, е използвало имота, сякаш той му принадлежи. Съдилищата са </w:t>
      </w:r>
      <w:r w:rsidR="009C18C3" w:rsidRPr="006F25AD">
        <w:rPr>
          <w:lang w:val="bg-BG"/>
        </w:rPr>
        <w:t>определи</w:t>
      </w:r>
      <w:r w:rsidRPr="006F25AD">
        <w:rPr>
          <w:lang w:val="bg-BG"/>
        </w:rPr>
        <w:t>ли редица условия относно това какво представлява изи</w:t>
      </w:r>
      <w:r w:rsidR="00D26CDF" w:rsidRPr="006F25AD">
        <w:rPr>
          <w:lang w:val="bg-BG"/>
        </w:rPr>
        <w:t xml:space="preserve">скваното владение (по-специално, </w:t>
      </w:r>
      <w:r w:rsidRPr="006F25AD">
        <w:rPr>
          <w:lang w:val="bg-BG"/>
        </w:rPr>
        <w:t xml:space="preserve">непрекъснато и </w:t>
      </w:r>
      <w:r w:rsidR="00D26CDF" w:rsidRPr="006F25AD">
        <w:rPr>
          <w:lang w:val="bg-BG"/>
        </w:rPr>
        <w:t>не</w:t>
      </w:r>
      <w:r w:rsidR="00960386" w:rsidRPr="006F25AD">
        <w:rPr>
          <w:lang w:val="bg-BG"/>
        </w:rPr>
        <w:t>оспорено</w:t>
      </w:r>
      <w:r w:rsidRPr="006F25AD">
        <w:rPr>
          <w:lang w:val="bg-BG"/>
        </w:rPr>
        <w:t xml:space="preserve"> физическо</w:t>
      </w:r>
      <w:r w:rsidR="00D26CDF" w:rsidRPr="006F25AD">
        <w:rPr>
          <w:lang w:val="bg-BG"/>
        </w:rPr>
        <w:t>то</w:t>
      </w:r>
      <w:r w:rsidRPr="006F25AD">
        <w:rPr>
          <w:lang w:val="bg-BG"/>
        </w:rPr>
        <w:t xml:space="preserve"> владение с намерение да се ползва имотът като собствен), които могат да бъдат взети предвид за целите на </w:t>
      </w:r>
      <w:r w:rsidR="00F63B44" w:rsidRPr="006F25AD">
        <w:rPr>
          <w:lang w:val="bg-BG"/>
        </w:rPr>
        <w:t>чл.</w:t>
      </w:r>
      <w:r w:rsidRPr="006F25AD">
        <w:rPr>
          <w:lang w:val="bg-BG"/>
        </w:rPr>
        <w:t xml:space="preserve"> 79.</w:t>
      </w:r>
    </w:p>
    <w:bookmarkStart w:id="329" w:name="RLF_PA_2006_amending_A_para_1_1"/>
    <w:p w:rsidR="00387293" w:rsidRPr="006F25AD" w:rsidRDefault="00EF5B28" w:rsidP="00AD4991">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177</w:t>
      </w:r>
      <w:r w:rsidRPr="006F25AD">
        <w:rPr>
          <w:lang w:val="bg-BG"/>
        </w:rPr>
        <w:fldChar w:fldCharType="end"/>
      </w:r>
      <w:bookmarkEnd w:id="329"/>
      <w:r w:rsidRPr="006F25AD">
        <w:rPr>
          <w:lang w:val="bg-BG"/>
        </w:rPr>
        <w:t xml:space="preserve">.  Преходна разпоредба към Закона от 1951 г., влязла в сила от 1 юни 2006 г., </w:t>
      </w:r>
      <w:r w:rsidR="00132322">
        <w:rPr>
          <w:lang w:val="bg-BG"/>
        </w:rPr>
        <w:t>гласи</w:t>
      </w:r>
      <w:r w:rsidR="00AD4991" w:rsidRPr="006F25AD">
        <w:rPr>
          <w:lang w:val="bg-BG"/>
        </w:rPr>
        <w:t>, че общият десетгодишен срок за придобиване по давност  на имоти– частна държавна или общинска собственост</w:t>
      </w:r>
      <w:r w:rsidR="00132322">
        <w:rPr>
          <w:lang w:val="bg-BG"/>
        </w:rPr>
        <w:t>-</w:t>
      </w:r>
      <w:r w:rsidR="00AD4991" w:rsidRPr="006F25AD">
        <w:rPr>
          <w:lang w:val="bg-BG"/>
        </w:rPr>
        <w:t xml:space="preserve"> спира да тече. Действието </w:t>
      </w:r>
      <w:r w:rsidR="00AD4991" w:rsidRPr="006F25AD">
        <w:rPr>
          <w:rFonts w:cstheme="minorHAnsi"/>
          <w:lang w:val="bg-BG"/>
        </w:rPr>
        <w:t>ѝ</w:t>
      </w:r>
      <w:r w:rsidR="00AD4991" w:rsidRPr="006F25AD">
        <w:rPr>
          <w:lang w:val="bg-BG"/>
        </w:rPr>
        <w:t xml:space="preserve"> </w:t>
      </w:r>
      <w:r w:rsidR="000A25AC" w:rsidRPr="006F25AD">
        <w:rPr>
          <w:lang w:val="bg-BG"/>
        </w:rPr>
        <w:t>е</w:t>
      </w:r>
      <w:r w:rsidR="00AD4991" w:rsidRPr="006F25AD">
        <w:rPr>
          <w:lang w:val="bg-BG"/>
        </w:rPr>
        <w:t xml:space="preserve"> удължавано</w:t>
      </w:r>
      <w:r w:rsidRPr="006F25AD">
        <w:rPr>
          <w:lang w:val="bg-BG"/>
        </w:rPr>
        <w:t xml:space="preserve"> през декември 2006 г., декември 2007 г., декември 2008 г., декември 2011 г. и декември 2014 г. – общо до края на 2017 г. В края на януари 2018 г. </w:t>
      </w:r>
      <w:r w:rsidR="000A25AC" w:rsidRPr="006F25AD">
        <w:rPr>
          <w:lang w:val="bg-BG"/>
        </w:rPr>
        <w:t>е</w:t>
      </w:r>
      <w:r w:rsidRPr="006F25AD">
        <w:rPr>
          <w:lang w:val="bg-BG"/>
        </w:rPr>
        <w:t xml:space="preserve"> въведено поредно удължаване, което </w:t>
      </w:r>
      <w:r w:rsidR="00FC5615" w:rsidRPr="006F25AD">
        <w:rPr>
          <w:lang w:val="bg-BG"/>
        </w:rPr>
        <w:t>има</w:t>
      </w:r>
      <w:r w:rsidRPr="006F25AD">
        <w:rPr>
          <w:lang w:val="bg-BG"/>
        </w:rPr>
        <w:t xml:space="preserve"> обратно действие за периода от 31 декември 2017 г. до 19 януари 2018 г. и </w:t>
      </w:r>
      <w:r w:rsidR="00132322">
        <w:rPr>
          <w:lang w:val="bg-BG"/>
        </w:rPr>
        <w:t>е трябвало</w:t>
      </w:r>
      <w:r w:rsidRPr="006F25AD">
        <w:rPr>
          <w:lang w:val="bg-BG"/>
        </w:rPr>
        <w:t xml:space="preserve"> да бъде в сила до края на 2022 г. То обаче </w:t>
      </w:r>
      <w:r w:rsidR="000A25AC" w:rsidRPr="006F25AD">
        <w:rPr>
          <w:lang w:val="bg-BG"/>
        </w:rPr>
        <w:t>е</w:t>
      </w:r>
      <w:r w:rsidR="00AD4991" w:rsidRPr="006F25AD">
        <w:rPr>
          <w:lang w:val="bg-BG"/>
        </w:rPr>
        <w:t xml:space="preserve"> обявено за противо</w:t>
      </w:r>
      <w:r w:rsidRPr="006F25AD">
        <w:rPr>
          <w:lang w:val="bg-BG"/>
        </w:rPr>
        <w:t xml:space="preserve">конституционно през февруари 2022 г. Конституционният съд </w:t>
      </w:r>
      <w:r w:rsidR="0082029C" w:rsidRPr="006F25AD">
        <w:rPr>
          <w:lang w:val="bg-BG"/>
        </w:rPr>
        <w:t>потвърждава</w:t>
      </w:r>
      <w:r w:rsidRPr="006F25AD">
        <w:rPr>
          <w:lang w:val="bg-BG"/>
        </w:rPr>
        <w:t xml:space="preserve">, че решението му ще се прилага само за в бъдеще, считано от момента на влизането му в сила (на 8 март 2022 г.) (вж. </w:t>
      </w:r>
      <w:r w:rsidRPr="006F25AD">
        <w:rPr>
          <w:i/>
          <w:iCs/>
          <w:lang w:val="bg-BG"/>
        </w:rPr>
        <w:t>реш. № 3 от 24.02.2022 г. по к. д. № 16/2021 г., КС, обн., ДВ, бр. 18 от 04.03.2022 г.</w:t>
      </w:r>
      <w:r w:rsidRPr="006F25AD">
        <w:rPr>
          <w:lang w:val="bg-BG"/>
        </w:rPr>
        <w:t>).</w:t>
      </w:r>
    </w:p>
    <w:p w:rsidR="00387293" w:rsidRPr="006F25AD" w:rsidRDefault="00EF5B28" w:rsidP="00DD38B3">
      <w:pPr>
        <w:pStyle w:val="JuHIRoman"/>
        <w:ind w:firstLine="567"/>
        <w:rPr>
          <w:lang w:val="bg-BG"/>
        </w:rPr>
      </w:pPr>
      <w:bookmarkStart w:id="330" w:name="_Toc233645650"/>
      <w:bookmarkStart w:id="331" w:name="_Toc241567830"/>
      <w:r w:rsidRPr="006F25AD">
        <w:rPr>
          <w:lang w:val="bg-BG"/>
        </w:rPr>
        <w:t>ПРАВО НА ЕС</w:t>
      </w:r>
      <w:bookmarkEnd w:id="330"/>
      <w:bookmarkEnd w:id="331"/>
    </w:p>
    <w:p w:rsidR="00387293" w:rsidRPr="006F25AD" w:rsidRDefault="009B3687" w:rsidP="00DD38B3">
      <w:pPr>
        <w:pStyle w:val="JuHA"/>
        <w:ind w:firstLine="567"/>
        <w:rPr>
          <w:lang w:val="bg-BG"/>
        </w:rPr>
      </w:pPr>
      <w:bookmarkStart w:id="332" w:name="_Toc233645651"/>
      <w:bookmarkStart w:id="333" w:name="_Toc241567831"/>
      <w:r w:rsidRPr="006F25AD">
        <w:rPr>
          <w:lang w:val="bg-BG"/>
        </w:rPr>
        <w:t>Относими</w:t>
      </w:r>
      <w:r w:rsidR="00EF5B28" w:rsidRPr="006F25AD">
        <w:rPr>
          <w:lang w:val="bg-BG"/>
        </w:rPr>
        <w:t xml:space="preserve"> разпоредби</w:t>
      </w:r>
      <w:bookmarkEnd w:id="332"/>
      <w:bookmarkEnd w:id="333"/>
    </w:p>
    <w:bookmarkStart w:id="334" w:name="RLF_EU_Charter_A7"/>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178</w:t>
      </w:r>
      <w:r w:rsidRPr="006F25AD">
        <w:rPr>
          <w:lang w:val="bg-BG"/>
        </w:rPr>
        <w:fldChar w:fldCharType="end"/>
      </w:r>
      <w:bookmarkEnd w:id="334"/>
      <w:r w:rsidRPr="006F25AD">
        <w:rPr>
          <w:lang w:val="bg-BG"/>
        </w:rPr>
        <w:t>.  Член 7 от Хартата на основните права на Европейския съюз (Официален вестник 2016/C 202/02, стр. 389 – „Хартата“), която влезе в сила на 1 декември 2009 г., предвижда, по-специално, че „всеки има право на зачитане на своето … жилище“.</w:t>
      </w:r>
    </w:p>
    <w:bookmarkStart w:id="335" w:name="RLF_EU_Charter_A52_3"/>
    <w:p w:rsidR="00086733" w:rsidRPr="006F25AD" w:rsidRDefault="00EF5B28" w:rsidP="0008673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179</w:t>
      </w:r>
      <w:r w:rsidRPr="006F25AD">
        <w:rPr>
          <w:lang w:val="bg-BG"/>
        </w:rPr>
        <w:fldChar w:fldCharType="end"/>
      </w:r>
      <w:bookmarkEnd w:id="335"/>
      <w:r w:rsidRPr="006F25AD">
        <w:rPr>
          <w:lang w:val="bg-BG"/>
        </w:rPr>
        <w:t xml:space="preserve">.  Член 52, </w:t>
      </w:r>
      <w:r w:rsidR="00355E03" w:rsidRPr="006F25AD">
        <w:rPr>
          <w:lang w:val="bg-BG"/>
        </w:rPr>
        <w:t>§</w:t>
      </w:r>
      <w:r w:rsidRPr="006F25AD">
        <w:rPr>
          <w:lang w:val="bg-BG"/>
        </w:rPr>
        <w:t xml:space="preserve"> 3 от Хартата предвижда:</w:t>
      </w:r>
    </w:p>
    <w:p w:rsidR="00387293" w:rsidRPr="006F25AD" w:rsidRDefault="00EF5B28" w:rsidP="00FC071B">
      <w:pPr>
        <w:pStyle w:val="JuQuot"/>
        <w:ind w:left="567" w:firstLine="567"/>
        <w:rPr>
          <w:lang w:val="bg-BG"/>
        </w:rPr>
      </w:pPr>
      <w:r w:rsidRPr="006F25AD">
        <w:rPr>
          <w:lang w:val="bg-BG"/>
        </w:rPr>
        <w:t>„</w:t>
      </w:r>
      <w:r w:rsidR="00086733" w:rsidRPr="006F25AD">
        <w:rPr>
          <w:lang w:val="bg-BG"/>
        </w:rPr>
        <w:t>Доколкото настоящата Харта съдържа права, съответстващи на права, гарантирани от Европейската конвенция за защита на правата на човека и основните свободи, техният смисъл и обхват са същите като дадените им в посочената Конвенция. Тази разпоредба не пречи правото на Съюза да предоставя по-широка защита</w:t>
      </w:r>
      <w:r w:rsidRPr="006F25AD">
        <w:rPr>
          <w:lang w:val="bg-BG"/>
        </w:rPr>
        <w:t>.“</w:t>
      </w:r>
    </w:p>
    <w:p w:rsidR="00387293" w:rsidRPr="006F25AD" w:rsidRDefault="00D61BC0" w:rsidP="00DD38B3">
      <w:pPr>
        <w:pStyle w:val="JuPara"/>
        <w:ind w:firstLine="567"/>
        <w:rPr>
          <w:lang w:val="bg-BG"/>
        </w:rPr>
      </w:pPr>
      <w:bookmarkStart w:id="336" w:name="RLF_EU_Charter_A51"/>
      <w:r w:rsidRPr="006F25AD">
        <w:rPr>
          <w:noProof/>
          <w:lang w:val="bg-BG"/>
        </w:rPr>
        <w:t xml:space="preserve">180.  Член 51, </w:t>
      </w:r>
      <w:r w:rsidR="00355E03" w:rsidRPr="006F25AD">
        <w:rPr>
          <w:noProof/>
          <w:lang w:val="bg-BG"/>
        </w:rPr>
        <w:t>§</w:t>
      </w:r>
      <w:r w:rsidRPr="006F25AD">
        <w:rPr>
          <w:noProof/>
          <w:lang w:val="bg-BG"/>
        </w:rPr>
        <w:t xml:space="preserve"> 1 от Хартата гласи, че нейните разпоредби „се отнасят до държавите-членки единствено когато те прилага правото на Съюза“, а член 51, </w:t>
      </w:r>
      <w:r w:rsidR="00086733" w:rsidRPr="006F25AD">
        <w:rPr>
          <w:noProof/>
          <w:lang w:val="bg-BG"/>
        </w:rPr>
        <w:t xml:space="preserve">§ </w:t>
      </w:r>
      <w:r w:rsidRPr="006F25AD">
        <w:rPr>
          <w:noProof/>
          <w:lang w:val="bg-BG"/>
        </w:rPr>
        <w:t>2 допълва, че Хартата „не разширява обхвата на приложението на правото на Съюза извън правомощията на Съюза, нито създава нови правомощия или задачи за Съюза, нито променя правомощията и задачите, определени в договорите“.</w:t>
      </w:r>
      <w:bookmarkEnd w:id="336"/>
    </w:p>
    <w:bookmarkStart w:id="337" w:name="RLF_EU_Charter_A51_explanations"/>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181</w:t>
      </w:r>
      <w:r w:rsidRPr="006F25AD">
        <w:rPr>
          <w:lang w:val="bg-BG"/>
        </w:rPr>
        <w:fldChar w:fldCharType="end"/>
      </w:r>
      <w:bookmarkEnd w:id="337"/>
      <w:r w:rsidRPr="006F25AD">
        <w:rPr>
          <w:lang w:val="bg-BG"/>
        </w:rPr>
        <w:t>.  Съответните части от „Обясненията, отнасящи се до Хартата на основните права“ (Официален вестник 2007/C 303/17) гласят:</w:t>
      </w:r>
    </w:p>
    <w:p w:rsidR="00387293" w:rsidRPr="006F25AD" w:rsidRDefault="00EF5B28" w:rsidP="00FC071B">
      <w:pPr>
        <w:pStyle w:val="JuQuot"/>
        <w:ind w:left="567" w:firstLine="567"/>
        <w:rPr>
          <w:lang w:val="bg-BG"/>
        </w:rPr>
      </w:pPr>
      <w:r w:rsidRPr="006F25AD">
        <w:rPr>
          <w:lang w:val="bg-BG"/>
        </w:rPr>
        <w:t xml:space="preserve"> „Що се отнася до държавите-членки, от съдебната практика на Съда на Европейския съюз недвусмислено следва, че изискването за спазване на основните права, определени в контекста на Съюза, е задължително за държавите-членки само когато те действат в рамките на правото на Съюза ...</w:t>
      </w:r>
    </w:p>
    <w:p w:rsidR="00387293" w:rsidRPr="006F25AD" w:rsidRDefault="00EF5B28" w:rsidP="00FC071B">
      <w:pPr>
        <w:pStyle w:val="JuQuot"/>
        <w:ind w:left="567" w:firstLine="567"/>
        <w:rPr>
          <w:lang w:val="bg-BG"/>
        </w:rPr>
      </w:pPr>
      <w:r w:rsidRPr="006F25AD">
        <w:rPr>
          <w:lang w:val="bg-BG"/>
        </w:rPr>
        <w:t>... Основните права, гарантирани в Съюза, нямат никакво действие извън контекста на правомощията, определени в Договорите. ...“</w:t>
      </w:r>
    </w:p>
    <w:p w:rsidR="00387293" w:rsidRPr="006F25AD" w:rsidRDefault="00D61BC0" w:rsidP="00DD38B3">
      <w:pPr>
        <w:pStyle w:val="JuPara"/>
        <w:ind w:firstLine="567"/>
        <w:rPr>
          <w:lang w:val="bg-BG"/>
        </w:rPr>
      </w:pPr>
      <w:bookmarkStart w:id="338" w:name="RLF_EU_TEU_A6_1"/>
      <w:r w:rsidRPr="006F25AD">
        <w:rPr>
          <w:noProof/>
          <w:lang w:val="bg-BG"/>
        </w:rPr>
        <w:t>182.  Съответната част от член 6, § 1 от Договора за Европейския съюз (ОВ 2016/C 202/01, стр. 13 – „ДЕС“) гласи, че „[д] установените в Хартата разпоредби по никакъв начин не разширяват правомощията на Съюза, както са определени в Договорите“.</w:t>
      </w:r>
      <w:bookmarkEnd w:id="338"/>
    </w:p>
    <w:p w:rsidR="00387293" w:rsidRPr="006F25AD" w:rsidRDefault="00BA5157" w:rsidP="00DD38B3">
      <w:pPr>
        <w:pStyle w:val="JuHA"/>
        <w:ind w:firstLine="567"/>
        <w:rPr>
          <w:lang w:val="bg-BG"/>
        </w:rPr>
      </w:pPr>
      <w:bookmarkStart w:id="339" w:name="_Toc233645652"/>
      <w:bookmarkStart w:id="340" w:name="_Toc241567832"/>
      <w:r w:rsidRPr="006F25AD">
        <w:rPr>
          <w:lang w:val="bg-BG"/>
        </w:rPr>
        <w:t>Относима</w:t>
      </w:r>
      <w:r w:rsidR="00EF5B28" w:rsidRPr="006F25AD">
        <w:rPr>
          <w:lang w:val="bg-BG"/>
        </w:rPr>
        <w:t xml:space="preserve"> практика на Съда на Европейския съюз</w:t>
      </w:r>
      <w:bookmarkEnd w:id="339"/>
      <w:bookmarkEnd w:id="340"/>
    </w:p>
    <w:p w:rsidR="00387293" w:rsidRPr="006F25AD" w:rsidRDefault="00D61BC0" w:rsidP="00DD38B3">
      <w:pPr>
        <w:pStyle w:val="JuPara"/>
        <w:ind w:firstLine="567"/>
        <w:rPr>
          <w:lang w:val="bg-BG"/>
        </w:rPr>
      </w:pPr>
      <w:bookmarkStart w:id="341" w:name="RLF_EU_Charter_A51_CJEU_gen"/>
      <w:r w:rsidRPr="006F25AD">
        <w:rPr>
          <w:noProof/>
          <w:lang w:val="bg-BG"/>
        </w:rPr>
        <w:t>183.  СЕС отбелязва, че член 51, § 1 от Хартата потвърждава неговата практика относно приложимостта на основните права на ЕС като общи принципи на правото на ЕС, която е разработена преди влизането в сила на Хартата (според която основните права, гарантирани в правния ред на ЕС,</w:t>
      </w:r>
      <w:r w:rsidR="00BD4E34" w:rsidRPr="006F25AD">
        <w:rPr>
          <w:noProof/>
          <w:lang w:val="bg-BG"/>
        </w:rPr>
        <w:t xml:space="preserve"> се прилагат във всички хипотези</w:t>
      </w:r>
      <w:r w:rsidRPr="006F25AD">
        <w:rPr>
          <w:noProof/>
          <w:lang w:val="bg-BG"/>
        </w:rPr>
        <w:t>, уредени от правото на Е</w:t>
      </w:r>
      <w:r w:rsidR="00BD4E34" w:rsidRPr="006F25AD">
        <w:rPr>
          <w:noProof/>
          <w:lang w:val="bg-BG"/>
        </w:rPr>
        <w:t>С, но не и извън такива хипотези</w:t>
      </w:r>
      <w:r w:rsidRPr="006F25AD">
        <w:rPr>
          <w:noProof/>
          <w:lang w:val="bg-BG"/>
        </w:rPr>
        <w:t xml:space="preserve">). СЕС също така отбелязва, че тази позиция е потвърдена от горепосочените обяснения, отнасящи се до член 51 от Хартата (вж. СЕС, решение от 26 февруари 2013 г. (голяма камара), Åkerberg Fransson, C-617/10, EU:C:2013:105, точки 18–20). В делото „Åkerberg Fransson“ Съдът на ЕС също така посочва, че тези съображения съответстват на тези, които стоят в основата на член 6, </w:t>
      </w:r>
      <w:r w:rsidR="00355E03" w:rsidRPr="006F25AD">
        <w:rPr>
          <w:noProof/>
          <w:lang w:val="bg-BG"/>
        </w:rPr>
        <w:t>§</w:t>
      </w:r>
      <w:r w:rsidRPr="006F25AD">
        <w:rPr>
          <w:noProof/>
          <w:lang w:val="bg-BG"/>
        </w:rPr>
        <w:t xml:space="preserve"> 1 от ДЕС и член 51, § 2 от Хартата (пак там, точка 23).</w:t>
      </w:r>
      <w:bookmarkEnd w:id="341"/>
    </w:p>
    <w:p w:rsidR="00387293" w:rsidRPr="006F25AD" w:rsidRDefault="00D61BC0" w:rsidP="00DD38B3">
      <w:pPr>
        <w:pStyle w:val="JuPara"/>
        <w:ind w:firstLine="567"/>
        <w:rPr>
          <w:lang w:val="bg-BG"/>
        </w:rPr>
      </w:pPr>
      <w:bookmarkStart w:id="342" w:name="RLF_EU_Charter_A51_CJEU_implem_gen"/>
      <w:r w:rsidRPr="006F25AD">
        <w:rPr>
          <w:noProof/>
          <w:lang w:val="bg-BG"/>
        </w:rPr>
        <w:t>184.  В последващата си практика Съдът на ЕС изяснява, че държавите-членки на ЕС „прилагат правото на Съюза“ по смисъла на член 5</w:t>
      </w:r>
      <w:r w:rsidR="00BD4E34" w:rsidRPr="006F25AD">
        <w:rPr>
          <w:noProof/>
          <w:lang w:val="bg-BG"/>
        </w:rPr>
        <w:t>1, § 1 от Хартата в две хипотези</w:t>
      </w:r>
      <w:r w:rsidRPr="006F25AD">
        <w:rPr>
          <w:noProof/>
          <w:lang w:val="bg-BG"/>
        </w:rPr>
        <w:t>.</w:t>
      </w:r>
      <w:bookmarkEnd w:id="342"/>
    </w:p>
    <w:bookmarkStart w:id="343" w:name="RLF_EU_Charter_A51_CJEU_implem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185</w:t>
      </w:r>
      <w:r w:rsidRPr="006F25AD">
        <w:rPr>
          <w:lang w:val="bg-BG"/>
        </w:rPr>
        <w:fldChar w:fldCharType="end"/>
      </w:r>
      <w:bookmarkEnd w:id="343"/>
      <w:r w:rsidR="00BD4E34" w:rsidRPr="006F25AD">
        <w:rPr>
          <w:lang w:val="bg-BG"/>
        </w:rPr>
        <w:t>.  Първата хипотеза</w:t>
      </w:r>
      <w:r w:rsidRPr="006F25AD">
        <w:rPr>
          <w:lang w:val="bg-BG"/>
        </w:rPr>
        <w:t xml:space="preserve"> е, когато правото на ЕС налага конкретни задължения на държавите-членки на ЕС или когато р</w:t>
      </w:r>
      <w:r w:rsidR="00132322">
        <w:rPr>
          <w:lang w:val="bg-BG"/>
        </w:rPr>
        <w:t>азглежданата национална хипотеза</w:t>
      </w:r>
      <w:r w:rsidRPr="006F25AD">
        <w:rPr>
          <w:lang w:val="bg-BG"/>
        </w:rPr>
        <w:t xml:space="preserve"> е обхваната от конкретна норма на правото на ЕС. Определянето на този въпрос зависи от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това дали въпросното национално законодателство има за цел да приложи разпоредба на правото на ЕС;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FC071B" w:rsidRPr="006F25AD">
        <w:rPr>
          <w:noProof/>
          <w:lang w:val="bg-BG"/>
        </w:rPr>
        <w:t>б</w:t>
      </w:r>
      <w:r w:rsidR="00D61BC0" w:rsidRPr="006F25AD">
        <w:rPr>
          <w:noProof/>
          <w:lang w:val="bg-BG"/>
        </w:rPr>
        <w:fldChar w:fldCharType="end"/>
      </w:r>
      <w:r w:rsidRPr="006F25AD">
        <w:rPr>
          <w:lang w:val="bg-BG"/>
        </w:rPr>
        <w:t>) естеството на това законодателство и дали то преследва цели, различни от тези, обхванати от правото на ЕС, дори ако е в състояние да засегне косвено въпроси, които са обхванати от правото на ЕС;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FC071B" w:rsidRPr="006F25AD">
        <w:rPr>
          <w:noProof/>
          <w:lang w:val="bg-BG"/>
        </w:rPr>
        <w:t>в</w:t>
      </w:r>
      <w:r w:rsidR="00D61BC0" w:rsidRPr="006F25AD">
        <w:rPr>
          <w:noProof/>
          <w:lang w:val="bg-BG"/>
        </w:rPr>
        <w:fldChar w:fldCharType="end"/>
      </w:r>
      <w:r w:rsidRPr="006F25AD">
        <w:rPr>
          <w:lang w:val="bg-BG"/>
        </w:rPr>
        <w:t>) дали съществуват конкретни норми на правото на ЕС по въпро</w:t>
      </w:r>
      <w:r w:rsidR="00BD4E34" w:rsidRPr="006F25AD">
        <w:rPr>
          <w:lang w:val="bg-BG"/>
        </w:rPr>
        <w:t>са или такива, които могат да я засегнат (вж., наред с други, С</w:t>
      </w:r>
      <w:r w:rsidRPr="006F25AD">
        <w:rPr>
          <w:lang w:val="bg-BG"/>
        </w:rPr>
        <w:t xml:space="preserve">ЕС, решение от 6 март 2014 г., </w:t>
      </w:r>
      <w:r w:rsidRPr="006F25AD">
        <w:rPr>
          <w:i/>
          <w:iCs/>
          <w:lang w:val="bg-BG"/>
        </w:rPr>
        <w:t>Siragusa</w:t>
      </w:r>
      <w:r w:rsidRPr="006F25AD">
        <w:rPr>
          <w:lang w:val="bg-BG"/>
        </w:rPr>
        <w:t xml:space="preserve">, C-206/13, EU:C:2014:126, точка 25; решение от 10 юли 2014 г., </w:t>
      </w:r>
      <w:r w:rsidRPr="006F25AD">
        <w:rPr>
          <w:i/>
          <w:iCs/>
          <w:lang w:val="bg-BG"/>
        </w:rPr>
        <w:t>Julián Hernández и др</w:t>
      </w:r>
      <w:r w:rsidRPr="006F25AD">
        <w:rPr>
          <w:lang w:val="bg-BG"/>
        </w:rPr>
        <w:t xml:space="preserve">., C-198/13, EU:C:2014:2055, точка 37; и решение от 5 май 2022 г., </w:t>
      </w:r>
      <w:r w:rsidRPr="006F25AD">
        <w:rPr>
          <w:i/>
          <w:iCs/>
          <w:lang w:val="bg-BG"/>
        </w:rPr>
        <w:t>BPC Lux 2 и др</w:t>
      </w:r>
      <w:r w:rsidRPr="006F25AD">
        <w:rPr>
          <w:lang w:val="bg-BG"/>
        </w:rPr>
        <w:t>., C‑83/20, EU:C:2022:346, точка 27).</w:t>
      </w:r>
    </w:p>
    <w:p w:rsidR="00387293" w:rsidRPr="006F25AD" w:rsidRDefault="00D61BC0" w:rsidP="00DD38B3">
      <w:pPr>
        <w:pStyle w:val="JuPara"/>
        <w:ind w:firstLine="567"/>
        <w:rPr>
          <w:lang w:val="bg-BG"/>
        </w:rPr>
      </w:pPr>
      <w:bookmarkStart w:id="344" w:name="RLF_EU_Charter_A51_CJEU_implem_1_bis"/>
      <w:r w:rsidRPr="006F25AD">
        <w:rPr>
          <w:noProof/>
          <w:lang w:val="bg-BG"/>
        </w:rPr>
        <w:t xml:space="preserve">186.  СЕС също така </w:t>
      </w:r>
      <w:r w:rsidR="00132322">
        <w:rPr>
          <w:noProof/>
          <w:lang w:val="bg-BG"/>
        </w:rPr>
        <w:t>е обяснил</w:t>
      </w:r>
      <w:r w:rsidR="00BD4E34" w:rsidRPr="006F25AD">
        <w:rPr>
          <w:noProof/>
          <w:lang w:val="bg-BG"/>
        </w:rPr>
        <w:t xml:space="preserve"> в тази връзка, че (a</w:t>
      </w:r>
      <w:r w:rsidRPr="006F25AD">
        <w:rPr>
          <w:noProof/>
          <w:lang w:val="bg-BG"/>
        </w:rPr>
        <w:t>) понятието „прилагане на правото на Съюза“ в член 51, § 1 от Хартата предполага наличието на степен на връзка между мярката по правото на ЕС и разглежданата национална мярка, която надхвърля това, че обхванатите въпроси са тясно свързани или че един от тези въпроси оказва косвено въздействие върху д</w:t>
      </w:r>
      <w:r w:rsidR="00BD4E34" w:rsidRPr="006F25AD">
        <w:rPr>
          <w:noProof/>
          <w:lang w:val="bg-BG"/>
        </w:rPr>
        <w:t>ругия, и че (б</w:t>
      </w:r>
      <w:r w:rsidRPr="006F25AD">
        <w:rPr>
          <w:noProof/>
          <w:lang w:val="bg-BG"/>
        </w:rPr>
        <w:t>) самият факт, че дадена национална мярка попада в област, в която ЕС има правомощия, не може да я включи в обхвата на правото на ЕС, така че Хартата да се прилага (вж. Съдът на Европейския съюз, Julián Hernández и др., цитирано по-горе, точки 34 и 36).</w:t>
      </w:r>
      <w:bookmarkEnd w:id="344"/>
    </w:p>
    <w:p w:rsidR="00387293" w:rsidRPr="006F25AD" w:rsidRDefault="00BD4E34" w:rsidP="00DD38B3">
      <w:pPr>
        <w:pStyle w:val="JuPara"/>
        <w:ind w:firstLine="567"/>
        <w:rPr>
          <w:lang w:val="bg-BG"/>
        </w:rPr>
      </w:pPr>
      <w:bookmarkStart w:id="345" w:name="RLF_EU_Charter_A51_CJEU_implem_2"/>
      <w:r w:rsidRPr="006F25AD">
        <w:rPr>
          <w:noProof/>
          <w:lang w:val="bg-BG"/>
        </w:rPr>
        <w:t>187.  Втората хипотеза</w:t>
      </w:r>
      <w:r w:rsidR="00D61BC0" w:rsidRPr="006F25AD">
        <w:rPr>
          <w:noProof/>
          <w:lang w:val="bg-BG"/>
        </w:rPr>
        <w:t>, в която държава-членка на ЕС „прилага правото на Съюза“ по смисъла на член 51, § 1 от Хартата, е когато тя се позовава на изключения, предвидени в правото на ЕС, за да обоснове ограничение на основна свобода, гарантирана от Договора за функционирането на Европейския съюз (Официален вестник 2016/C 202/01, стр. 47 – „ДФЕС“) (вж. Съдът на ЕС, решение от 30 април 2014 г., Pfleger и др., C-390/12, EU:C:2</w:t>
      </w:r>
      <w:r w:rsidRPr="006F25AD">
        <w:rPr>
          <w:noProof/>
          <w:lang w:val="bg-BG"/>
        </w:rPr>
        <w:t>014:281, точка 36). СЕС обаче постановява, че когато даден правен казус</w:t>
      </w:r>
      <w:r w:rsidR="00D61BC0" w:rsidRPr="006F25AD">
        <w:rPr>
          <w:noProof/>
          <w:lang w:val="bg-BG"/>
        </w:rPr>
        <w:t xml:space="preserve"> не попада в приложното поле на правото на ЕС, той няма комп</w:t>
      </w:r>
      <w:r w:rsidRPr="006F25AD">
        <w:rPr>
          <w:noProof/>
          <w:lang w:val="bg-BG"/>
        </w:rPr>
        <w:t>етентност да се произнася по него</w:t>
      </w:r>
      <w:r w:rsidR="00D61BC0" w:rsidRPr="006F25AD">
        <w:rPr>
          <w:noProof/>
          <w:lang w:val="bg-BG"/>
        </w:rPr>
        <w:t xml:space="preserve"> и никакви ра</w:t>
      </w:r>
      <w:r w:rsidRPr="006F25AD">
        <w:rPr>
          <w:noProof/>
          <w:lang w:val="bg-BG"/>
        </w:rPr>
        <w:t>зпоредби от Хартата, на които има</w:t>
      </w:r>
      <w:r w:rsidR="00D61BC0" w:rsidRPr="006F25AD">
        <w:rPr>
          <w:noProof/>
          <w:lang w:val="bg-BG"/>
        </w:rPr>
        <w:t xml:space="preserve"> позовава</w:t>
      </w:r>
      <w:r w:rsidRPr="006F25AD">
        <w:rPr>
          <w:noProof/>
          <w:lang w:val="bg-BG"/>
        </w:rPr>
        <w:t>не</w:t>
      </w:r>
      <w:r w:rsidR="00D61BC0" w:rsidRPr="006F25AD">
        <w:rPr>
          <w:noProof/>
          <w:lang w:val="bg-BG"/>
        </w:rPr>
        <w:t xml:space="preserve">, не могат сами по себе си да съставляват основание за такава компетентност (вж., наред с други </w:t>
      </w:r>
      <w:r w:rsidR="00753495">
        <w:rPr>
          <w:noProof/>
          <w:lang w:val="bg-BG"/>
        </w:rPr>
        <w:t>пример</w:t>
      </w:r>
      <w:r w:rsidR="00D61BC0" w:rsidRPr="006F25AD">
        <w:rPr>
          <w:noProof/>
          <w:lang w:val="bg-BG"/>
        </w:rPr>
        <w:t>и, СЕС, Åkerberg Fransson, цитирано по-горе, точка 22; решение от 6 октомври 2015 г. (голяма камара), Delvigne, C‑650/13, EU:C:2015:648, точка 27; и решение от 14 януари 2021 г., Okrazhna prokuratura-Haskovo и Apelativna prokuratura-Plovdiv, C‑393/19, EU:C:2021:8, точка 32).</w:t>
      </w:r>
      <w:bookmarkEnd w:id="345"/>
    </w:p>
    <w:p w:rsidR="00387293" w:rsidRPr="006F25AD" w:rsidRDefault="009B3687" w:rsidP="00DD38B3">
      <w:pPr>
        <w:pStyle w:val="JuHHead"/>
        <w:numPr>
          <w:ilvl w:val="0"/>
          <w:numId w:val="9"/>
        </w:numPr>
        <w:ind w:firstLine="567"/>
        <w:rPr>
          <w:lang w:val="bg-BG"/>
        </w:rPr>
      </w:pPr>
      <w:bookmarkStart w:id="346" w:name="_Toc233645653"/>
      <w:bookmarkStart w:id="347" w:name="_Toc241567833"/>
      <w:r w:rsidRPr="006F25AD">
        <w:rPr>
          <w:lang w:val="bg-BG"/>
        </w:rPr>
        <w:t>ОТНОСИМИ</w:t>
      </w:r>
      <w:r w:rsidR="00EF5B28" w:rsidRPr="006F25AD">
        <w:rPr>
          <w:lang w:val="bg-BG"/>
        </w:rPr>
        <w:t xml:space="preserve"> МАТЕРИАЛИ НА СЪВЕТА НА ЕВРОПА</w:t>
      </w:r>
      <w:bookmarkEnd w:id="346"/>
      <w:bookmarkEnd w:id="347"/>
    </w:p>
    <w:p w:rsidR="00387293" w:rsidRPr="006F25AD" w:rsidRDefault="00EF5B28" w:rsidP="00DD38B3">
      <w:pPr>
        <w:pStyle w:val="JuHIRoman"/>
        <w:ind w:firstLine="567"/>
        <w:rPr>
          <w:lang w:val="bg-BG"/>
        </w:rPr>
      </w:pPr>
      <w:bookmarkStart w:id="348" w:name="_Toc233645654"/>
      <w:bookmarkStart w:id="349" w:name="_Toc241567834"/>
      <w:r w:rsidRPr="006F25AD">
        <w:rPr>
          <w:lang w:val="bg-BG"/>
        </w:rPr>
        <w:t>МАТЕРИАЛИ ОТ КОМИТЕТА НА МИНИСТРИТЕ</w:t>
      </w:r>
      <w:bookmarkEnd w:id="348"/>
      <w:bookmarkEnd w:id="349"/>
    </w:p>
    <w:bookmarkStart w:id="350" w:name="RMCM_ge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188</w:t>
      </w:r>
      <w:r w:rsidRPr="006F25AD">
        <w:rPr>
          <w:lang w:val="bg-BG"/>
        </w:rPr>
        <w:fldChar w:fldCharType="end"/>
      </w:r>
      <w:bookmarkEnd w:id="350"/>
      <w:r w:rsidRPr="006F25AD">
        <w:rPr>
          <w:lang w:val="bg-BG"/>
        </w:rPr>
        <w:t>.</w:t>
      </w:r>
      <w:bookmarkStart w:id="351" w:name="_cl39611RELEVANTMATERIALFROMTHECOMMITTEE"/>
      <w:r w:rsidRPr="006F25AD">
        <w:rPr>
          <w:lang w:val="bg-BG"/>
        </w:rPr>
        <w:t xml:space="preserve"> Комитетът на министрите на Съвета на Европа досега е </w:t>
      </w:r>
      <w:r w:rsidR="00A769D6" w:rsidRPr="006F25AD">
        <w:rPr>
          <w:lang w:val="bg-BG"/>
        </w:rPr>
        <w:t>разглежда</w:t>
      </w:r>
      <w:r w:rsidRPr="006F25AD">
        <w:rPr>
          <w:lang w:val="bg-BG"/>
        </w:rPr>
        <w:t xml:space="preserve">л изпълнението на решенията на Съда по делото </w:t>
      </w:r>
      <w:r w:rsidRPr="006F25AD">
        <w:rPr>
          <w:i/>
          <w:iCs/>
          <w:lang w:val="bg-BG"/>
        </w:rPr>
        <w:t>„Йорданова и други срещу България“</w:t>
      </w:r>
      <w:bookmarkEnd w:id="351"/>
      <w:r w:rsidRPr="006F25AD">
        <w:rPr>
          <w:lang w:val="bg-BG"/>
        </w:rPr>
        <w:t xml:space="preserve"> (№</w:t>
      </w:r>
      <w:r w:rsidR="00E60D56" w:rsidRPr="006F25AD">
        <w:rPr>
          <w:lang w:val="bg-BG"/>
        </w:rPr>
        <w:t> </w:t>
      </w:r>
      <w:r w:rsidRPr="006F25AD">
        <w:rPr>
          <w:lang w:val="bg-BG"/>
        </w:rPr>
        <w:t>25446/06, 24 април 2012 г.)</w:t>
      </w:r>
      <w:bookmarkStart w:id="352" w:name="_cl28165RELEVANTMATERIALFROMTHECOMMITTEE"/>
      <w:r w:rsidRPr="006F25AD">
        <w:rPr>
          <w:lang w:val="bg-BG"/>
        </w:rPr>
        <w:t xml:space="preserve"> , </w:t>
      </w:r>
      <w:r w:rsidRPr="006F25AD">
        <w:rPr>
          <w:i/>
          <w:iCs/>
          <w:lang w:val="bg-BG"/>
        </w:rPr>
        <w:t>„Иванова и Черкезов“</w:t>
      </w:r>
      <w:bookmarkEnd w:id="352"/>
      <w:r w:rsidRPr="006F25AD">
        <w:rPr>
          <w:lang w:val="bg-BG"/>
        </w:rPr>
        <w:t xml:space="preserve"> (цитирано по-горе) и </w:t>
      </w:r>
      <w:r w:rsidRPr="006F25AD">
        <w:rPr>
          <w:i/>
          <w:iCs/>
          <w:lang w:val="bg-BG"/>
        </w:rPr>
        <w:t xml:space="preserve">„Симонова“ </w:t>
      </w:r>
      <w:r w:rsidRPr="006F25AD">
        <w:rPr>
          <w:lang w:val="bg-BG"/>
        </w:rPr>
        <w:t>(цитирано по-горе) през юни 2016 г., септември 2017 г., септември 2018 г., юни 2019 г., март и декември 2020 г., ноември–декември 2021 г., септември 2022 г., декември 2024 г. и декември 2025</w:t>
      </w:r>
      <w:r w:rsidR="00880C5F" w:rsidRPr="006F25AD">
        <w:rPr>
          <w:lang w:val="bg-BG"/>
        </w:rPr>
        <w:t xml:space="preserve"> г. Комитетът осъществява наблюдение</w:t>
      </w:r>
      <w:r w:rsidRPr="006F25AD">
        <w:rPr>
          <w:lang w:val="bg-BG"/>
        </w:rPr>
        <w:t xml:space="preserve"> върху изпълнението </w:t>
      </w:r>
      <w:r w:rsidR="00880C5F" w:rsidRPr="006F25AD">
        <w:rPr>
          <w:lang w:val="bg-BG"/>
        </w:rPr>
        <w:t xml:space="preserve">в </w:t>
      </w:r>
      <w:r w:rsidRPr="006F25AD">
        <w:rPr>
          <w:lang w:val="bg-BG"/>
        </w:rPr>
        <w:t>засилена процедура, а производството пред него все още е висящо.</w:t>
      </w:r>
    </w:p>
    <w:bookmarkStart w:id="353" w:name="RMCM_Dec_2020"/>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189</w:t>
      </w:r>
      <w:r w:rsidRPr="006F25AD">
        <w:rPr>
          <w:lang w:val="bg-BG"/>
        </w:rPr>
        <w:fldChar w:fldCharType="end"/>
      </w:r>
      <w:bookmarkEnd w:id="353"/>
      <w:r w:rsidRPr="006F25AD">
        <w:rPr>
          <w:lang w:val="bg-BG"/>
        </w:rPr>
        <w:t xml:space="preserve">.  При разглеждането на делото през декември 2020 г. Комитетът </w:t>
      </w:r>
      <w:r w:rsidR="00773DBA" w:rsidRPr="006F25AD">
        <w:rPr>
          <w:lang w:val="bg-BG"/>
        </w:rPr>
        <w:t>отбелязва</w:t>
      </w:r>
      <w:r w:rsidRPr="006F25AD">
        <w:rPr>
          <w:lang w:val="bg-BG"/>
        </w:rPr>
        <w:t xml:space="preserve">, по-специално, че „властите [са] подготвили през 2019 г. законопроект, който като цяло осигурява адекватна основа за </w:t>
      </w:r>
      <w:r w:rsidR="00E379A7" w:rsidRPr="006F25AD">
        <w:rPr>
          <w:lang w:val="bg-BG"/>
        </w:rPr>
        <w:t>оценка</w:t>
      </w:r>
      <w:r w:rsidRPr="006F25AD">
        <w:rPr>
          <w:lang w:val="bg-BG"/>
        </w:rPr>
        <w:t xml:space="preserve"> на пропорционалността от страна на администрацията и съдилищата по отношение на заповедите за и</w:t>
      </w:r>
      <w:r w:rsidR="007A45BA" w:rsidRPr="006F25AD">
        <w:rPr>
          <w:lang w:val="bg-BG"/>
        </w:rPr>
        <w:t>зве</w:t>
      </w:r>
      <w:r w:rsidR="00880C5F" w:rsidRPr="006F25AD">
        <w:rPr>
          <w:lang w:val="bg-BG"/>
        </w:rPr>
        <w:t>ждане</w:t>
      </w:r>
      <w:r w:rsidRPr="006F25AD">
        <w:rPr>
          <w:lang w:val="bg-BG"/>
        </w:rPr>
        <w:t xml:space="preserve"> и </w:t>
      </w:r>
      <w:r w:rsidR="00134586" w:rsidRPr="006F25AD">
        <w:rPr>
          <w:lang w:val="bg-BG"/>
        </w:rPr>
        <w:t>премахване</w:t>
      </w:r>
      <w:r w:rsidRPr="006F25AD">
        <w:rPr>
          <w:lang w:val="bg-BG"/>
        </w:rPr>
        <w:t xml:space="preserve">, но [не] предвижда </w:t>
      </w:r>
      <w:r w:rsidR="00E379A7" w:rsidRPr="006F25AD">
        <w:rPr>
          <w:lang w:val="bg-BG"/>
        </w:rPr>
        <w:t>оценка</w:t>
      </w:r>
      <w:r w:rsidRPr="006F25AD">
        <w:rPr>
          <w:lang w:val="bg-BG"/>
        </w:rPr>
        <w:t xml:space="preserve"> на пропорционалността на заповедите за </w:t>
      </w:r>
      <w:r w:rsidR="00134586" w:rsidRPr="006F25AD">
        <w:rPr>
          <w:lang w:val="bg-BG"/>
        </w:rPr>
        <w:t>премахване</w:t>
      </w:r>
      <w:r w:rsidRPr="006F25AD">
        <w:rPr>
          <w:lang w:val="bg-BG"/>
        </w:rPr>
        <w:t xml:space="preserve"> в ситуации, в които засегнатите лица или членовете на техните</w:t>
      </w:r>
      <w:r w:rsidR="00880C5F" w:rsidRPr="006F25AD">
        <w:rPr>
          <w:lang w:val="bg-BG"/>
        </w:rPr>
        <w:t xml:space="preserve"> домакинства [нямат] вещни</w:t>
      </w:r>
      <w:r w:rsidRPr="006F25AD">
        <w:rPr>
          <w:lang w:val="bg-BG"/>
        </w:rPr>
        <w:t xml:space="preserve"> права и [не] са извършвали строителни работи“. Комитетът призова българските власти „бързо да приключат законодателния процес, започнат през 2019 г., и да гарантират, че всички лица, засегнати от заповед за </w:t>
      </w:r>
      <w:r w:rsidR="00134586" w:rsidRPr="006F25AD">
        <w:rPr>
          <w:lang w:val="bg-BG"/>
        </w:rPr>
        <w:t>премахване</w:t>
      </w:r>
      <w:r w:rsidRPr="006F25AD">
        <w:rPr>
          <w:lang w:val="bg-BG"/>
        </w:rPr>
        <w:t xml:space="preserve">, [могат] да се възползват от </w:t>
      </w:r>
      <w:r w:rsidR="00E379A7" w:rsidRPr="006F25AD">
        <w:rPr>
          <w:lang w:val="bg-BG"/>
        </w:rPr>
        <w:t>оценка</w:t>
      </w:r>
      <w:r w:rsidRPr="006F25AD">
        <w:rPr>
          <w:lang w:val="bg-BG"/>
        </w:rPr>
        <w:t xml:space="preserve"> на пропорционалността (дори ако те или членовете на домакинствата </w:t>
      </w:r>
      <w:r w:rsidR="00880C5F" w:rsidRPr="006F25AD">
        <w:rPr>
          <w:lang w:val="bg-BG"/>
        </w:rPr>
        <w:t>им нямат вещни</w:t>
      </w:r>
      <w:r w:rsidRPr="006F25AD">
        <w:rPr>
          <w:lang w:val="bg-BG"/>
        </w:rPr>
        <w:t xml:space="preserve"> права и не са извършвали строителни работи)“ (вж. CM/</w:t>
      </w:r>
      <w:r w:rsidR="00101E54" w:rsidRPr="006F25AD">
        <w:rPr>
          <w:lang w:val="bg-BG"/>
        </w:rPr>
        <w:t xml:space="preserve">реш. </w:t>
      </w:r>
      <w:r w:rsidRPr="006F25AD">
        <w:rPr>
          <w:lang w:val="bg-BG"/>
        </w:rPr>
        <w:t>DH(2020)357).</w:t>
      </w:r>
    </w:p>
    <w:bookmarkStart w:id="354" w:name="RMCM_Sep_202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190</w:t>
      </w:r>
      <w:r w:rsidRPr="006F25AD">
        <w:rPr>
          <w:lang w:val="bg-BG"/>
        </w:rPr>
        <w:fldChar w:fldCharType="end"/>
      </w:r>
      <w:bookmarkEnd w:id="354"/>
      <w:r w:rsidRPr="006F25AD">
        <w:rPr>
          <w:lang w:val="bg-BG"/>
        </w:rPr>
        <w:t>.  При разглеждането на въпроса през септември 2022 г. Комитетът „настоятелно призова</w:t>
      </w:r>
      <w:r w:rsidR="002C1ABF" w:rsidRPr="006F25AD">
        <w:rPr>
          <w:lang w:val="bg-BG"/>
        </w:rPr>
        <w:t>ва</w:t>
      </w:r>
      <w:r w:rsidRPr="006F25AD">
        <w:rPr>
          <w:lang w:val="bg-BG"/>
        </w:rPr>
        <w:t xml:space="preserve">“ властите „да приключат бързо законодателния процес, обявен през 2019 г., и да гарантират, че всички лица, засегнати от заповед за </w:t>
      </w:r>
      <w:r w:rsidR="00134586" w:rsidRPr="006F25AD">
        <w:rPr>
          <w:lang w:val="bg-BG"/>
        </w:rPr>
        <w:t>премахване</w:t>
      </w:r>
      <w:r w:rsidRPr="006F25AD">
        <w:rPr>
          <w:lang w:val="bg-BG"/>
        </w:rPr>
        <w:t xml:space="preserve">, [могат] да се възползват от </w:t>
      </w:r>
      <w:r w:rsidR="00E379A7" w:rsidRPr="006F25AD">
        <w:rPr>
          <w:lang w:val="bg-BG"/>
        </w:rPr>
        <w:t>оценка</w:t>
      </w:r>
      <w:r w:rsidRPr="006F25AD">
        <w:rPr>
          <w:lang w:val="bg-BG"/>
        </w:rPr>
        <w:t xml:space="preserve"> на пропорционалността (дори ако те или членовете на домакинството им [не са имали] права на собственост и [не са извършвали] строителни дейности)“ (вж. </w:t>
      </w:r>
      <w:r w:rsidR="00FE3A33" w:rsidRPr="006F25AD">
        <w:rPr>
          <w:lang w:val="bg-BG"/>
        </w:rPr>
        <w:t>СМ/Зам. мин./Реш.</w:t>
      </w:r>
      <w:r w:rsidRPr="006F25AD">
        <w:rPr>
          <w:lang w:val="bg-BG"/>
        </w:rPr>
        <w:t xml:space="preserve">(2022)1443/H46-8, точка 4). През декември 2024 г. и декември 2025 г. Комитетът </w:t>
      </w:r>
      <w:r w:rsidR="009C18C3" w:rsidRPr="006F25AD">
        <w:rPr>
          <w:lang w:val="bg-BG"/>
        </w:rPr>
        <w:t>повтаря</w:t>
      </w:r>
      <w:r w:rsidRPr="006F25AD">
        <w:rPr>
          <w:lang w:val="bg-BG"/>
        </w:rPr>
        <w:t xml:space="preserve"> тази позиция (вж. </w:t>
      </w:r>
      <w:r w:rsidR="00FE3A33" w:rsidRPr="006F25AD">
        <w:rPr>
          <w:lang w:val="bg-BG"/>
        </w:rPr>
        <w:t>СМ/Зам. мин./Реш.</w:t>
      </w:r>
      <w:r w:rsidRPr="006F25AD">
        <w:rPr>
          <w:lang w:val="bg-BG"/>
        </w:rPr>
        <w:t xml:space="preserve"> (2024)1514/H46-14, точка 3, и </w:t>
      </w:r>
      <w:r w:rsidR="00FE3A33" w:rsidRPr="006F25AD">
        <w:rPr>
          <w:lang w:val="bg-BG"/>
        </w:rPr>
        <w:t>СМ/Зам. мин./Реш.</w:t>
      </w:r>
      <w:r w:rsidRPr="006F25AD">
        <w:rPr>
          <w:lang w:val="bg-BG"/>
        </w:rPr>
        <w:t>(2025)1545/H46-11, точка 3).</w:t>
      </w:r>
    </w:p>
    <w:bookmarkStart w:id="355" w:name="RMCM_Dec_202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191</w:t>
      </w:r>
      <w:r w:rsidRPr="006F25AD">
        <w:rPr>
          <w:lang w:val="bg-BG"/>
        </w:rPr>
        <w:fldChar w:fldCharType="end"/>
      </w:r>
      <w:bookmarkEnd w:id="355"/>
      <w:r w:rsidRPr="006F25AD">
        <w:rPr>
          <w:lang w:val="bg-BG"/>
        </w:rPr>
        <w:t xml:space="preserve">.  При най-скорошното си разглеждане през декември 2025 г. Комитетът </w:t>
      </w:r>
      <w:r w:rsidR="00773DBA" w:rsidRPr="006F25AD">
        <w:rPr>
          <w:lang w:val="bg-BG"/>
        </w:rPr>
        <w:t>отбелязва</w:t>
      </w:r>
      <w:r w:rsidRPr="006F25AD">
        <w:rPr>
          <w:lang w:val="bg-BG"/>
        </w:rPr>
        <w:t>, по-специално, че съдебната практика на българските административни съдилища „все още изглежда</w:t>
      </w:r>
      <w:r w:rsidR="00252B02" w:rsidRPr="006F25AD">
        <w:rPr>
          <w:lang w:val="bg-BG"/>
        </w:rPr>
        <w:t>,</w:t>
      </w:r>
      <w:r w:rsidRPr="006F25AD">
        <w:rPr>
          <w:lang w:val="bg-BG"/>
        </w:rPr>
        <w:t xml:space="preserve"> че в н</w:t>
      </w:r>
      <w:r w:rsidR="007A45BA" w:rsidRPr="006F25AD">
        <w:rPr>
          <w:lang w:val="bg-BG"/>
        </w:rPr>
        <w:t>якои аспекти не е напълно установена</w:t>
      </w:r>
      <w:r w:rsidRPr="006F25AD">
        <w:rPr>
          <w:lang w:val="bg-BG"/>
        </w:rPr>
        <w:t xml:space="preserve">, въпреки наличието на общи правни принципи за пропорционалност“ и следователно </w:t>
      </w:r>
      <w:r w:rsidR="000A25AC" w:rsidRPr="006F25AD">
        <w:rPr>
          <w:lang w:val="bg-BG"/>
        </w:rPr>
        <w:t>е</w:t>
      </w:r>
      <w:r w:rsidRPr="006F25AD">
        <w:rPr>
          <w:lang w:val="bg-BG"/>
        </w:rPr>
        <w:t xml:space="preserve"> „недостатъчна, за да съз</w:t>
      </w:r>
      <w:r w:rsidR="009C18C3" w:rsidRPr="006F25AD">
        <w:rPr>
          <w:lang w:val="bg-BG"/>
        </w:rPr>
        <w:t>дава</w:t>
      </w:r>
      <w:r w:rsidRPr="006F25AD">
        <w:rPr>
          <w:lang w:val="bg-BG"/>
        </w:rPr>
        <w:t xml:space="preserve"> ясна правна рамка за всеобхватна </w:t>
      </w:r>
      <w:r w:rsidR="00E379A7" w:rsidRPr="006F25AD">
        <w:rPr>
          <w:lang w:val="bg-BG"/>
        </w:rPr>
        <w:t>оценка</w:t>
      </w:r>
      <w:r w:rsidRPr="006F25AD">
        <w:rPr>
          <w:lang w:val="bg-BG"/>
        </w:rPr>
        <w:t xml:space="preserve"> на пропорционалността“, и „</w:t>
      </w:r>
      <w:r w:rsidR="009C18C3" w:rsidRPr="006F25AD">
        <w:rPr>
          <w:lang w:val="bg-BG"/>
        </w:rPr>
        <w:t>повтаря</w:t>
      </w:r>
      <w:r w:rsidRPr="006F25AD">
        <w:rPr>
          <w:lang w:val="bg-BG"/>
        </w:rPr>
        <w:t xml:space="preserve"> призива си към властите да обмислят начини за по-нататъшно подобряване на съдебната практика“ (</w:t>
      </w:r>
      <w:r w:rsidR="00FE3A33" w:rsidRPr="006F25AD">
        <w:rPr>
          <w:lang w:val="bg-BG"/>
        </w:rPr>
        <w:t>СМ/Зам. мин./Реш.</w:t>
      </w:r>
      <w:r w:rsidRPr="006F25AD">
        <w:rPr>
          <w:lang w:val="bg-BG"/>
        </w:rPr>
        <w:t>(2025)1545/H46-11, точка</w:t>
      </w:r>
      <w:r w:rsidR="00252B02" w:rsidRPr="006F25AD">
        <w:rPr>
          <w:lang w:val="bg-BG"/>
        </w:rPr>
        <w:t> </w:t>
      </w:r>
      <w:r w:rsidRPr="006F25AD">
        <w:rPr>
          <w:lang w:val="bg-BG"/>
        </w:rPr>
        <w:t>4).</w:t>
      </w:r>
    </w:p>
    <w:bookmarkStart w:id="356" w:name="RMCM_Dec_2025_notes"/>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192</w:t>
      </w:r>
      <w:r w:rsidRPr="006F25AD">
        <w:rPr>
          <w:lang w:val="bg-BG"/>
        </w:rPr>
        <w:fldChar w:fldCharType="end"/>
      </w:r>
      <w:bookmarkEnd w:id="356"/>
      <w:r w:rsidRPr="006F25AD">
        <w:rPr>
          <w:lang w:val="bg-BG"/>
        </w:rPr>
        <w:t xml:space="preserve">.  В бележките, въз основа на които Комитетът </w:t>
      </w:r>
      <w:r w:rsidR="0082029C" w:rsidRPr="006F25AD">
        <w:rPr>
          <w:lang w:val="bg-BG"/>
        </w:rPr>
        <w:t>прави</w:t>
      </w:r>
      <w:r w:rsidRPr="006F25AD">
        <w:rPr>
          <w:lang w:val="bg-BG"/>
        </w:rPr>
        <w:t xml:space="preserve"> тази </w:t>
      </w:r>
      <w:r w:rsidR="00E379A7" w:rsidRPr="006F25AD">
        <w:rPr>
          <w:lang w:val="bg-BG"/>
        </w:rPr>
        <w:t>оценка</w:t>
      </w:r>
      <w:r w:rsidRPr="006F25AD">
        <w:rPr>
          <w:lang w:val="bg-BG"/>
        </w:rPr>
        <w:t xml:space="preserve"> (CM/Notes/1545/H46-11), се </w:t>
      </w:r>
      <w:r w:rsidR="004B3647" w:rsidRPr="006F25AD">
        <w:rPr>
          <w:lang w:val="bg-BG"/>
        </w:rPr>
        <w:t>посочва</w:t>
      </w:r>
      <w:r w:rsidRPr="006F25AD">
        <w:rPr>
          <w:lang w:val="bg-BG"/>
        </w:rPr>
        <w:t>, по-специално (бележките под линия са пропуснати):</w:t>
      </w:r>
    </w:p>
    <w:p w:rsidR="00387293" w:rsidRPr="006F25AD" w:rsidRDefault="00EF5B28" w:rsidP="00252B02">
      <w:pPr>
        <w:pStyle w:val="JuQuot"/>
        <w:keepNext/>
        <w:ind w:left="567" w:firstLine="567"/>
        <w:rPr>
          <w:lang w:val="bg-BG"/>
        </w:rPr>
      </w:pPr>
      <w:r w:rsidRPr="006F25AD">
        <w:rPr>
          <w:lang w:val="bg-BG"/>
        </w:rPr>
        <w:t xml:space="preserve">„... По отношение на правото да се </w:t>
      </w:r>
      <w:r w:rsidR="003F19C7" w:rsidRPr="006F25AD">
        <w:rPr>
          <w:lang w:val="bg-BG"/>
        </w:rPr>
        <w:t>подава</w:t>
      </w:r>
      <w:r w:rsidRPr="006F25AD">
        <w:rPr>
          <w:lang w:val="bg-BG"/>
        </w:rPr>
        <w:t xml:space="preserve"> жалба, анализът от март 2024 г. </w:t>
      </w:r>
      <w:r w:rsidR="007A45BA" w:rsidRPr="006F25AD">
        <w:rPr>
          <w:lang w:val="bg-BG"/>
        </w:rPr>
        <w:t>сочи</w:t>
      </w:r>
      <w:r w:rsidRPr="006F25AD">
        <w:rPr>
          <w:lang w:val="bg-BG"/>
        </w:rPr>
        <w:t xml:space="preserve">, че преобладаващата съдебна практика предоставя такова право само на лицата, които са построили </w:t>
      </w:r>
      <w:r w:rsidR="00106A63" w:rsidRPr="006F25AD">
        <w:rPr>
          <w:lang w:val="bg-BG"/>
        </w:rPr>
        <w:t>постройка</w:t>
      </w:r>
      <w:r w:rsidRPr="006F25AD">
        <w:rPr>
          <w:lang w:val="bg-BG"/>
        </w:rPr>
        <w:t xml:space="preserve">та, и изключва лицата, които са пребивавали в </w:t>
      </w:r>
      <w:r w:rsidR="00106A63" w:rsidRPr="006F25AD">
        <w:rPr>
          <w:lang w:val="bg-BG"/>
        </w:rPr>
        <w:t>постройка</w:t>
      </w:r>
      <w:r w:rsidRPr="006F25AD">
        <w:rPr>
          <w:lang w:val="bg-BG"/>
        </w:rPr>
        <w:t>та, но не са били адресати на заповедта. Съдебната практика от 2025 г. също сочи наличието на (последователна) национална съдебна практика, според която не се признава правото на обжалване на обитателите, а само на лицата с права на собственост или права за застрояване на парцела, или на тези, които са извършили строителството.</w:t>
      </w:r>
    </w:p>
    <w:p w:rsidR="00387293" w:rsidRPr="006F25AD" w:rsidRDefault="00EF5B28" w:rsidP="00DD38B3">
      <w:pPr>
        <w:pStyle w:val="JuQuot"/>
        <w:ind w:firstLine="567"/>
        <w:rPr>
          <w:lang w:val="bg-BG"/>
        </w:rPr>
      </w:pPr>
      <w:r w:rsidRPr="006F25AD">
        <w:rPr>
          <w:lang w:val="bg-BG"/>
        </w:rPr>
        <w:t>...</w:t>
      </w:r>
    </w:p>
    <w:p w:rsidR="00387293" w:rsidRPr="006F25AD" w:rsidRDefault="00EF5B28" w:rsidP="004F3BD9">
      <w:pPr>
        <w:pStyle w:val="JuQuot"/>
        <w:ind w:left="567" w:firstLine="567"/>
        <w:rPr>
          <w:lang w:val="bg-BG"/>
        </w:rPr>
      </w:pPr>
      <w:r w:rsidRPr="006F25AD">
        <w:rPr>
          <w:lang w:val="bg-BG"/>
        </w:rPr>
        <w:t>Комитетът вече е отбелязвал, че съдебната практика в някои асп</w:t>
      </w:r>
      <w:r w:rsidR="007A45BA" w:rsidRPr="006F25AD">
        <w:rPr>
          <w:lang w:val="bg-BG"/>
        </w:rPr>
        <w:t>екти все още не е напълно установен</w:t>
      </w:r>
      <w:r w:rsidRPr="006F25AD">
        <w:rPr>
          <w:lang w:val="bg-BG"/>
        </w:rPr>
        <w:t>а. Прегледът на по-скорошни примери от съдебната практика изглежда показва, че това заключение все още е валидно. Все още изглежда, че личното положение на лицата, засегнат</w:t>
      </w:r>
      <w:r w:rsidR="007A45BA" w:rsidRPr="006F25AD">
        <w:rPr>
          <w:lang w:val="bg-BG"/>
        </w:rPr>
        <w:t>и от [...] заповеди за извеждане</w:t>
      </w:r>
      <w:r w:rsidRPr="006F25AD">
        <w:rPr>
          <w:lang w:val="bg-BG"/>
        </w:rPr>
        <w:t>, не винаги се обсъжда в достатъчна степен и че правото на обжалване се предоставя само на лица, които имат права на собственост или са извършили строителни работи, но не и на лица, които просто ползват незаконно жилище, твърдейки, че то е единственият им дом. Съдебният контрол следователно все още е недостатъчен, за да съз</w:t>
      </w:r>
      <w:r w:rsidR="009C18C3" w:rsidRPr="006F25AD">
        <w:rPr>
          <w:lang w:val="bg-BG"/>
        </w:rPr>
        <w:t>д</w:t>
      </w:r>
      <w:r w:rsidR="004F3BD9" w:rsidRPr="006F25AD">
        <w:rPr>
          <w:lang w:val="bg-BG"/>
        </w:rPr>
        <w:t>аде</w:t>
      </w:r>
      <w:r w:rsidRPr="006F25AD">
        <w:rPr>
          <w:lang w:val="bg-BG"/>
        </w:rPr>
        <w:t xml:space="preserve"> ясна правна рамка за всеобхватна </w:t>
      </w:r>
      <w:r w:rsidR="00E379A7" w:rsidRPr="006F25AD">
        <w:rPr>
          <w:lang w:val="bg-BG"/>
        </w:rPr>
        <w:t>оценка</w:t>
      </w:r>
      <w:r w:rsidRPr="006F25AD">
        <w:rPr>
          <w:lang w:val="bg-BG"/>
        </w:rPr>
        <w:t xml:space="preserve"> на пропорционалността, въпреки наличието на общи правни принципи относно пропорционалността. ...“</w:t>
      </w:r>
    </w:p>
    <w:p w:rsidR="00387293" w:rsidRPr="006F25AD" w:rsidRDefault="00EF5B28" w:rsidP="00DD38B3">
      <w:pPr>
        <w:pStyle w:val="JuHIRoman"/>
        <w:ind w:firstLine="567"/>
        <w:rPr>
          <w:lang w:val="bg-BG"/>
        </w:rPr>
      </w:pPr>
      <w:bookmarkStart w:id="357" w:name="_Toc233645655"/>
      <w:bookmarkStart w:id="358" w:name="_Toc241567835"/>
      <w:r w:rsidRPr="006F25AD">
        <w:rPr>
          <w:lang w:val="bg-BG"/>
        </w:rPr>
        <w:t>МАТЕРИАЛ ОТ КОНСУЛТАТИВНИЯ КОМИТЕТ ПО РАМКОВАТА КОНВЕНЦИЯ ЗА ЗАЩИТА НА НАЦИОНАЛНИТЕ МАЛЦИНСТВА</w:t>
      </w:r>
      <w:bookmarkEnd w:id="357"/>
      <w:bookmarkEnd w:id="358"/>
    </w:p>
    <w:bookmarkStart w:id="359" w:name="RMACFCPNM_2024_op_BGR"/>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193</w:t>
      </w:r>
      <w:r w:rsidRPr="006F25AD">
        <w:rPr>
          <w:lang w:val="bg-BG"/>
        </w:rPr>
        <w:fldChar w:fldCharType="end"/>
      </w:r>
      <w:bookmarkEnd w:id="359"/>
      <w:r w:rsidRPr="006F25AD">
        <w:rPr>
          <w:lang w:val="bg-BG"/>
        </w:rPr>
        <w:t xml:space="preserve">.  В своето пето становище относно България, </w:t>
      </w:r>
      <w:r w:rsidR="00314EED" w:rsidRPr="006F25AD">
        <w:rPr>
          <w:lang w:val="bg-BG"/>
        </w:rPr>
        <w:t>прието</w:t>
      </w:r>
      <w:r w:rsidRPr="006F25AD">
        <w:rPr>
          <w:lang w:val="bg-BG"/>
        </w:rPr>
        <w:t xml:space="preserve"> на 29 май 2024 г. и публикувано на 10 октомври 2024 г. (ACFC/OP/V(2024)2), Консултативният комитет към Рамковата конвенция за защита на националните малцинства </w:t>
      </w:r>
      <w:r w:rsidR="00773DBA" w:rsidRPr="006F25AD">
        <w:rPr>
          <w:lang w:val="bg-BG"/>
        </w:rPr>
        <w:t>отбелязва</w:t>
      </w:r>
      <w:r w:rsidRPr="006F25AD">
        <w:rPr>
          <w:lang w:val="bg-BG"/>
        </w:rPr>
        <w:t xml:space="preserve"> в параграф 60 на страница 17 (бележките под линия са пропуснати):</w:t>
      </w:r>
    </w:p>
    <w:p w:rsidR="00387293" w:rsidRPr="006F25AD" w:rsidRDefault="00EF5B28" w:rsidP="004F3BD9">
      <w:pPr>
        <w:pStyle w:val="JuQuot"/>
        <w:ind w:left="567" w:firstLine="567"/>
        <w:rPr>
          <w:lang w:val="bg-BG"/>
        </w:rPr>
      </w:pPr>
      <w:r w:rsidRPr="006F25AD">
        <w:rPr>
          <w:lang w:val="bg-BG"/>
        </w:rPr>
        <w:t xml:space="preserve">„... По време на мониторинговата си визита Консултативният комитет </w:t>
      </w:r>
      <w:r w:rsidR="007A45BA" w:rsidRPr="006F25AD">
        <w:rPr>
          <w:lang w:val="bg-BG"/>
        </w:rPr>
        <w:t>посети</w:t>
      </w:r>
      <w:r w:rsidRPr="006F25AD">
        <w:rPr>
          <w:lang w:val="bg-BG"/>
        </w:rPr>
        <w:t xml:space="preserve"> квартал Орландовци в София, където стана свидетел на продължаващо изселване на цялата ромска общност без надлежно правно уведомление (в квартала </w:t>
      </w:r>
      <w:r w:rsidR="000A25AC" w:rsidRPr="006F25AD">
        <w:rPr>
          <w:lang w:val="bg-BG"/>
        </w:rPr>
        <w:t>е</w:t>
      </w:r>
      <w:r w:rsidRPr="006F25AD">
        <w:rPr>
          <w:lang w:val="bg-BG"/>
        </w:rPr>
        <w:t xml:space="preserve"> публикувано само неофициално уведомление без печат, указващ институцията, издала уведомлението). Ромите, които оста</w:t>
      </w:r>
      <w:r w:rsidR="00CB47AC" w:rsidRPr="006F25AD">
        <w:rPr>
          <w:lang w:val="bg-BG"/>
        </w:rPr>
        <w:t>ват</w:t>
      </w:r>
      <w:r w:rsidRPr="006F25AD">
        <w:rPr>
          <w:lang w:val="bg-BG"/>
        </w:rPr>
        <w:t xml:space="preserve"> без дом в резултат на </w:t>
      </w:r>
      <w:r w:rsidR="00134586" w:rsidRPr="006F25AD">
        <w:rPr>
          <w:lang w:val="bg-BG"/>
        </w:rPr>
        <w:t>премахване</w:t>
      </w:r>
      <w:r w:rsidRPr="006F25AD">
        <w:rPr>
          <w:lang w:val="bg-BG"/>
        </w:rPr>
        <w:t xml:space="preserve">то на домовете им в Орландовци, </w:t>
      </w:r>
      <w:r w:rsidR="000A25AC" w:rsidRPr="006F25AD">
        <w:rPr>
          <w:lang w:val="bg-BG"/>
        </w:rPr>
        <w:t>са</w:t>
      </w:r>
      <w:r w:rsidRPr="006F25AD">
        <w:rPr>
          <w:lang w:val="bg-BG"/>
        </w:rPr>
        <w:t xml:space="preserve"> настанени във временни жилища за бездомни, които не отговарят на стандартите, но само за три месеца с възможност за еднократно удължаване, което означава, че след половин година тези лица биха могли на практика да останат без дом. Консултативният комитет </w:t>
      </w:r>
      <w:r w:rsidR="007A45BA" w:rsidRPr="006F25AD">
        <w:rPr>
          <w:lang w:val="bg-BG"/>
        </w:rPr>
        <w:t>посети</w:t>
      </w:r>
      <w:r w:rsidRPr="006F25AD">
        <w:rPr>
          <w:lang w:val="bg-BG"/>
        </w:rPr>
        <w:t xml:space="preserve"> алтернативното </w:t>
      </w:r>
      <w:r w:rsidR="00D61BC0" w:rsidRPr="006F25AD">
        <w:rPr>
          <w:lang w:val="bg-BG"/>
        </w:rPr>
        <w:t xml:space="preserve">„жилище“, </w:t>
      </w:r>
      <w:r w:rsidRPr="006F25AD">
        <w:rPr>
          <w:lang w:val="bg-BG"/>
        </w:rPr>
        <w:t xml:space="preserve">предложено на онези, чиито къщи </w:t>
      </w:r>
      <w:r w:rsidR="000A25AC" w:rsidRPr="006F25AD">
        <w:rPr>
          <w:lang w:val="bg-BG"/>
        </w:rPr>
        <w:t>са</w:t>
      </w:r>
      <w:r w:rsidRPr="006F25AD">
        <w:rPr>
          <w:lang w:val="bg-BG"/>
        </w:rPr>
        <w:t xml:space="preserve"> </w:t>
      </w:r>
      <w:r w:rsidR="00DD4F62" w:rsidRPr="006F25AD">
        <w:rPr>
          <w:lang w:val="bg-BG"/>
        </w:rPr>
        <w:t>премахнати</w:t>
      </w:r>
      <w:r w:rsidRPr="006F25AD">
        <w:rPr>
          <w:lang w:val="bg-BG"/>
        </w:rPr>
        <w:t xml:space="preserve"> в Орландовци, и стана свидетел на нечовешките условия на живот (а именно: стар вагон с пропускащ покрив, без изолация и липса на различни услуги, като достъп до училища, здравни центрове, транспортни средства и възможности за заетост). Събеседниците на Консултативния комитет </w:t>
      </w:r>
      <w:r w:rsidR="00B41395" w:rsidRPr="006F25AD">
        <w:rPr>
          <w:lang w:val="bg-BG"/>
        </w:rPr>
        <w:t>заявява</w:t>
      </w:r>
      <w:r w:rsidRPr="006F25AD">
        <w:rPr>
          <w:lang w:val="bg-BG"/>
        </w:rPr>
        <w:t xml:space="preserve">ха, че тези вагони са били пълни с боклук, когато ромските семейства са трябвало да се преместят там, и те са били принудени да ги изчистят, преди изобщо да могат да ги използват като подслон. В резултат на </w:t>
      </w:r>
      <w:r w:rsidR="00134586" w:rsidRPr="006F25AD">
        <w:rPr>
          <w:lang w:val="bg-BG"/>
        </w:rPr>
        <w:t>премахване</w:t>
      </w:r>
      <w:r w:rsidRPr="006F25AD">
        <w:rPr>
          <w:lang w:val="bg-BG"/>
        </w:rPr>
        <w:t xml:space="preserve">то на домовете им в Орландовци ромските семейства </w:t>
      </w:r>
      <w:r w:rsidR="00A201B8" w:rsidRPr="006F25AD">
        <w:rPr>
          <w:lang w:val="bg-BG"/>
        </w:rPr>
        <w:t>са за</w:t>
      </w:r>
      <w:r w:rsidR="00CB47AC" w:rsidRPr="006F25AD">
        <w:rPr>
          <w:lang w:val="bg-BG"/>
        </w:rPr>
        <w:t>губ</w:t>
      </w:r>
      <w:r w:rsidR="00A201B8" w:rsidRPr="006F25AD">
        <w:rPr>
          <w:lang w:val="bg-BG"/>
        </w:rPr>
        <w:t>или</w:t>
      </w:r>
      <w:r w:rsidRPr="006F25AD">
        <w:rPr>
          <w:lang w:val="bg-BG"/>
        </w:rPr>
        <w:t xml:space="preserve"> адресите си, което </w:t>
      </w:r>
      <w:r w:rsidR="00A201B8" w:rsidRPr="006F25AD">
        <w:rPr>
          <w:lang w:val="bg-BG"/>
        </w:rPr>
        <w:t>е до</w:t>
      </w:r>
      <w:r w:rsidR="00CB47AC" w:rsidRPr="006F25AD">
        <w:rPr>
          <w:lang w:val="bg-BG"/>
        </w:rPr>
        <w:t>води</w:t>
      </w:r>
      <w:r w:rsidRPr="006F25AD">
        <w:rPr>
          <w:lang w:val="bg-BG"/>
        </w:rPr>
        <w:t xml:space="preserve"> до загуба на училищния им район. Вследствие на това децата, които са посещавали училища в района на Орландовци, вече нямат възможност да ги посещават.“</w:t>
      </w:r>
    </w:p>
    <w:p w:rsidR="00387293" w:rsidRPr="006F25AD" w:rsidRDefault="00BA5157" w:rsidP="00DD38B3">
      <w:pPr>
        <w:pStyle w:val="JuHHead"/>
        <w:numPr>
          <w:ilvl w:val="0"/>
          <w:numId w:val="22"/>
        </w:numPr>
        <w:tabs>
          <w:tab w:val="num" w:pos="340"/>
          <w:tab w:val="num" w:pos="964"/>
        </w:tabs>
        <w:ind w:left="340" w:firstLine="567"/>
        <w:rPr>
          <w:lang w:val="bg-BG"/>
        </w:rPr>
      </w:pPr>
      <w:bookmarkStart w:id="360" w:name="_Toc241567836"/>
      <w:r w:rsidRPr="006F25AD">
        <w:rPr>
          <w:lang w:val="bg-BG"/>
        </w:rPr>
        <w:t>правото</w:t>
      </w:r>
      <w:bookmarkEnd w:id="360"/>
    </w:p>
    <w:p w:rsidR="00387293" w:rsidRPr="006F25AD" w:rsidRDefault="00EF5B28" w:rsidP="00DD38B3">
      <w:pPr>
        <w:pStyle w:val="JuHIRoman"/>
        <w:numPr>
          <w:ilvl w:val="1"/>
          <w:numId w:val="29"/>
        </w:numPr>
        <w:ind w:firstLine="567"/>
        <w:rPr>
          <w:lang w:val="bg-BG"/>
        </w:rPr>
      </w:pPr>
      <w:bookmarkStart w:id="361" w:name="_Toc233645657"/>
      <w:bookmarkStart w:id="362" w:name="_Toc241567837"/>
      <w:r w:rsidRPr="006F25AD">
        <w:rPr>
          <w:lang w:val="bg-BG"/>
        </w:rPr>
        <w:t>ВАЛИДНОСТ НА ПЪЛНОМОЩНИТЕ, ПРИЛОЖЕНИ КЪМ ЖАЛБАТА</w:t>
      </w:r>
      <w:bookmarkEnd w:id="361"/>
      <w:bookmarkEnd w:id="362"/>
    </w:p>
    <w:p w:rsidR="00387293" w:rsidRPr="006F25AD" w:rsidRDefault="00BA5157" w:rsidP="00DD38B3">
      <w:pPr>
        <w:pStyle w:val="JuHA"/>
        <w:numPr>
          <w:ilvl w:val="2"/>
          <w:numId w:val="29"/>
        </w:numPr>
        <w:ind w:firstLine="567"/>
        <w:rPr>
          <w:lang w:val="bg-BG"/>
        </w:rPr>
      </w:pPr>
      <w:bookmarkStart w:id="363" w:name="_Toc233645658"/>
      <w:bookmarkStart w:id="364" w:name="_Toc241567838"/>
      <w:r w:rsidRPr="006F25AD">
        <w:rPr>
          <w:lang w:val="bg-BG"/>
        </w:rPr>
        <w:t>Становище</w:t>
      </w:r>
      <w:r w:rsidR="00EF5B28" w:rsidRPr="006F25AD">
        <w:rPr>
          <w:lang w:val="bg-BG"/>
        </w:rPr>
        <w:t xml:space="preserve"> </w:t>
      </w:r>
      <w:r w:rsidR="00D61BC0" w:rsidRPr="006F25AD">
        <w:rPr>
          <w:lang w:val="bg-BG"/>
        </w:rPr>
        <w:t>на</w:t>
      </w:r>
      <w:r w:rsidR="00EF5B28" w:rsidRPr="006F25AD">
        <w:rPr>
          <w:lang w:val="bg-BG"/>
        </w:rPr>
        <w:t xml:space="preserve"> страните</w:t>
      </w:r>
      <w:bookmarkEnd w:id="363"/>
      <w:bookmarkEnd w:id="364"/>
    </w:p>
    <w:p w:rsidR="00387293" w:rsidRPr="006F25AD" w:rsidRDefault="00EF5B28" w:rsidP="00DD38B3">
      <w:pPr>
        <w:pStyle w:val="JuH1"/>
        <w:ind w:firstLine="567"/>
        <w:rPr>
          <w:lang w:val="bg-BG"/>
        </w:rPr>
      </w:pPr>
      <w:bookmarkStart w:id="365" w:name="_Toc233645659"/>
      <w:bookmarkStart w:id="366" w:name="_Toc241567839"/>
      <w:r w:rsidRPr="006F25AD">
        <w:rPr>
          <w:lang w:val="bg-BG"/>
        </w:rPr>
        <w:t>Правителството</w:t>
      </w:r>
      <w:bookmarkEnd w:id="365"/>
      <w:bookmarkEnd w:id="366"/>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194</w:t>
      </w:r>
      <w:r w:rsidRPr="006F25AD">
        <w:rPr>
          <w:noProof/>
          <w:lang w:val="bg-BG"/>
        </w:rPr>
        <w:fldChar w:fldCharType="end"/>
      </w:r>
      <w:r w:rsidR="00C75129" w:rsidRPr="006F25AD">
        <w:rPr>
          <w:lang w:val="bg-BG"/>
        </w:rPr>
        <w:t>.  Правителството изразява</w:t>
      </w:r>
      <w:r w:rsidR="00EF5B28" w:rsidRPr="006F25AD">
        <w:rPr>
          <w:lang w:val="bg-BG"/>
        </w:rPr>
        <w:t xml:space="preserve"> редица опасения относно</w:t>
      </w:r>
      <w:r w:rsidR="00C75129" w:rsidRPr="006F25AD">
        <w:rPr>
          <w:lang w:val="bg-BG"/>
        </w:rPr>
        <w:t xml:space="preserve"> пълномощните</w:t>
      </w:r>
      <w:r w:rsidR="00EF5B28" w:rsidRPr="006F25AD">
        <w:rPr>
          <w:lang w:val="bg-BG"/>
        </w:rPr>
        <w:t xml:space="preserve">, които </w:t>
      </w:r>
      <w:r w:rsidR="000A25AC" w:rsidRPr="006F25AD">
        <w:rPr>
          <w:lang w:val="bg-BG"/>
        </w:rPr>
        <w:t>са</w:t>
      </w:r>
      <w:r w:rsidR="00C75129" w:rsidRPr="006F25AD">
        <w:rPr>
          <w:lang w:val="bg-BG"/>
        </w:rPr>
        <w:t xml:space="preserve"> приложени към жалбата</w:t>
      </w:r>
      <w:r w:rsidR="00EF5B28" w:rsidRPr="006F25AD">
        <w:rPr>
          <w:lang w:val="bg-BG"/>
        </w:rPr>
        <w:t>:</w:t>
      </w:r>
    </w:p>
    <w:p w:rsidR="00387293" w:rsidRPr="006F25AD" w:rsidRDefault="00EF5B28" w:rsidP="00CB47AC">
      <w:pPr>
        <w:pStyle w:val="JuPara"/>
        <w:tabs>
          <w:tab w:val="left" w:pos="1134"/>
        </w:tabs>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 xml:space="preserve"> a</w:t>
      </w:r>
      <w:r w:rsidR="00D61BC0" w:rsidRPr="006F25AD">
        <w:rPr>
          <w:noProof/>
          <w:lang w:val="bg-BG"/>
        </w:rPr>
        <w:fldChar w:fldCharType="end"/>
      </w:r>
      <w:r w:rsidRPr="006F25AD">
        <w:rPr>
          <w:lang w:val="bg-BG"/>
        </w:rPr>
        <w:t xml:space="preserve"> )  </w:t>
      </w:r>
      <w:r w:rsidR="00CB47AC" w:rsidRPr="006F25AD">
        <w:rPr>
          <w:lang w:val="bg-BG"/>
        </w:rPr>
        <w:tab/>
      </w:r>
      <w:r w:rsidRPr="006F25AD">
        <w:rPr>
          <w:lang w:val="bg-BG"/>
        </w:rPr>
        <w:t>че подписите в полетата за подпис на много от тези формуляри прилича</w:t>
      </w:r>
      <w:r w:rsidR="00CB47AC" w:rsidRPr="006F25AD">
        <w:rPr>
          <w:lang w:val="bg-BG"/>
        </w:rPr>
        <w:t>т</w:t>
      </w:r>
      <w:r w:rsidRPr="006F25AD">
        <w:rPr>
          <w:lang w:val="bg-BG"/>
        </w:rPr>
        <w:t xml:space="preserve"> на драсканици, които не съответства</w:t>
      </w:r>
      <w:r w:rsidR="00CB47AC" w:rsidRPr="006F25AD">
        <w:rPr>
          <w:lang w:val="bg-BG"/>
        </w:rPr>
        <w:t>т</w:t>
      </w:r>
      <w:r w:rsidRPr="006F25AD">
        <w:rPr>
          <w:lang w:val="bg-BG"/>
        </w:rPr>
        <w:t xml:space="preserve"> на общо</w:t>
      </w:r>
      <w:r w:rsidR="00314EED" w:rsidRPr="006F25AD">
        <w:rPr>
          <w:lang w:val="bg-BG"/>
        </w:rPr>
        <w:t>прието</w:t>
      </w:r>
      <w:r w:rsidRPr="006F25AD">
        <w:rPr>
          <w:lang w:val="bg-BG"/>
        </w:rPr>
        <w:t>то понятие за подпис;</w:t>
      </w:r>
    </w:p>
    <w:p w:rsidR="00387293" w:rsidRPr="006F25AD" w:rsidRDefault="00EF5B28" w:rsidP="00CB47AC">
      <w:pPr>
        <w:pStyle w:val="JuPara"/>
        <w:tabs>
          <w:tab w:val="left" w:pos="1134"/>
        </w:tabs>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CB47AC" w:rsidRPr="006F25AD">
        <w:rPr>
          <w:noProof/>
          <w:lang w:val="bg-BG"/>
        </w:rPr>
        <w:t>б</w:t>
      </w:r>
      <w:r w:rsidR="00D61BC0" w:rsidRPr="006F25AD">
        <w:rPr>
          <w:noProof/>
          <w:lang w:val="bg-BG"/>
        </w:rPr>
        <w:fldChar w:fldCharType="end"/>
      </w:r>
      <w:r w:rsidRPr="006F25AD">
        <w:rPr>
          <w:lang w:val="bg-BG"/>
        </w:rPr>
        <w:t xml:space="preserve"> )  </w:t>
      </w:r>
      <w:r w:rsidR="00CB47AC" w:rsidRPr="006F25AD">
        <w:rPr>
          <w:lang w:val="bg-BG"/>
        </w:rPr>
        <w:tab/>
      </w:r>
      <w:r w:rsidRPr="006F25AD">
        <w:rPr>
          <w:lang w:val="bg-BG"/>
        </w:rPr>
        <w:t xml:space="preserve">че подписите </w:t>
      </w:r>
      <w:r w:rsidR="000A25AC" w:rsidRPr="006F25AD">
        <w:rPr>
          <w:lang w:val="bg-BG"/>
        </w:rPr>
        <w:t>са</w:t>
      </w:r>
      <w:r w:rsidRPr="006F25AD">
        <w:rPr>
          <w:lang w:val="bg-BG"/>
        </w:rPr>
        <w:t xml:space="preserve"> придружени от имена, видимо написани на ръка от лице, различно от подписалия се (вероятно, съдейки по почерка, от представителя </w:t>
      </w:r>
      <w:r w:rsidR="00D61BC0" w:rsidRPr="006F25AD">
        <w:rPr>
          <w:lang w:val="bg-BG"/>
        </w:rPr>
        <w:t xml:space="preserve">на </w:t>
      </w:r>
      <w:r w:rsidR="00C75129" w:rsidRPr="006F25AD">
        <w:rPr>
          <w:lang w:val="bg-BG"/>
        </w:rPr>
        <w:t>жалбоподателите</w:t>
      </w:r>
      <w:r w:rsidRPr="006F25AD">
        <w:rPr>
          <w:lang w:val="bg-BG"/>
        </w:rPr>
        <w:t>);</w:t>
      </w:r>
    </w:p>
    <w:p w:rsidR="00387293" w:rsidRPr="006F25AD" w:rsidRDefault="00EF5B28" w:rsidP="00CB47AC">
      <w:pPr>
        <w:pStyle w:val="JuPara"/>
        <w:tabs>
          <w:tab w:val="left" w:pos="1134"/>
        </w:tabs>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CB47AC" w:rsidRPr="006F25AD">
        <w:rPr>
          <w:noProof/>
          <w:lang w:val="bg-BG"/>
        </w:rPr>
        <w:t>в</w:t>
      </w:r>
      <w:r w:rsidR="00D61BC0" w:rsidRPr="006F25AD">
        <w:rPr>
          <w:noProof/>
          <w:lang w:val="bg-BG"/>
        </w:rPr>
        <w:fldChar w:fldCharType="end"/>
      </w:r>
      <w:r w:rsidRPr="006F25AD">
        <w:rPr>
          <w:lang w:val="bg-BG"/>
        </w:rPr>
        <w:t xml:space="preserve"> )  </w:t>
      </w:r>
      <w:r w:rsidR="00CB47AC" w:rsidRPr="006F25AD">
        <w:rPr>
          <w:lang w:val="bg-BG"/>
        </w:rPr>
        <w:tab/>
      </w:r>
      <w:r w:rsidRPr="006F25AD">
        <w:rPr>
          <w:lang w:val="bg-BG"/>
        </w:rPr>
        <w:t xml:space="preserve">че имената, написани на ръка в полетата за подпис, не </w:t>
      </w:r>
      <w:r w:rsidR="000A25AC" w:rsidRPr="006F25AD">
        <w:rPr>
          <w:lang w:val="bg-BG"/>
        </w:rPr>
        <w:t>са</w:t>
      </w:r>
      <w:r w:rsidRPr="006F25AD">
        <w:rPr>
          <w:lang w:val="bg-BG"/>
        </w:rPr>
        <w:t xml:space="preserve"> пълни имена, а име и бащино име или, алтернативно, име и фамилия, което затруднява идентифицирането на </w:t>
      </w:r>
      <w:r w:rsidR="00B41395" w:rsidRPr="006F25AD">
        <w:rPr>
          <w:lang w:val="bg-BG"/>
        </w:rPr>
        <w:t>заяв</w:t>
      </w:r>
      <w:r w:rsidR="00960386" w:rsidRPr="006F25AD">
        <w:rPr>
          <w:lang w:val="bg-BG"/>
        </w:rPr>
        <w:t>и</w:t>
      </w:r>
      <w:r w:rsidRPr="006F25AD">
        <w:rPr>
          <w:lang w:val="bg-BG"/>
        </w:rPr>
        <w:t xml:space="preserve">телите, особено тъй като много от тях </w:t>
      </w:r>
      <w:r w:rsidR="000A25AC" w:rsidRPr="006F25AD">
        <w:rPr>
          <w:lang w:val="bg-BG"/>
        </w:rPr>
        <w:t>са</w:t>
      </w:r>
      <w:r w:rsidRPr="006F25AD">
        <w:rPr>
          <w:lang w:val="bg-BG"/>
        </w:rPr>
        <w:t xml:space="preserve"> роднини и има</w:t>
      </w:r>
      <w:r w:rsidR="00CB47AC" w:rsidRPr="006F25AD">
        <w:rPr>
          <w:lang w:val="bg-BG"/>
        </w:rPr>
        <w:t>т</w:t>
      </w:r>
      <w:r w:rsidRPr="006F25AD">
        <w:rPr>
          <w:lang w:val="bg-BG"/>
        </w:rPr>
        <w:t xml:space="preserve"> едно и също име;</w:t>
      </w:r>
    </w:p>
    <w:p w:rsidR="00387293" w:rsidRPr="006F25AD" w:rsidRDefault="00EF5B28" w:rsidP="00CB47AC">
      <w:pPr>
        <w:pStyle w:val="JuPara"/>
        <w:tabs>
          <w:tab w:val="left" w:pos="1134"/>
        </w:tabs>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 xml:space="preserve"> </w:t>
      </w:r>
      <w:r w:rsidR="00CB47AC" w:rsidRPr="006F25AD">
        <w:rPr>
          <w:noProof/>
          <w:lang w:val="bg-BG"/>
        </w:rPr>
        <w:t>г</w:t>
      </w:r>
      <w:r w:rsidR="00D61BC0" w:rsidRPr="006F25AD">
        <w:rPr>
          <w:noProof/>
          <w:lang w:val="bg-BG"/>
        </w:rPr>
        <w:fldChar w:fldCharType="end"/>
      </w:r>
      <w:r w:rsidRPr="006F25AD">
        <w:rPr>
          <w:lang w:val="bg-BG"/>
        </w:rPr>
        <w:t xml:space="preserve"> )  </w:t>
      </w:r>
      <w:r w:rsidR="00CB47AC" w:rsidRPr="006F25AD">
        <w:rPr>
          <w:lang w:val="bg-BG"/>
        </w:rPr>
        <w:tab/>
      </w:r>
      <w:r w:rsidRPr="006F25AD">
        <w:rPr>
          <w:lang w:val="bg-BG"/>
        </w:rPr>
        <w:t>че в няколко случая имената, написани на ръка в полетата за подпис, не са могли да бъдат разчетени. Например, правителството не е успяло да идентифицира документ, подписан от г-н Васил Георгиев.</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195</w:t>
      </w:r>
      <w:r w:rsidRPr="006F25AD">
        <w:rPr>
          <w:noProof/>
          <w:lang w:val="bg-BG"/>
        </w:rPr>
        <w:fldChar w:fldCharType="end"/>
      </w:r>
      <w:r w:rsidR="00EF5B28" w:rsidRPr="006F25AD">
        <w:rPr>
          <w:lang w:val="bg-BG"/>
        </w:rPr>
        <w:t>.  Спо</w:t>
      </w:r>
      <w:r w:rsidR="00132322">
        <w:rPr>
          <w:lang w:val="bg-BG"/>
        </w:rPr>
        <w:t>ред правителството всичко това поражда</w:t>
      </w:r>
      <w:r w:rsidR="00EF5B28" w:rsidRPr="006F25AD">
        <w:rPr>
          <w:lang w:val="bg-BG"/>
        </w:rPr>
        <w:t xml:space="preserve"> сериозни съмнения относно самоличността на лицата, подписали пълномощията, и следователно относно това дали те действително са желали да бъдат представлявани пред Съда. В тази връзка то </w:t>
      </w:r>
      <w:r w:rsidR="00BF4170" w:rsidRPr="006F25AD">
        <w:rPr>
          <w:lang w:val="bg-BG"/>
        </w:rPr>
        <w:t>изтъква</w:t>
      </w:r>
      <w:r w:rsidR="00EF5B28" w:rsidRPr="006F25AD">
        <w:rPr>
          <w:lang w:val="bg-BG"/>
        </w:rPr>
        <w:t>, че е добре установено, че когато се изисква писмена форма – например когато в България се изискват нотариално заверени документи – подписал</w:t>
      </w:r>
      <w:r w:rsidR="00C75129" w:rsidRPr="006F25AD">
        <w:rPr>
          <w:lang w:val="bg-BG"/>
        </w:rPr>
        <w:t>ият трябва да изпише името си собственоръчно</w:t>
      </w:r>
      <w:r w:rsidR="00EF5B28" w:rsidRPr="006F25AD">
        <w:rPr>
          <w:lang w:val="bg-BG"/>
        </w:rPr>
        <w:t>. Ако подписващият е неграмотен или не е в състояние да подпише, съгласно българското законодателство той трябва да постави отпечатък от палеца си в присъствието на двама свидетели. Във всеки случай е недопустимо името на подписващия да бъде написано от друго лице.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196</w:t>
      </w:r>
      <w:r w:rsidRPr="006F25AD">
        <w:rPr>
          <w:noProof/>
          <w:lang w:val="bg-BG"/>
        </w:rPr>
        <w:fldChar w:fldCharType="end"/>
      </w:r>
      <w:r w:rsidR="00EF5B28" w:rsidRPr="006F25AD">
        <w:rPr>
          <w:lang w:val="bg-BG"/>
        </w:rPr>
        <w:t xml:space="preserve">.  Правителството </w:t>
      </w:r>
      <w:r w:rsidR="004F1FAA" w:rsidRPr="006F25AD">
        <w:rPr>
          <w:lang w:val="bg-BG"/>
        </w:rPr>
        <w:t>продължава</w:t>
      </w:r>
      <w:r w:rsidR="00EF5B28" w:rsidRPr="006F25AD">
        <w:rPr>
          <w:lang w:val="bg-BG"/>
        </w:rPr>
        <w:t xml:space="preserve">, като </w:t>
      </w:r>
      <w:r w:rsidR="00BF4170" w:rsidRPr="006F25AD">
        <w:rPr>
          <w:lang w:val="bg-BG"/>
        </w:rPr>
        <w:t>изтъква</w:t>
      </w:r>
      <w:r w:rsidR="00EF5B28" w:rsidRPr="006F25AD">
        <w:rPr>
          <w:lang w:val="bg-BG"/>
        </w:rPr>
        <w:t xml:space="preserve"> по-конкретно във връзка с г-жа Петя Кирова и г-жа Памела Стоянова, че към момента на подаване на жалбата те са били съответно на 17 и 16 години, което според правителството означава, че те са могли да упълномощят представител да действа от тяхно име само ако (</w:t>
      </w:r>
      <w:r w:rsidRPr="006F25AD">
        <w:rPr>
          <w:lang w:val="bg-BG"/>
        </w:rPr>
        <w:fldChar w:fldCharType="begin"/>
      </w:r>
      <w:r w:rsidR="00EF5B28" w:rsidRPr="006F25AD">
        <w:rPr>
          <w:lang w:val="bg-BG"/>
        </w:rPr>
        <w:instrText xml:space="preserve"> SEQ level1 \*alphabetic \r1 \* MERGEFORMAT </w:instrText>
      </w:r>
      <w:r w:rsidRPr="006F25AD">
        <w:rPr>
          <w:lang w:val="bg-BG"/>
        </w:rPr>
        <w:fldChar w:fldCharType="separate"/>
      </w:r>
      <w:r w:rsidRPr="006F25AD">
        <w:rPr>
          <w:noProof/>
          <w:lang w:val="bg-BG"/>
        </w:rPr>
        <w:t>a</w:t>
      </w:r>
      <w:r w:rsidRPr="006F25AD">
        <w:rPr>
          <w:noProof/>
          <w:lang w:val="bg-BG"/>
        </w:rPr>
        <w:fldChar w:fldCharType="end"/>
      </w:r>
      <w:r w:rsidR="00EF5B28" w:rsidRPr="006F25AD">
        <w:rPr>
          <w:lang w:val="bg-BG"/>
        </w:rPr>
        <w:t>) са подписали лично пълномощното, и (</w:t>
      </w:r>
      <w:r w:rsidRPr="006F25AD">
        <w:rPr>
          <w:lang w:val="bg-BG"/>
        </w:rPr>
        <w:fldChar w:fldCharType="begin"/>
      </w:r>
      <w:r w:rsidR="00EF5B28" w:rsidRPr="006F25AD">
        <w:rPr>
          <w:lang w:val="bg-BG"/>
        </w:rPr>
        <w:instrText xml:space="preserve"> SEQ level1 \*alphabetic \* MERGEFORMAT </w:instrText>
      </w:r>
      <w:r w:rsidRPr="006F25AD">
        <w:rPr>
          <w:lang w:val="bg-BG"/>
        </w:rPr>
        <w:fldChar w:fldCharType="separate"/>
      </w:r>
      <w:r w:rsidR="00903698" w:rsidRPr="006F25AD">
        <w:rPr>
          <w:noProof/>
          <w:lang w:val="bg-BG"/>
        </w:rPr>
        <w:t>б</w:t>
      </w:r>
      <w:r w:rsidRPr="006F25AD">
        <w:rPr>
          <w:noProof/>
          <w:lang w:val="bg-BG"/>
        </w:rPr>
        <w:fldChar w:fldCharType="end"/>
      </w:r>
      <w:r w:rsidR="00C75129" w:rsidRPr="006F25AD">
        <w:rPr>
          <w:lang w:val="bg-BG"/>
        </w:rPr>
        <w:t>) това пълномощно е било при</w:t>
      </w:r>
      <w:r w:rsidR="00EF5B28" w:rsidRPr="006F25AD">
        <w:rPr>
          <w:lang w:val="bg-BG"/>
        </w:rPr>
        <w:t>подписано и от родител.</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197</w:t>
      </w:r>
      <w:r w:rsidRPr="006F25AD">
        <w:rPr>
          <w:noProof/>
          <w:lang w:val="bg-BG"/>
        </w:rPr>
        <w:fldChar w:fldCharType="end"/>
      </w:r>
      <w:r w:rsidR="00EF5B28" w:rsidRPr="006F25AD">
        <w:rPr>
          <w:lang w:val="bg-BG"/>
        </w:rPr>
        <w:t xml:space="preserve">.  Правителството </w:t>
      </w:r>
      <w:r w:rsidR="00C75129" w:rsidRPr="006F25AD">
        <w:rPr>
          <w:lang w:val="bg-BG"/>
        </w:rPr>
        <w:t xml:space="preserve">моли </w:t>
      </w:r>
      <w:r w:rsidR="00EF5B28" w:rsidRPr="006F25AD">
        <w:rPr>
          <w:lang w:val="bg-BG"/>
        </w:rPr>
        <w:t>Съда да обяви молбата за недопустима поради тези твърдени нередности в пълномощията.</w:t>
      </w:r>
    </w:p>
    <w:p w:rsidR="00387293" w:rsidRPr="006F25AD" w:rsidRDefault="00EF5B28" w:rsidP="00DD38B3">
      <w:pPr>
        <w:pStyle w:val="JuH1"/>
        <w:ind w:firstLine="567"/>
        <w:rPr>
          <w:lang w:val="bg-BG"/>
        </w:rPr>
      </w:pPr>
      <w:bookmarkStart w:id="367" w:name="_Toc233645660"/>
      <w:bookmarkStart w:id="368" w:name="_Toc241567840"/>
      <w:r w:rsidRPr="006F25AD">
        <w:rPr>
          <w:lang w:val="bg-BG"/>
        </w:rPr>
        <w:t>Жалбоподателите</w:t>
      </w:r>
      <w:bookmarkEnd w:id="367"/>
      <w:bookmarkEnd w:id="368"/>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198</w:t>
      </w:r>
      <w:r w:rsidRPr="006F25AD">
        <w:rPr>
          <w:noProof/>
          <w:lang w:val="bg-BG"/>
        </w:rPr>
        <w:fldChar w:fldCharType="end"/>
      </w:r>
      <w:r w:rsidR="00EF5B28" w:rsidRPr="006F25AD">
        <w:rPr>
          <w:lang w:val="bg-BG"/>
        </w:rPr>
        <w:t xml:space="preserve">.  Жалбоподателите </w:t>
      </w:r>
      <w:r w:rsidR="004B3647" w:rsidRPr="006F25AD">
        <w:rPr>
          <w:lang w:val="bg-BG"/>
        </w:rPr>
        <w:t>посочват</w:t>
      </w:r>
      <w:r w:rsidR="00EF5B28" w:rsidRPr="006F25AD">
        <w:rPr>
          <w:lang w:val="bg-BG"/>
        </w:rPr>
        <w:t xml:space="preserve">, че въпреки конкретните </w:t>
      </w:r>
      <w:r w:rsidR="00903698" w:rsidRPr="006F25AD">
        <w:rPr>
          <w:lang w:val="bg-BG"/>
        </w:rPr>
        <w:t>му</w:t>
      </w:r>
      <w:r w:rsidR="00ED1AEB" w:rsidRPr="006F25AD">
        <w:rPr>
          <w:lang w:val="bg-BG"/>
        </w:rPr>
        <w:t xml:space="preserve"> твърдения правителството не заявява</w:t>
      </w:r>
      <w:r w:rsidR="00EF5B28" w:rsidRPr="006F25AD">
        <w:rPr>
          <w:lang w:val="bg-BG"/>
        </w:rPr>
        <w:t xml:space="preserve">, че някой от жалбоподателите не е подписал пълномощното, нито е представило доказателства по този въпрос. Жалбоподателите </w:t>
      </w:r>
      <w:r w:rsidR="0082029C" w:rsidRPr="006F25AD">
        <w:rPr>
          <w:lang w:val="bg-BG"/>
        </w:rPr>
        <w:t>обясн</w:t>
      </w:r>
      <w:r w:rsidR="00BB44A0" w:rsidRPr="006F25AD">
        <w:rPr>
          <w:lang w:val="bg-BG"/>
        </w:rPr>
        <w:t>яват</w:t>
      </w:r>
      <w:r w:rsidR="00EF5B28" w:rsidRPr="006F25AD">
        <w:rPr>
          <w:lang w:val="bg-BG"/>
        </w:rPr>
        <w:t xml:space="preserve">, че тъй като </w:t>
      </w:r>
      <w:r w:rsidR="00BB44A0" w:rsidRPr="006F25AD">
        <w:rPr>
          <w:lang w:val="bg-BG"/>
        </w:rPr>
        <w:t xml:space="preserve">действията </w:t>
      </w:r>
      <w:r w:rsidR="00EF5B28" w:rsidRPr="006F25AD">
        <w:rPr>
          <w:lang w:val="bg-BG"/>
        </w:rPr>
        <w:t xml:space="preserve">по </w:t>
      </w:r>
      <w:r w:rsidR="00134586" w:rsidRPr="006F25AD">
        <w:rPr>
          <w:lang w:val="bg-BG"/>
        </w:rPr>
        <w:t>премахване</w:t>
      </w:r>
      <w:r w:rsidR="00BB44A0" w:rsidRPr="006F25AD">
        <w:rPr>
          <w:lang w:val="bg-BG"/>
        </w:rPr>
        <w:t xml:space="preserve"> са засегнали</w:t>
      </w:r>
      <w:r w:rsidR="00EF5B28" w:rsidRPr="006F25AD">
        <w:rPr>
          <w:lang w:val="bg-BG"/>
        </w:rPr>
        <w:t xml:space="preserve"> много хора, </w:t>
      </w:r>
      <w:r w:rsidR="00BB44A0" w:rsidRPr="006F25AD">
        <w:rPr>
          <w:lang w:val="bg-BG"/>
        </w:rPr>
        <w:t>са ги изложили</w:t>
      </w:r>
      <w:r w:rsidR="00EF5B28" w:rsidRPr="006F25AD">
        <w:rPr>
          <w:lang w:val="bg-BG"/>
        </w:rPr>
        <w:t xml:space="preserve"> на непосредс</w:t>
      </w:r>
      <w:r w:rsidR="00BB44A0" w:rsidRPr="006F25AD">
        <w:rPr>
          <w:lang w:val="bg-BG"/>
        </w:rPr>
        <w:t>твен риск да останат без дом и са породили</w:t>
      </w:r>
      <w:r w:rsidR="00EF5B28" w:rsidRPr="006F25AD">
        <w:rPr>
          <w:lang w:val="bg-BG"/>
        </w:rPr>
        <w:t xml:space="preserve"> голямо объркване, почти целият екип на </w:t>
      </w:r>
      <w:r w:rsidR="006D169A" w:rsidRPr="006F25AD">
        <w:rPr>
          <w:lang w:val="bg-BG"/>
        </w:rPr>
        <w:t>БХК</w:t>
      </w:r>
      <w:r w:rsidR="00132322">
        <w:rPr>
          <w:lang w:val="bg-BG"/>
        </w:rPr>
        <w:t xml:space="preserve"> е</w:t>
      </w:r>
      <w:r w:rsidR="00BB44A0" w:rsidRPr="006F25AD">
        <w:rPr>
          <w:lang w:val="bg-BG"/>
        </w:rPr>
        <w:t xml:space="preserve"> бил ангажиран</w:t>
      </w:r>
      <w:r w:rsidR="00EF5B28" w:rsidRPr="006F25AD">
        <w:rPr>
          <w:lang w:val="bg-BG"/>
        </w:rPr>
        <w:t xml:space="preserve"> с подготовката на документите за представянето им пред Съда. Имената </w:t>
      </w:r>
      <w:r w:rsidRPr="006F25AD">
        <w:rPr>
          <w:lang w:val="bg-BG"/>
        </w:rPr>
        <w:t xml:space="preserve">на жалбоподателите </w:t>
      </w:r>
      <w:r w:rsidR="00EF5B28" w:rsidRPr="006F25AD">
        <w:rPr>
          <w:lang w:val="bg-BG"/>
        </w:rPr>
        <w:t xml:space="preserve">са били написани на ръка в полетата за подпис на пълномощните с единствената цел да се избегнат грешки при попълването на формулярите. Не е било нарушено нито едно </w:t>
      </w:r>
      <w:r w:rsidR="00BB44A0" w:rsidRPr="006F25AD">
        <w:rPr>
          <w:lang w:val="bg-BG"/>
        </w:rPr>
        <w:t xml:space="preserve">правило </w:t>
      </w:r>
      <w:r w:rsidR="00EF5B28" w:rsidRPr="006F25AD">
        <w:rPr>
          <w:lang w:val="bg-BG"/>
        </w:rPr>
        <w:t>на вътрешното законодателство, на Конвенцията или на Правилника на Съ</w:t>
      </w:r>
      <w:r w:rsidR="00BB44A0" w:rsidRPr="006F25AD">
        <w:rPr>
          <w:lang w:val="bg-BG"/>
        </w:rPr>
        <w:t>да. Най-важното е, че служителите</w:t>
      </w:r>
      <w:r w:rsidR="00EF5B28" w:rsidRPr="006F25AD">
        <w:rPr>
          <w:lang w:val="bg-BG"/>
        </w:rPr>
        <w:t xml:space="preserve"> на </w:t>
      </w:r>
      <w:r w:rsidR="006D169A" w:rsidRPr="006F25AD">
        <w:rPr>
          <w:lang w:val="bg-BG"/>
        </w:rPr>
        <w:t>БХК</w:t>
      </w:r>
      <w:r w:rsidR="00EF5B28" w:rsidRPr="006F25AD">
        <w:rPr>
          <w:lang w:val="bg-BG"/>
        </w:rPr>
        <w:t xml:space="preserve"> и адвокатите, работещи с тях, винаги са действали в най-добрия интерес на жалбоподателите.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199</w:t>
      </w:r>
      <w:r w:rsidRPr="006F25AD">
        <w:rPr>
          <w:noProof/>
          <w:lang w:val="bg-BG"/>
        </w:rPr>
        <w:fldChar w:fldCharType="end"/>
      </w:r>
      <w:r w:rsidR="00EF5B28" w:rsidRPr="006F25AD">
        <w:rPr>
          <w:lang w:val="bg-BG"/>
        </w:rPr>
        <w:t xml:space="preserve">.  Жалбоподателите </w:t>
      </w:r>
      <w:r w:rsidR="004F1FAA" w:rsidRPr="006F25AD">
        <w:rPr>
          <w:lang w:val="bg-BG"/>
        </w:rPr>
        <w:t>продълж</w:t>
      </w:r>
      <w:r w:rsidR="00903698" w:rsidRPr="006F25AD">
        <w:rPr>
          <w:lang w:val="bg-BG"/>
        </w:rPr>
        <w:t>ават</w:t>
      </w:r>
      <w:r w:rsidR="00EF5B28" w:rsidRPr="006F25AD">
        <w:rPr>
          <w:lang w:val="bg-BG"/>
        </w:rPr>
        <w:t>, като оспор</w:t>
      </w:r>
      <w:r w:rsidR="00903698" w:rsidRPr="006F25AD">
        <w:rPr>
          <w:lang w:val="bg-BG"/>
        </w:rPr>
        <w:t>ват</w:t>
      </w:r>
      <w:r w:rsidR="00EF5B28" w:rsidRPr="006F25AD">
        <w:rPr>
          <w:lang w:val="bg-BG"/>
        </w:rPr>
        <w:t xml:space="preserve"> възражението на правителството по отношение на г-жа Петя Кирова и г-жа Памела Стоянова, и предостав</w:t>
      </w:r>
      <w:r w:rsidR="00903698" w:rsidRPr="006F25AD">
        <w:rPr>
          <w:lang w:val="bg-BG"/>
        </w:rPr>
        <w:t>ят</w:t>
      </w:r>
      <w:r w:rsidR="00EF5B28" w:rsidRPr="006F25AD">
        <w:rPr>
          <w:lang w:val="bg-BG"/>
        </w:rPr>
        <w:t xml:space="preserve"> нови доказателства от тези две </w:t>
      </w:r>
      <w:r w:rsidR="00960386" w:rsidRPr="006F25AD">
        <w:rPr>
          <w:lang w:val="bg-BG"/>
        </w:rPr>
        <w:t>жалбоподателки</w:t>
      </w:r>
      <w:r w:rsidR="00EF5B28" w:rsidRPr="006F25AD">
        <w:rPr>
          <w:lang w:val="bg-BG"/>
        </w:rPr>
        <w:t>.</w:t>
      </w:r>
    </w:p>
    <w:p w:rsidR="00387293" w:rsidRPr="006F25AD" w:rsidRDefault="00EF5B28" w:rsidP="00DD38B3">
      <w:pPr>
        <w:pStyle w:val="JuH1"/>
        <w:ind w:firstLine="567"/>
        <w:rPr>
          <w:lang w:val="bg-BG"/>
        </w:rPr>
      </w:pPr>
      <w:bookmarkStart w:id="369" w:name="_Toc233645661"/>
      <w:bookmarkStart w:id="370" w:name="_Toc241567841"/>
      <w:r w:rsidRPr="006F25AD">
        <w:rPr>
          <w:lang w:val="bg-BG"/>
        </w:rPr>
        <w:t>Отговор на правителството</w:t>
      </w:r>
      <w:bookmarkEnd w:id="369"/>
      <w:bookmarkEnd w:id="370"/>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200</w:t>
      </w:r>
      <w:r w:rsidRPr="006F25AD">
        <w:rPr>
          <w:noProof/>
          <w:lang w:val="bg-BG"/>
        </w:rPr>
        <w:fldChar w:fldCharType="end"/>
      </w:r>
      <w:r w:rsidR="00132322">
        <w:rPr>
          <w:lang w:val="bg-BG"/>
        </w:rPr>
        <w:t>.  Правителството представя</w:t>
      </w:r>
      <w:r w:rsidR="00EF5B28" w:rsidRPr="006F25AD">
        <w:rPr>
          <w:lang w:val="bg-BG"/>
        </w:rPr>
        <w:t xml:space="preserve"> </w:t>
      </w:r>
      <w:r w:rsidR="00BB44A0" w:rsidRPr="006F25AD">
        <w:rPr>
          <w:lang w:val="bg-BG"/>
        </w:rPr>
        <w:t>допълнителни коментари</w:t>
      </w:r>
      <w:r w:rsidR="00EF5B28" w:rsidRPr="006F25AD">
        <w:rPr>
          <w:lang w:val="bg-BG"/>
        </w:rPr>
        <w:t xml:space="preserve"> в отговор. То </w:t>
      </w:r>
      <w:r w:rsidR="00BF4170" w:rsidRPr="006F25AD">
        <w:rPr>
          <w:lang w:val="bg-BG"/>
        </w:rPr>
        <w:t>изтъква</w:t>
      </w:r>
      <w:r w:rsidR="00EF5B28" w:rsidRPr="006F25AD">
        <w:rPr>
          <w:lang w:val="bg-BG"/>
        </w:rPr>
        <w:t xml:space="preserve">, че нищо не е изисквало имената </w:t>
      </w:r>
      <w:r w:rsidRPr="006F25AD">
        <w:rPr>
          <w:lang w:val="bg-BG"/>
        </w:rPr>
        <w:t xml:space="preserve">на жалбоподателите </w:t>
      </w:r>
      <w:r w:rsidR="00EF5B28" w:rsidRPr="006F25AD">
        <w:rPr>
          <w:lang w:val="bg-BG"/>
        </w:rPr>
        <w:t xml:space="preserve">да бъдат написани на ръка в полетата за подпис на пълномощните. Според тях никой, освен самите жалбоподатели, не е </w:t>
      </w:r>
      <w:r w:rsidR="00903698" w:rsidRPr="006F25AD">
        <w:rPr>
          <w:lang w:val="bg-BG"/>
        </w:rPr>
        <w:t>имал право</w:t>
      </w:r>
      <w:r w:rsidR="00EF5B28" w:rsidRPr="006F25AD">
        <w:rPr>
          <w:lang w:val="bg-BG"/>
        </w:rPr>
        <w:t xml:space="preserve"> да </w:t>
      </w:r>
      <w:r w:rsidR="0082029C" w:rsidRPr="006F25AD">
        <w:rPr>
          <w:lang w:val="bg-BG"/>
        </w:rPr>
        <w:t>прави</w:t>
      </w:r>
      <w:r w:rsidR="00EF5B28" w:rsidRPr="006F25AD">
        <w:rPr>
          <w:lang w:val="bg-BG"/>
        </w:rPr>
        <w:t xml:space="preserve"> това, тъй като полето за подпис във формуляра е трябвало да бъде попълнено лично от жалбоподателя, за да се демонстрира неговото намерение да упълномощи представителя да действа от негово име. Този въпрос се урежда от конкретни правила в интерес на правната сигурност, а попълването на имената </w:t>
      </w:r>
      <w:r w:rsidRPr="006F25AD">
        <w:rPr>
          <w:lang w:val="bg-BG"/>
        </w:rPr>
        <w:t xml:space="preserve">на жалбоподателите </w:t>
      </w:r>
      <w:r w:rsidR="00EF5B28" w:rsidRPr="006F25AD">
        <w:rPr>
          <w:lang w:val="bg-BG"/>
        </w:rPr>
        <w:t>от други лица би могло да бъде начин за заобикаляне на правилата в случаи на неграмотност или увреждане.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201</w:t>
      </w:r>
      <w:r w:rsidRPr="006F25AD">
        <w:rPr>
          <w:noProof/>
          <w:lang w:val="bg-BG"/>
        </w:rPr>
        <w:fldChar w:fldCharType="end"/>
      </w:r>
      <w:r w:rsidR="00EF5B28" w:rsidRPr="006F25AD">
        <w:rPr>
          <w:lang w:val="bg-BG"/>
        </w:rPr>
        <w:t xml:space="preserve">.  Правителството също така </w:t>
      </w:r>
      <w:r w:rsidR="000765F5" w:rsidRPr="006F25AD">
        <w:rPr>
          <w:lang w:val="bg-BG"/>
        </w:rPr>
        <w:t>посочва</w:t>
      </w:r>
      <w:r w:rsidR="00EF5B28" w:rsidRPr="006F25AD">
        <w:rPr>
          <w:lang w:val="bg-BG"/>
        </w:rPr>
        <w:t xml:space="preserve">, по отношение на г-жа Петя Кирова и г-жа Памела Стоянова, че в новите си пълномощни (чиято валидност правителството признава) тези две жалбоподателки не са </w:t>
      </w:r>
      <w:r w:rsidR="009C18C3" w:rsidRPr="006F25AD">
        <w:rPr>
          <w:lang w:val="bg-BG"/>
        </w:rPr>
        <w:t>посочили</w:t>
      </w:r>
      <w:r w:rsidR="00EF5B28" w:rsidRPr="006F25AD">
        <w:rPr>
          <w:lang w:val="bg-BG"/>
        </w:rPr>
        <w:t xml:space="preserve"> изрично, че представителят е действал в съответствие с техните желания от самото начало на производството. Следователно към момента на подаване на жалбата не е имало валидно пълномощно, което означава, че жалбите от името на тези две жалбоподателки са били предявени пред Съда извън четиримесечния срок, предвиден в член 35, </w:t>
      </w:r>
      <w:r w:rsidR="00EF5B28" w:rsidRPr="006F25AD">
        <w:rPr>
          <w:rFonts w:cstheme="minorHAnsi"/>
          <w:lang w:val="bg-BG"/>
        </w:rPr>
        <w:t>§</w:t>
      </w:r>
      <w:r w:rsidR="00EF5B28" w:rsidRPr="006F25AD">
        <w:rPr>
          <w:lang w:val="bg-BG"/>
        </w:rPr>
        <w:t xml:space="preserve"> 1 от Конвенцията.</w:t>
      </w:r>
    </w:p>
    <w:p w:rsidR="00387293" w:rsidRPr="006F25AD" w:rsidRDefault="00E379A7" w:rsidP="00DD38B3">
      <w:pPr>
        <w:pStyle w:val="JuHA"/>
        <w:ind w:firstLine="567"/>
        <w:rPr>
          <w:lang w:val="bg-BG"/>
        </w:rPr>
      </w:pPr>
      <w:bookmarkStart w:id="371" w:name="_Toc233645662"/>
      <w:bookmarkStart w:id="372" w:name="_Toc241567842"/>
      <w:r w:rsidRPr="006F25AD">
        <w:rPr>
          <w:lang w:val="bg-BG"/>
        </w:rPr>
        <w:t>Пре</w:t>
      </w:r>
      <w:r w:rsidR="00EF5B28" w:rsidRPr="006F25AD">
        <w:rPr>
          <w:lang w:val="bg-BG"/>
        </w:rPr>
        <w:t>ценка на Съда</w:t>
      </w:r>
      <w:bookmarkEnd w:id="371"/>
      <w:bookmarkEnd w:id="372"/>
    </w:p>
    <w:bookmarkStart w:id="373" w:name="L_auth_forms_C_begi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202</w:t>
      </w:r>
      <w:r w:rsidRPr="006F25AD">
        <w:rPr>
          <w:lang w:val="bg-BG"/>
        </w:rPr>
        <w:fldChar w:fldCharType="end"/>
      </w:r>
      <w:bookmarkEnd w:id="373"/>
      <w:r w:rsidRPr="006F25AD">
        <w:rPr>
          <w:lang w:val="bg-BG"/>
        </w:rPr>
        <w:t xml:space="preserve">.  Правителството не </w:t>
      </w:r>
      <w:r w:rsidR="00B41395" w:rsidRPr="006F25AD">
        <w:rPr>
          <w:lang w:val="bg-BG"/>
        </w:rPr>
        <w:t>твърди</w:t>
      </w:r>
      <w:r w:rsidRPr="006F25AD">
        <w:rPr>
          <w:lang w:val="bg-BG"/>
        </w:rPr>
        <w:t xml:space="preserve"> изрично, нито има основание да се предполага, че жалбата е била </w:t>
      </w:r>
      <w:r w:rsidR="003F19C7" w:rsidRPr="006F25AD">
        <w:rPr>
          <w:lang w:val="bg-BG"/>
        </w:rPr>
        <w:t>по</w:t>
      </w:r>
      <w:r w:rsidR="00FC071B" w:rsidRPr="006F25AD">
        <w:rPr>
          <w:lang w:val="bg-BG"/>
        </w:rPr>
        <w:t>дадена</w:t>
      </w:r>
      <w:r w:rsidRPr="006F25AD">
        <w:rPr>
          <w:lang w:val="bg-BG"/>
        </w:rPr>
        <w:t xml:space="preserve"> пред Съда без или против </w:t>
      </w:r>
      <w:r w:rsidR="00BF4170" w:rsidRPr="006F25AD">
        <w:rPr>
          <w:lang w:val="bg-BG"/>
        </w:rPr>
        <w:t>съглас</w:t>
      </w:r>
      <w:r w:rsidR="00960386" w:rsidRPr="006F25AD">
        <w:rPr>
          <w:lang w:val="bg-BG"/>
        </w:rPr>
        <w:t>и</w:t>
      </w:r>
      <w:r w:rsidRPr="006F25AD">
        <w:rPr>
          <w:lang w:val="bg-BG"/>
        </w:rPr>
        <w:t xml:space="preserve">ето </w:t>
      </w:r>
      <w:r w:rsidR="00D61BC0" w:rsidRPr="006F25AD">
        <w:rPr>
          <w:lang w:val="bg-BG"/>
        </w:rPr>
        <w:t xml:space="preserve">на жалбоподателите </w:t>
      </w:r>
      <w:r w:rsidRPr="006F25AD">
        <w:rPr>
          <w:lang w:val="bg-BG"/>
        </w:rPr>
        <w:t>(вж.</w:t>
      </w:r>
      <w:bookmarkStart w:id="374" w:name="_cl38749THELAW"/>
      <w:r w:rsidRPr="006F25AD">
        <w:rPr>
          <w:i/>
          <w:iCs/>
          <w:lang w:val="bg-BG"/>
        </w:rPr>
        <w:t xml:space="preserve"> Velikova v. Bulgaria</w:t>
      </w:r>
      <w:bookmarkEnd w:id="374"/>
      <w:r w:rsidRPr="006F25AD">
        <w:rPr>
          <w:lang w:val="bg-BG"/>
        </w:rPr>
        <w:t xml:space="preserve"> , № 41488/98, § 49, ECHR 2000-VI, и</w:t>
      </w:r>
      <w:bookmarkStart w:id="375" w:name="_cl39715THELAW"/>
      <w:r w:rsidRPr="006F25AD">
        <w:rPr>
          <w:lang w:val="bg-BG"/>
        </w:rPr>
        <w:t xml:space="preserve"> </w:t>
      </w:r>
      <w:r w:rsidRPr="006F25AD">
        <w:rPr>
          <w:i/>
          <w:iCs/>
          <w:lang w:val="bg-BG"/>
        </w:rPr>
        <w:t>„Забелос и други“ срещу Гърция</w:t>
      </w:r>
      <w:bookmarkEnd w:id="375"/>
      <w:r w:rsidRPr="006F25AD">
        <w:rPr>
          <w:lang w:val="bg-BG"/>
        </w:rPr>
        <w:t xml:space="preserve">, № 1167/15, § 65, 17 май 2018 г., както и в контраст с </w:t>
      </w:r>
      <w:r w:rsidRPr="006F25AD">
        <w:rPr>
          <w:i/>
          <w:iCs/>
          <w:lang w:val="bg-BG"/>
        </w:rPr>
        <w:t xml:space="preserve">„Казаклиу и други“ срещу Румъния </w:t>
      </w:r>
      <w:r w:rsidRPr="006F25AD">
        <w:rPr>
          <w:lang w:val="bg-BG"/>
        </w:rPr>
        <w:t>(реш.), № 63945/09, § 94, 4 април 2017 г., и</w:t>
      </w:r>
      <w:bookmarkStart w:id="376" w:name="_cl43985THELAW"/>
      <w:r w:rsidRPr="006F25AD">
        <w:rPr>
          <w:lang w:val="bg-BG"/>
        </w:rPr>
        <w:t xml:space="preserve"> </w:t>
      </w:r>
      <w:r w:rsidRPr="006F25AD">
        <w:rPr>
          <w:i/>
          <w:iCs/>
          <w:lang w:val="bg-BG"/>
        </w:rPr>
        <w:t>O.G. и други срещу Гърция</w:t>
      </w:r>
      <w:bookmarkEnd w:id="376"/>
      <w:r w:rsidRPr="006F25AD">
        <w:rPr>
          <w:lang w:val="bg-BG"/>
        </w:rPr>
        <w:t xml:space="preserve"> , № 71555/12 и 48256/13, § 76, 23 януари 2024 г., където не е било представено никакво пълномощно по отношение на един от жалбоподателите). Възражението им изглежда се фокусира върху въпроса дали подписите върху пълномощните, изпратени заедно с молбата, са били правно валидни.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203</w:t>
      </w:r>
      <w:r w:rsidRPr="006F25AD">
        <w:rPr>
          <w:noProof/>
          <w:lang w:val="bg-BG"/>
        </w:rPr>
        <w:fldChar w:fldCharType="end"/>
      </w:r>
      <w:r w:rsidR="00EF5B28" w:rsidRPr="006F25AD">
        <w:rPr>
          <w:lang w:val="bg-BG"/>
        </w:rPr>
        <w:t xml:space="preserve">.  В тази връзка трябва да се отбележи още в началото, че Съдът не е обвързан с вътрешните правила, уреждащи подписването на правни документи (вж. </w:t>
      </w:r>
      <w:r w:rsidR="00EF5B28" w:rsidRPr="006F25AD">
        <w:rPr>
          <w:i/>
          <w:iCs/>
          <w:lang w:val="bg-BG"/>
        </w:rPr>
        <w:t xml:space="preserve">Isayeva и др. срещу Русия </w:t>
      </w:r>
      <w:r w:rsidR="00EF5B28" w:rsidRPr="006F25AD">
        <w:rPr>
          <w:lang w:val="bg-BG"/>
        </w:rPr>
        <w:t xml:space="preserve">(реш.), № 57947/00 </w:t>
      </w:r>
      <w:r w:rsidR="00876F2E" w:rsidRPr="006F25AD">
        <w:rPr>
          <w:lang w:val="bg-BG"/>
        </w:rPr>
        <w:t>и още 2 дела</w:t>
      </w:r>
      <w:r w:rsidR="00EF5B28" w:rsidRPr="006F25AD">
        <w:rPr>
          <w:lang w:val="bg-BG"/>
        </w:rPr>
        <w:t xml:space="preserve">, 19 декември 2002 г.). Нито Конвенцията, нито Правилникът на Съда налагат конкретни изисквания относно начина, по който трябва да бъде подписан документът, нито изискват неговото заверяване от национален орган (вж. </w:t>
      </w:r>
      <w:r w:rsidR="00EF5B28" w:rsidRPr="006F25AD">
        <w:rPr>
          <w:i/>
          <w:iCs/>
          <w:lang w:val="bg-BG"/>
        </w:rPr>
        <w:t>делото „Рябов срещу Русия</w:t>
      </w:r>
      <w:r w:rsidR="00EF5B28" w:rsidRPr="006F25AD">
        <w:rPr>
          <w:lang w:val="bg-BG"/>
        </w:rPr>
        <w:t xml:space="preserve">“, № 3896/04, § 40, 31 януари 2008 г., и </w:t>
      </w:r>
      <w:r w:rsidR="00EF5B28" w:rsidRPr="006F25AD">
        <w:rPr>
          <w:i/>
          <w:iCs/>
          <w:lang w:val="bg-BG"/>
        </w:rPr>
        <w:t xml:space="preserve">„Хирси Джамаа и други“ срещу Италия </w:t>
      </w:r>
      <w:r w:rsidR="00EF5B28" w:rsidRPr="006F25AD">
        <w:rPr>
          <w:lang w:val="bg-BG"/>
        </w:rPr>
        <w:t>[ГК], № 27765/09, § 53, ECHR 2012).</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204</w:t>
      </w:r>
      <w:r w:rsidRPr="006F25AD">
        <w:rPr>
          <w:noProof/>
          <w:lang w:val="bg-BG"/>
        </w:rPr>
        <w:fldChar w:fldCharType="end"/>
      </w:r>
      <w:r w:rsidR="00EF5B28" w:rsidRPr="006F25AD">
        <w:rPr>
          <w:lang w:val="bg-BG"/>
        </w:rPr>
        <w:t xml:space="preserve">.  Самата Конвенция не постановява конкретни изисквания относно съдържанието на индивидуалните жалби, </w:t>
      </w:r>
      <w:r w:rsidR="003F19C7" w:rsidRPr="006F25AD">
        <w:rPr>
          <w:lang w:val="bg-BG"/>
        </w:rPr>
        <w:t>подава</w:t>
      </w:r>
      <w:r w:rsidR="00EF5B28" w:rsidRPr="006F25AD">
        <w:rPr>
          <w:lang w:val="bg-BG"/>
        </w:rPr>
        <w:t xml:space="preserve">ни пред Съда </w:t>
      </w:r>
      <w:r w:rsidR="00BB44A0" w:rsidRPr="006F25AD">
        <w:rPr>
          <w:lang w:val="bg-BG"/>
        </w:rPr>
        <w:t xml:space="preserve">по </w:t>
      </w:r>
      <w:r w:rsidR="00EF5B28" w:rsidRPr="006F25AD">
        <w:rPr>
          <w:lang w:val="bg-BG"/>
        </w:rPr>
        <w:t>член 34. Въпросът е уреден в Правилника на</w:t>
      </w:r>
      <w:r w:rsidR="002B764B" w:rsidRPr="006F25AD">
        <w:rPr>
          <w:lang w:val="bg-BG"/>
        </w:rPr>
        <w:t xml:space="preserve"> Съда и в Практическото ръководство</w:t>
      </w:r>
      <w:r w:rsidR="00EF5B28" w:rsidRPr="006F25AD">
        <w:rPr>
          <w:lang w:val="bg-BG"/>
        </w:rPr>
        <w:t xml:space="preserve"> за образуване на производство.</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205</w:t>
      </w:r>
      <w:r w:rsidRPr="006F25AD">
        <w:rPr>
          <w:noProof/>
          <w:lang w:val="bg-BG"/>
        </w:rPr>
        <w:fldChar w:fldCharType="end"/>
      </w:r>
      <w:r w:rsidR="00EF5B28" w:rsidRPr="006F25AD">
        <w:rPr>
          <w:lang w:val="bg-BG"/>
        </w:rPr>
        <w:t xml:space="preserve">.  Има три текста, които уреждат пълномощното, което трябва да бъде представено от жалбоподател, който е представляван, както и подписа върху това пълномощно: правила 45, </w:t>
      </w:r>
      <w:r w:rsidR="00EF5B28" w:rsidRPr="006F25AD">
        <w:rPr>
          <w:rFonts w:cstheme="minorHAnsi"/>
          <w:lang w:val="bg-BG"/>
        </w:rPr>
        <w:t>§</w:t>
      </w:r>
      <w:r w:rsidR="00EF5B28" w:rsidRPr="006F25AD">
        <w:rPr>
          <w:lang w:val="bg-BG"/>
        </w:rPr>
        <w:t xml:space="preserve"> 3 и 47, </w:t>
      </w:r>
      <w:r w:rsidR="00EF5B28" w:rsidRPr="006F25AD">
        <w:rPr>
          <w:rFonts w:cstheme="minorHAnsi"/>
          <w:lang w:val="bg-BG"/>
        </w:rPr>
        <w:t>§</w:t>
      </w:r>
      <w:r w:rsidR="00EF5B28" w:rsidRPr="006F25AD">
        <w:rPr>
          <w:lang w:val="bg-BG"/>
        </w:rPr>
        <w:t xml:space="preserve"> 1, буква в) от Правилника на Съда, както и параграф 9 от гореп</w:t>
      </w:r>
      <w:r w:rsidR="002B764B" w:rsidRPr="006F25AD">
        <w:rPr>
          <w:lang w:val="bg-BG"/>
        </w:rPr>
        <w:t>осочената Практическото ръководство</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206</w:t>
      </w:r>
      <w:r w:rsidRPr="006F25AD">
        <w:rPr>
          <w:noProof/>
          <w:lang w:val="bg-BG"/>
        </w:rPr>
        <w:fldChar w:fldCharType="end"/>
      </w:r>
      <w:r w:rsidR="00EF5B28" w:rsidRPr="006F25AD">
        <w:rPr>
          <w:lang w:val="bg-BG"/>
        </w:rPr>
        <w:t>.  Правило 45</w:t>
      </w:r>
      <w:r w:rsidR="00EF5B28" w:rsidRPr="006F25AD">
        <w:rPr>
          <w:rFonts w:cstheme="minorHAnsi"/>
          <w:lang w:val="bg-BG"/>
        </w:rPr>
        <w:t>, §</w:t>
      </w:r>
      <w:r w:rsidR="009967DA" w:rsidRPr="006F25AD">
        <w:rPr>
          <w:lang w:val="bg-BG"/>
        </w:rPr>
        <w:t xml:space="preserve"> 3 предвижда, че „когато жалбоподателите</w:t>
      </w:r>
      <w:r w:rsidR="00EF5B28" w:rsidRPr="006F25AD">
        <w:rPr>
          <w:lang w:val="bg-BG"/>
        </w:rPr>
        <w:t xml:space="preserve"> са представлявани в съответствие с Правило 36, пълномощно или писмено упълномощ</w:t>
      </w:r>
      <w:r w:rsidR="00960386" w:rsidRPr="006F25AD">
        <w:rPr>
          <w:lang w:val="bg-BG"/>
        </w:rPr>
        <w:t>аване</w:t>
      </w:r>
      <w:r w:rsidR="00EF5B28" w:rsidRPr="006F25AD">
        <w:rPr>
          <w:lang w:val="bg-BG"/>
        </w:rPr>
        <w:t xml:space="preserve"> за действие се представя от техния представител или представители“.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207</w:t>
      </w:r>
      <w:r w:rsidRPr="006F25AD">
        <w:rPr>
          <w:noProof/>
          <w:lang w:val="bg-BG"/>
        </w:rPr>
        <w:fldChar w:fldCharType="end"/>
      </w:r>
      <w:r w:rsidR="00EF5B28" w:rsidRPr="006F25AD">
        <w:rPr>
          <w:lang w:val="bg-BG"/>
        </w:rPr>
        <w:t>.  Съответната част от правило 47</w:t>
      </w:r>
      <w:r w:rsidR="00EF5B28" w:rsidRPr="006F25AD">
        <w:rPr>
          <w:rFonts w:cstheme="minorHAnsi"/>
          <w:lang w:val="bg-BG"/>
        </w:rPr>
        <w:t>, §</w:t>
      </w:r>
      <w:r w:rsidR="00EF5B28" w:rsidRPr="006F25AD">
        <w:rPr>
          <w:lang w:val="bg-BG"/>
        </w:rPr>
        <w:t xml:space="preserve"> 1, буква в), изменено на 1 юни 2015 г. и в сила от 1 януари 2016 </w:t>
      </w:r>
      <w:r w:rsidR="009967DA" w:rsidRPr="006F25AD">
        <w:rPr>
          <w:lang w:val="bg-BG"/>
        </w:rPr>
        <w:t>г., предвижда, че „когато жалбоподателят</w:t>
      </w:r>
      <w:r w:rsidR="00EF5B28" w:rsidRPr="006F25AD">
        <w:rPr>
          <w:lang w:val="bg-BG"/>
        </w:rPr>
        <w:t xml:space="preserve"> е представляван, [ф</w:t>
      </w:r>
      <w:r w:rsidR="009967DA" w:rsidRPr="006F25AD">
        <w:rPr>
          <w:lang w:val="bg-BG"/>
        </w:rPr>
        <w:t>ормулярът н</w:t>
      </w:r>
      <w:r w:rsidR="00EF5B28" w:rsidRPr="006F25AD">
        <w:rPr>
          <w:lang w:val="bg-BG"/>
        </w:rPr>
        <w:t xml:space="preserve">а </w:t>
      </w:r>
      <w:r w:rsidR="009967DA" w:rsidRPr="006F25AD">
        <w:rPr>
          <w:lang w:val="bg-BG"/>
        </w:rPr>
        <w:t xml:space="preserve">жалбата </w:t>
      </w:r>
      <w:r w:rsidR="00EF5B28" w:rsidRPr="006F25AD">
        <w:rPr>
          <w:lang w:val="bg-BG"/>
        </w:rPr>
        <w:t xml:space="preserve">трябва да съдържа] датиран и оригинален подпис на </w:t>
      </w:r>
      <w:r w:rsidR="009967DA" w:rsidRPr="006F25AD">
        <w:rPr>
          <w:lang w:val="bg-BG"/>
        </w:rPr>
        <w:t>жалбоподателя</w:t>
      </w:r>
      <w:r w:rsidR="00EF5B28" w:rsidRPr="006F25AD">
        <w:rPr>
          <w:lang w:val="bg-BG"/>
        </w:rPr>
        <w:t xml:space="preserve"> в раздел</w:t>
      </w:r>
      <w:r w:rsidR="009967DA" w:rsidRPr="006F25AD">
        <w:rPr>
          <w:lang w:val="bg-BG"/>
        </w:rPr>
        <w:t>а за пълномощното на формуляра н</w:t>
      </w:r>
      <w:r w:rsidR="00EF5B28" w:rsidRPr="006F25AD">
        <w:rPr>
          <w:lang w:val="bg-BG"/>
        </w:rPr>
        <w:t>а</w:t>
      </w:r>
      <w:r w:rsidR="009967DA" w:rsidRPr="006F25AD">
        <w:rPr>
          <w:lang w:val="bg-BG"/>
        </w:rPr>
        <w:t xml:space="preserve"> жалбата</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208</w:t>
      </w:r>
      <w:r w:rsidRPr="006F25AD">
        <w:rPr>
          <w:noProof/>
          <w:lang w:val="bg-BG"/>
        </w:rPr>
        <w:fldChar w:fldCharType="end"/>
      </w:r>
      <w:r w:rsidR="00EF5B28" w:rsidRPr="006F25AD">
        <w:rPr>
          <w:lang w:val="bg-BG"/>
        </w:rPr>
        <w:t>.  Съответната част от пара</w:t>
      </w:r>
      <w:r w:rsidR="009967DA" w:rsidRPr="006F25AD">
        <w:rPr>
          <w:lang w:val="bg-BG"/>
        </w:rPr>
        <w:t>граф 9 на Практическото ръководство</w:t>
      </w:r>
      <w:r w:rsidR="00EF5B28" w:rsidRPr="006F25AD">
        <w:rPr>
          <w:lang w:val="bg-BG"/>
        </w:rPr>
        <w:t xml:space="preserve"> за образуване на производство, изменено на 5 октомври 2015 г., гласи, че „ако [</w:t>
      </w:r>
      <w:r w:rsidR="009967DA" w:rsidRPr="006F25AD">
        <w:rPr>
          <w:lang w:val="bg-BG"/>
        </w:rPr>
        <w:t>жалбоподателят] ангажира</w:t>
      </w:r>
      <w:r w:rsidR="00EF5B28" w:rsidRPr="006F25AD">
        <w:rPr>
          <w:lang w:val="bg-BG"/>
        </w:rPr>
        <w:t xml:space="preserve"> адвокат, разделът за пълномощието във формуляра за </w:t>
      </w:r>
      <w:r w:rsidR="009967DA" w:rsidRPr="006F25AD">
        <w:rPr>
          <w:lang w:val="bg-BG"/>
        </w:rPr>
        <w:t xml:space="preserve">жалбата </w:t>
      </w:r>
      <w:r w:rsidR="00EF5B28" w:rsidRPr="006F25AD">
        <w:rPr>
          <w:lang w:val="bg-BG"/>
        </w:rPr>
        <w:t>трябва да б</w:t>
      </w:r>
      <w:r w:rsidR="009967DA" w:rsidRPr="006F25AD">
        <w:rPr>
          <w:lang w:val="bg-BG"/>
        </w:rPr>
        <w:t>ъде попълнен“ и че „както жалбоподателят</w:t>
      </w:r>
      <w:r w:rsidR="00EF5B28" w:rsidRPr="006F25AD">
        <w:rPr>
          <w:lang w:val="bg-BG"/>
        </w:rPr>
        <w:t>, така и представителят трябва да подпишат раздела за пълномощието</w:t>
      </w:r>
      <w:r w:rsidR="009967DA" w:rsidRPr="006F25AD">
        <w:rPr>
          <w:lang w:val="bg-BG"/>
        </w:rPr>
        <w:t xml:space="preserve"> [във формуляра на жалбата</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209</w:t>
      </w:r>
      <w:r w:rsidRPr="006F25AD">
        <w:rPr>
          <w:noProof/>
          <w:lang w:val="bg-BG"/>
        </w:rPr>
        <w:fldChar w:fldCharType="end"/>
      </w:r>
      <w:r w:rsidR="00EF5B28" w:rsidRPr="006F25AD">
        <w:rPr>
          <w:lang w:val="bg-BG"/>
        </w:rPr>
        <w:t xml:space="preserve">.  От гореизложеното следва, че няма изискване името на </w:t>
      </w:r>
      <w:r w:rsidR="009967DA" w:rsidRPr="006F25AD">
        <w:rPr>
          <w:lang w:val="bg-BG"/>
        </w:rPr>
        <w:t>жалбоподателя</w:t>
      </w:r>
      <w:r w:rsidR="00EF5B28" w:rsidRPr="006F25AD">
        <w:rPr>
          <w:lang w:val="bg-BG"/>
        </w:rPr>
        <w:t xml:space="preserve"> да бъде попълнено в раздела за пълномо</w:t>
      </w:r>
      <w:r w:rsidR="009967DA" w:rsidRPr="006F25AD">
        <w:rPr>
          <w:lang w:val="bg-BG"/>
        </w:rPr>
        <w:t>щно на формуляра на жалбата</w:t>
      </w:r>
      <w:r w:rsidR="00EF5B28" w:rsidRPr="006F25AD">
        <w:rPr>
          <w:lang w:val="bg-BG"/>
        </w:rPr>
        <w:t xml:space="preserve">. Всъщност съответното поле (поле № 33) се нарича „Подпис на </w:t>
      </w:r>
      <w:r w:rsidR="00B41395" w:rsidRPr="006F25AD">
        <w:rPr>
          <w:lang w:val="bg-BG"/>
        </w:rPr>
        <w:t>заяв</w:t>
      </w:r>
      <w:r w:rsidR="00960386" w:rsidRPr="006F25AD">
        <w:rPr>
          <w:lang w:val="bg-BG"/>
        </w:rPr>
        <w:t>и</w:t>
      </w:r>
      <w:r w:rsidR="00EF5B28" w:rsidRPr="006F25AD">
        <w:rPr>
          <w:lang w:val="bg-BG"/>
        </w:rPr>
        <w:t>теля“, а „Указания</w:t>
      </w:r>
      <w:r w:rsidR="009967DA" w:rsidRPr="006F25AD">
        <w:rPr>
          <w:lang w:val="bg-BG"/>
        </w:rPr>
        <w:t>та</w:t>
      </w:r>
      <w:r w:rsidR="00EF5B28" w:rsidRPr="006F25AD">
        <w:rPr>
          <w:lang w:val="bg-BG"/>
        </w:rPr>
        <w:t xml:space="preserve"> за поп</w:t>
      </w:r>
      <w:r w:rsidR="009967DA" w:rsidRPr="006F25AD">
        <w:rPr>
          <w:lang w:val="bg-BG"/>
        </w:rPr>
        <w:t>ълване на формуляра на жалба</w:t>
      </w:r>
      <w:r w:rsidR="00EF5B28" w:rsidRPr="006F25AD">
        <w:rPr>
          <w:lang w:val="bg-BG"/>
        </w:rPr>
        <w:t xml:space="preserve">“, изменени за последен път през 2022 г., инструктират </w:t>
      </w:r>
      <w:r w:rsidR="00B41395" w:rsidRPr="006F25AD">
        <w:rPr>
          <w:lang w:val="bg-BG"/>
        </w:rPr>
        <w:t>заяв</w:t>
      </w:r>
      <w:r w:rsidR="00960386" w:rsidRPr="006F25AD">
        <w:rPr>
          <w:lang w:val="bg-BG"/>
        </w:rPr>
        <w:t>и</w:t>
      </w:r>
      <w:r w:rsidR="00EF5B28" w:rsidRPr="006F25AD">
        <w:rPr>
          <w:lang w:val="bg-BG"/>
        </w:rPr>
        <w:t>телите просто да се подпишат в това поле и посочват, че тази част от формуляра трябва да съдържа оригинални подписи.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210</w:t>
      </w:r>
      <w:r w:rsidRPr="006F25AD">
        <w:rPr>
          <w:noProof/>
          <w:lang w:val="bg-BG"/>
        </w:rPr>
        <w:fldChar w:fldCharType="end"/>
      </w:r>
      <w:r w:rsidR="00EF5B28" w:rsidRPr="006F25AD">
        <w:rPr>
          <w:lang w:val="bg-BG"/>
        </w:rPr>
        <w:t xml:space="preserve">.  Фактът, че в настоящия случай тези полета за подпис съдържат, наред с подписите </w:t>
      </w:r>
      <w:r w:rsidRPr="006F25AD">
        <w:rPr>
          <w:lang w:val="bg-BG"/>
        </w:rPr>
        <w:t xml:space="preserve">на </w:t>
      </w:r>
      <w:r w:rsidR="00B41395" w:rsidRPr="006F25AD">
        <w:rPr>
          <w:lang w:val="bg-BG"/>
        </w:rPr>
        <w:t>заяв</w:t>
      </w:r>
      <w:r w:rsidR="00960386" w:rsidRPr="006F25AD">
        <w:rPr>
          <w:lang w:val="bg-BG"/>
        </w:rPr>
        <w:t>и</w:t>
      </w:r>
      <w:r w:rsidRPr="006F25AD">
        <w:rPr>
          <w:lang w:val="bg-BG"/>
        </w:rPr>
        <w:t>телите</w:t>
      </w:r>
      <w:r w:rsidR="00EF5B28" w:rsidRPr="006F25AD">
        <w:rPr>
          <w:lang w:val="bg-BG"/>
        </w:rPr>
        <w:t>, и техните имена, написани на ръка (независимо в какъв вид и от кого са попълнени), не може следователно да засегне валидността на предоставените от тях пълномощни. Визуалната проверка на формуляра за кандидатстване като цяло ясно показва, че тези имена са били написани с молив в тези полета, за да се улесни идентифицирането, освен по реда на страниците, кои от 56-те пълномощни се от</w:t>
      </w:r>
      <w:r w:rsidR="009967DA" w:rsidRPr="006F25AD">
        <w:rPr>
          <w:lang w:val="bg-BG"/>
        </w:rPr>
        <w:t>насят към кои от 56-те жалбоподатели</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211</w:t>
      </w:r>
      <w:r w:rsidRPr="006F25AD">
        <w:rPr>
          <w:noProof/>
          <w:lang w:val="bg-BG"/>
        </w:rPr>
        <w:fldChar w:fldCharType="end"/>
      </w:r>
      <w:r w:rsidR="00EF5B28" w:rsidRPr="006F25AD">
        <w:rPr>
          <w:lang w:val="bg-BG"/>
        </w:rPr>
        <w:t xml:space="preserve">.  Няма и изискване самият подпис на </w:t>
      </w:r>
      <w:r w:rsidR="009967DA" w:rsidRPr="006F25AD">
        <w:rPr>
          <w:lang w:val="bg-BG"/>
        </w:rPr>
        <w:t>жалбоподателя</w:t>
      </w:r>
      <w:r w:rsidR="00EF5B28" w:rsidRPr="006F25AD">
        <w:rPr>
          <w:lang w:val="bg-BG"/>
        </w:rPr>
        <w:t xml:space="preserve"> да бъде в някаква конкретна форма (вж. делото </w:t>
      </w:r>
      <w:r w:rsidR="00EF5B28" w:rsidRPr="006F25AD">
        <w:rPr>
          <w:i/>
          <w:iCs/>
          <w:lang w:val="bg-BG"/>
        </w:rPr>
        <w:t>„Забелос и др.“</w:t>
      </w:r>
      <w:r w:rsidR="00EF5B28" w:rsidRPr="006F25AD">
        <w:rPr>
          <w:lang w:val="bg-BG"/>
        </w:rPr>
        <w:t xml:space="preserve">, цитирано по-горе, </w:t>
      </w:r>
      <w:r w:rsidR="00EF5B28" w:rsidRPr="006F25AD">
        <w:rPr>
          <w:rFonts w:cstheme="minorHAnsi"/>
          <w:lang w:val="bg-BG"/>
        </w:rPr>
        <w:t>§</w:t>
      </w:r>
      <w:r w:rsidR="009967DA" w:rsidRPr="006F25AD">
        <w:rPr>
          <w:lang w:val="bg-BG"/>
        </w:rPr>
        <w:t xml:space="preserve"> 66). Всяко маркиране, направено</w:t>
      </w:r>
      <w:r w:rsidR="00EF5B28" w:rsidRPr="006F25AD">
        <w:rPr>
          <w:lang w:val="bg-BG"/>
        </w:rPr>
        <w:t xml:space="preserve"> с намерението да покаже, че волята, изразена в документа, е истинска, независимо от нейната форма, може да се счита за подпис за целите на производството пред Съда. Не е необходимо да бъде пълно име или дори четлив почерк; тя може да се състои от инициали, псевдоним, </w:t>
      </w:r>
      <w:r w:rsidR="009967DA" w:rsidRPr="006F25AD">
        <w:rPr>
          <w:lang w:val="bg-BG"/>
        </w:rPr>
        <w:t>завъртулка</w:t>
      </w:r>
      <w:r w:rsidR="00EF5B28" w:rsidRPr="006F25AD">
        <w:rPr>
          <w:lang w:val="bg-BG"/>
        </w:rPr>
        <w:t xml:space="preserve">, символ или поредица от букви, стига да е поставена върху документа с намерението да се докаже, че той е автентичен. Точната форма на подписа може да има значение единствено за целите на доказването (сравни </w:t>
      </w:r>
      <w:r w:rsidR="00EF5B28" w:rsidRPr="006F25AD">
        <w:rPr>
          <w:i/>
          <w:iCs/>
          <w:lang w:val="bg-BG"/>
        </w:rPr>
        <w:t>„</w:t>
      </w:r>
      <w:bookmarkStart w:id="377" w:name="_cl33063THELAW"/>
      <w:r w:rsidR="00EF5B28" w:rsidRPr="006F25AD">
        <w:rPr>
          <w:i/>
          <w:iCs/>
          <w:lang w:val="bg-BG"/>
        </w:rPr>
        <w:t>О.О. срещу Русия</w:t>
      </w:r>
      <w:bookmarkEnd w:id="377"/>
      <w:r w:rsidR="00EF5B28" w:rsidRPr="006F25AD">
        <w:rPr>
          <w:lang w:val="bg-BG"/>
        </w:rPr>
        <w:t xml:space="preserve"> , № 36321/16, § 35, 21 май 2019 г.; </w:t>
      </w:r>
      <w:r w:rsidR="00EF5B28" w:rsidRPr="006F25AD">
        <w:rPr>
          <w:i/>
          <w:iCs/>
          <w:lang w:val="bg-BG"/>
        </w:rPr>
        <w:t>„Зикатанова и други“ срещу България</w:t>
      </w:r>
      <w:r w:rsidR="00EF5B28" w:rsidRPr="006F25AD">
        <w:rPr>
          <w:lang w:val="bg-BG"/>
        </w:rPr>
        <w:t xml:space="preserve">, № 45806/11, § 70, 12 декември 2019 г.; и </w:t>
      </w:r>
      <w:r w:rsidR="00EF5B28" w:rsidRPr="006F25AD">
        <w:rPr>
          <w:i/>
          <w:iCs/>
          <w:lang w:val="bg-BG"/>
        </w:rPr>
        <w:t xml:space="preserve">„Булич“ срещу Хърватия </w:t>
      </w:r>
      <w:r w:rsidR="00EF5B28" w:rsidRPr="006F25AD">
        <w:rPr>
          <w:lang w:val="bg-BG"/>
        </w:rPr>
        <w:t xml:space="preserve">[Комитет], № 32997/15, </w:t>
      </w:r>
      <w:r w:rsidR="00EF5B28" w:rsidRPr="006F25AD">
        <w:rPr>
          <w:rFonts w:cstheme="minorHAnsi"/>
          <w:lang w:val="bg-BG"/>
        </w:rPr>
        <w:t>§§</w:t>
      </w:r>
      <w:r w:rsidR="00EF5B28" w:rsidRPr="006F25AD">
        <w:rPr>
          <w:lang w:val="bg-BG"/>
        </w:rPr>
        <w:t xml:space="preserve"> 11–12, 26 септември 2023 г.).</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212</w:t>
      </w:r>
      <w:r w:rsidRPr="006F25AD">
        <w:rPr>
          <w:noProof/>
          <w:lang w:val="bg-BG"/>
        </w:rPr>
        <w:fldChar w:fldCharType="end"/>
      </w:r>
      <w:r w:rsidR="00EF5B28" w:rsidRPr="006F25AD">
        <w:rPr>
          <w:lang w:val="bg-BG"/>
        </w:rPr>
        <w:t>.  Основният критерий за Съда при прилагането на горепос</w:t>
      </w:r>
      <w:r w:rsidR="009967DA" w:rsidRPr="006F25AD">
        <w:rPr>
          <w:lang w:val="bg-BG"/>
        </w:rPr>
        <w:t>очените разпоредби е, че пълномощното</w:t>
      </w:r>
      <w:r w:rsidR="00EF5B28" w:rsidRPr="006F25AD">
        <w:rPr>
          <w:lang w:val="bg-BG"/>
        </w:rPr>
        <w:t xml:space="preserve"> трябва ясно да </w:t>
      </w:r>
      <w:r w:rsidR="000765F5" w:rsidRPr="006F25AD">
        <w:rPr>
          <w:lang w:val="bg-BG"/>
        </w:rPr>
        <w:t>посочва</w:t>
      </w:r>
      <w:r w:rsidR="00EF5B28" w:rsidRPr="006F25AD">
        <w:rPr>
          <w:lang w:val="bg-BG"/>
        </w:rPr>
        <w:t>, че жалбоподателят желае да бъде представляван пред Съда и че представл</w:t>
      </w:r>
      <w:r w:rsidR="0063403A" w:rsidRPr="006F25AD">
        <w:rPr>
          <w:lang w:val="bg-BG"/>
        </w:rPr>
        <w:t>яващият</w:t>
      </w:r>
      <w:r w:rsidR="00EF5B28" w:rsidRPr="006F25AD">
        <w:rPr>
          <w:lang w:val="bg-BG"/>
        </w:rPr>
        <w:t xml:space="preserve"> е </w:t>
      </w:r>
      <w:r w:rsidR="00106A63" w:rsidRPr="006F25AD">
        <w:rPr>
          <w:lang w:val="bg-BG"/>
        </w:rPr>
        <w:t>прие</w:t>
      </w:r>
      <w:r w:rsidR="00EF5B28" w:rsidRPr="006F25AD">
        <w:rPr>
          <w:lang w:val="bg-BG"/>
        </w:rPr>
        <w:t xml:space="preserve">л това пълномощие (вж. </w:t>
      </w:r>
      <w:r w:rsidR="00EF5B28" w:rsidRPr="006F25AD">
        <w:rPr>
          <w:i/>
          <w:iCs/>
          <w:lang w:val="bg-BG"/>
        </w:rPr>
        <w:t>делото „Рябов“</w:t>
      </w:r>
      <w:r w:rsidR="00EF5B28" w:rsidRPr="006F25AD">
        <w:rPr>
          <w:lang w:val="bg-BG"/>
        </w:rPr>
        <w:t>, цитирано по-горе, §§ 40 и 43, 31 януари 2008 г.;</w:t>
      </w:r>
      <w:bookmarkStart w:id="378" w:name="_cl30642THELAW"/>
      <w:r w:rsidR="00EF5B28" w:rsidRPr="006F25AD">
        <w:rPr>
          <w:i/>
          <w:iCs/>
          <w:lang w:val="bg-BG"/>
        </w:rPr>
        <w:t xml:space="preserve"> </w:t>
      </w:r>
      <w:r w:rsidR="00FE5616">
        <w:rPr>
          <w:i/>
          <w:iCs/>
          <w:lang w:val="bg-BG"/>
        </w:rPr>
        <w:t>„</w:t>
      </w:r>
      <w:r w:rsidR="00EF5B28" w:rsidRPr="006F25AD">
        <w:rPr>
          <w:i/>
          <w:iCs/>
          <w:lang w:val="bg-BG"/>
        </w:rPr>
        <w:t>Lotarev срещу Украйна</w:t>
      </w:r>
      <w:bookmarkEnd w:id="378"/>
      <w:r w:rsidR="00FE5616">
        <w:rPr>
          <w:lang w:val="bg-BG"/>
        </w:rPr>
        <w:t>“, № </w:t>
      </w:r>
      <w:r w:rsidR="00EF5B28" w:rsidRPr="006F25AD">
        <w:rPr>
          <w:lang w:val="bg-BG"/>
        </w:rPr>
        <w:t>29447/04, § 69, 8 април 2010 г.; и</w:t>
      </w:r>
      <w:bookmarkStart w:id="379" w:name="_cl27542THELAW"/>
      <w:r w:rsidR="00EF5B28" w:rsidRPr="006F25AD">
        <w:rPr>
          <w:i/>
          <w:iCs/>
          <w:lang w:val="bg-BG"/>
        </w:rPr>
        <w:t xml:space="preserve"> </w:t>
      </w:r>
      <w:r w:rsidR="00FE5616">
        <w:rPr>
          <w:i/>
          <w:iCs/>
          <w:lang w:val="bg-BG"/>
        </w:rPr>
        <w:t>„</w:t>
      </w:r>
      <w:r w:rsidR="00EF5B28" w:rsidRPr="006F25AD">
        <w:rPr>
          <w:i/>
          <w:iCs/>
          <w:lang w:val="bg-BG"/>
        </w:rPr>
        <w:t>Hirsi Jamaa и други</w:t>
      </w:r>
      <w:bookmarkEnd w:id="379"/>
      <w:r w:rsidR="00FE5616">
        <w:rPr>
          <w:i/>
          <w:iCs/>
          <w:lang w:val="bg-BG"/>
        </w:rPr>
        <w:t>“</w:t>
      </w:r>
      <w:r w:rsidR="00EF5B28" w:rsidRPr="006F25AD">
        <w:rPr>
          <w:lang w:val="bg-BG"/>
        </w:rPr>
        <w:t xml:space="preserve"> , цитирано по-горе, § 53). Ако специфични затруднения възпрепятстват комуникацията между жалбоподателите и техния представител, това също може да бъде взето предвид при тази </w:t>
      </w:r>
      <w:r w:rsidR="00E379A7" w:rsidRPr="006F25AD">
        <w:rPr>
          <w:lang w:val="bg-BG"/>
        </w:rPr>
        <w:t>преценка</w:t>
      </w:r>
      <w:r w:rsidR="00EF5B28" w:rsidRPr="006F25AD">
        <w:rPr>
          <w:lang w:val="bg-BG"/>
        </w:rPr>
        <w:t xml:space="preserve"> (вж.</w:t>
      </w:r>
      <w:bookmarkStart w:id="380" w:name="_cl28226THELAW"/>
      <w:r w:rsidR="00EF5B28" w:rsidRPr="006F25AD">
        <w:rPr>
          <w:i/>
          <w:iCs/>
          <w:lang w:val="bg-BG"/>
        </w:rPr>
        <w:t xml:space="preserve"> </w:t>
      </w:r>
      <w:r w:rsidR="00FE5616">
        <w:rPr>
          <w:i/>
          <w:iCs/>
          <w:lang w:val="bg-BG"/>
        </w:rPr>
        <w:t>„</w:t>
      </w:r>
      <w:r w:rsidR="00EF5B28" w:rsidRPr="006F25AD">
        <w:rPr>
          <w:i/>
          <w:iCs/>
          <w:lang w:val="bg-BG"/>
        </w:rPr>
        <w:t>J.R. и други срещу Гърция</w:t>
      </w:r>
      <w:bookmarkEnd w:id="380"/>
      <w:r w:rsidR="00FE5616">
        <w:rPr>
          <w:i/>
          <w:iCs/>
          <w:lang w:val="bg-BG"/>
        </w:rPr>
        <w:t>“</w:t>
      </w:r>
      <w:r w:rsidR="00EF5B28" w:rsidRPr="006F25AD">
        <w:rPr>
          <w:lang w:val="bg-BG"/>
        </w:rPr>
        <w:t xml:space="preserve"> , № 22696/16, </w:t>
      </w:r>
      <w:r w:rsidR="00EF5B28" w:rsidRPr="006F25AD">
        <w:rPr>
          <w:rFonts w:cstheme="minorHAnsi"/>
          <w:lang w:val="bg-BG"/>
        </w:rPr>
        <w:t>§§ 67–74</w:t>
      </w:r>
      <w:r w:rsidR="00EF5B28" w:rsidRPr="006F25AD">
        <w:rPr>
          <w:lang w:val="bg-BG"/>
        </w:rPr>
        <w:t>, 25 януари 2018 г.).</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213</w:t>
      </w:r>
      <w:r w:rsidRPr="006F25AD">
        <w:rPr>
          <w:noProof/>
          <w:lang w:val="bg-BG"/>
        </w:rPr>
        <w:fldChar w:fldCharType="end"/>
      </w:r>
      <w:r w:rsidR="00EF5B28" w:rsidRPr="006F25AD">
        <w:rPr>
          <w:lang w:val="bg-BG"/>
        </w:rPr>
        <w:t xml:space="preserve">.  След като внимателно </w:t>
      </w:r>
      <w:r w:rsidR="009967DA" w:rsidRPr="006F25AD">
        <w:rPr>
          <w:lang w:val="bg-BG"/>
        </w:rPr>
        <w:t>разгле</w:t>
      </w:r>
      <w:r w:rsidR="00A769D6" w:rsidRPr="006F25AD">
        <w:rPr>
          <w:lang w:val="bg-BG"/>
        </w:rPr>
        <w:t>да</w:t>
      </w:r>
      <w:r w:rsidR="00EF5B28" w:rsidRPr="006F25AD">
        <w:rPr>
          <w:lang w:val="bg-BG"/>
        </w:rPr>
        <w:t xml:space="preserve"> полетата за подпис във всички 56 документа, предоставени от жалбоподателите (включително този, отнасящ се до г-н Васил Георгиев), и след като вз</w:t>
      </w:r>
      <w:r w:rsidR="00FD1B1E">
        <w:rPr>
          <w:lang w:val="bg-BG"/>
        </w:rPr>
        <w:t>е</w:t>
      </w:r>
      <w:r w:rsidR="00EF5B28" w:rsidRPr="006F25AD">
        <w:rPr>
          <w:lang w:val="bg-BG"/>
        </w:rPr>
        <w:t xml:space="preserve"> предвид обстоятелствата, при които е </w:t>
      </w:r>
      <w:r w:rsidR="003F19C7" w:rsidRPr="006F25AD">
        <w:rPr>
          <w:lang w:val="bg-BG"/>
        </w:rPr>
        <w:t>по</w:t>
      </w:r>
      <w:r w:rsidR="00FC071B" w:rsidRPr="006F25AD">
        <w:rPr>
          <w:lang w:val="bg-BG"/>
        </w:rPr>
        <w:t>дадена</w:t>
      </w:r>
      <w:r w:rsidR="00EF5B28" w:rsidRPr="006F25AD">
        <w:rPr>
          <w:lang w:val="bg-BG"/>
        </w:rPr>
        <w:t xml:space="preserve"> молбата, Съдът не намира основание да подозира, че жалбоподателите не са жела</w:t>
      </w:r>
      <w:r w:rsidR="009967DA" w:rsidRPr="006F25AD">
        <w:rPr>
          <w:lang w:val="bg-BG"/>
        </w:rPr>
        <w:t>е</w:t>
      </w:r>
      <w:r w:rsidR="00EF5B28" w:rsidRPr="006F25AD">
        <w:rPr>
          <w:lang w:val="bg-BG"/>
        </w:rPr>
        <w:t xml:space="preserve">ли да бъдат представлявани пред него от назначения им представител. Няма доказателства, че подписите им в тези полета не са автентични или че молбата е била </w:t>
      </w:r>
      <w:r w:rsidR="003F19C7" w:rsidRPr="006F25AD">
        <w:rPr>
          <w:lang w:val="bg-BG"/>
        </w:rPr>
        <w:t>по</w:t>
      </w:r>
      <w:r w:rsidR="00FC071B" w:rsidRPr="006F25AD">
        <w:rPr>
          <w:lang w:val="bg-BG"/>
        </w:rPr>
        <w:t>дадена</w:t>
      </w:r>
      <w:r w:rsidR="00EF5B28" w:rsidRPr="006F25AD">
        <w:rPr>
          <w:lang w:val="bg-BG"/>
        </w:rPr>
        <w:t xml:space="preserve"> без тяхното знание и </w:t>
      </w:r>
      <w:r w:rsidR="00BF4170" w:rsidRPr="006F25AD">
        <w:rPr>
          <w:lang w:val="bg-BG"/>
        </w:rPr>
        <w:t>съглас</w:t>
      </w:r>
      <w:r w:rsidR="000123CF" w:rsidRPr="006F25AD">
        <w:rPr>
          <w:lang w:val="bg-BG"/>
        </w:rPr>
        <w:t>и</w:t>
      </w:r>
      <w:r w:rsidR="00EF5B28" w:rsidRPr="006F25AD">
        <w:rPr>
          <w:lang w:val="bg-BG"/>
        </w:rPr>
        <w:t xml:space="preserve">е (сравни, </w:t>
      </w:r>
      <w:r w:rsidR="00EF5B28" w:rsidRPr="006F25AD">
        <w:rPr>
          <w:i/>
          <w:iCs/>
          <w:lang w:val="bg-BG"/>
        </w:rPr>
        <w:t>mutatis mutandis</w:t>
      </w:r>
      <w:r w:rsidR="00EF5B28" w:rsidRPr="006F25AD">
        <w:rPr>
          <w:lang w:val="bg-BG"/>
        </w:rPr>
        <w:t xml:space="preserve">, </w:t>
      </w:r>
      <w:r w:rsidR="00EF5B28" w:rsidRPr="006F25AD">
        <w:rPr>
          <w:i/>
          <w:iCs/>
          <w:lang w:val="bg-BG"/>
        </w:rPr>
        <w:t>делото „Великова“</w:t>
      </w:r>
      <w:r w:rsidR="00EF5B28" w:rsidRPr="006F25AD">
        <w:rPr>
          <w:lang w:val="bg-BG"/>
        </w:rPr>
        <w:t xml:space="preserve">, цитирано по-горе, </w:t>
      </w:r>
      <w:r w:rsidR="00EF5B28" w:rsidRPr="006F25AD">
        <w:rPr>
          <w:rFonts w:cstheme="minorHAnsi"/>
          <w:lang w:val="bg-BG"/>
        </w:rPr>
        <w:t>§</w:t>
      </w:r>
      <w:r w:rsidR="00EF5B28" w:rsidRPr="006F25AD">
        <w:rPr>
          <w:lang w:val="bg-BG"/>
        </w:rPr>
        <w:t xml:space="preserve"> 50 </w:t>
      </w:r>
      <w:r w:rsidR="00FB294E" w:rsidRPr="006F25AD">
        <w:rPr>
          <w:i/>
          <w:iCs/>
          <w:lang w:val="bg-BG"/>
        </w:rPr>
        <w:t>в края</w:t>
      </w:r>
      <w:r w:rsidR="00EF5B28" w:rsidRPr="006F25AD">
        <w:rPr>
          <w:lang w:val="bg-BG"/>
        </w:rPr>
        <w:t>). В тази връзка е важно да се отбележи също, че адвокатката, чието име фигурира в оспорените пълномощни – г-жа Д. Драгиева – е представлявала много от жалбо</w:t>
      </w:r>
      <w:r w:rsidR="009967DA" w:rsidRPr="006F25AD">
        <w:rPr>
          <w:lang w:val="bg-BG"/>
        </w:rPr>
        <w:t>подателите на национално ниво</w:t>
      </w:r>
      <w:r w:rsidR="00EF5B28" w:rsidRPr="006F25AD">
        <w:rPr>
          <w:lang w:val="bg-BG"/>
        </w:rPr>
        <w:t xml:space="preserve"> (сравни, </w:t>
      </w:r>
      <w:r w:rsidR="00EF5B28" w:rsidRPr="006F25AD">
        <w:rPr>
          <w:i/>
          <w:iCs/>
          <w:lang w:val="bg-BG"/>
        </w:rPr>
        <w:t>mutatis mutandis</w:t>
      </w:r>
      <w:r w:rsidR="00EF5B28" w:rsidRPr="006F25AD">
        <w:rPr>
          <w:lang w:val="bg-BG"/>
        </w:rPr>
        <w:t xml:space="preserve">, </w:t>
      </w:r>
      <w:r w:rsidR="00EF5B28" w:rsidRPr="006F25AD">
        <w:rPr>
          <w:i/>
          <w:iCs/>
          <w:lang w:val="bg-BG"/>
        </w:rPr>
        <w:t>делото „Великова“</w:t>
      </w:r>
      <w:r w:rsidR="00EF5B28" w:rsidRPr="006F25AD">
        <w:rPr>
          <w:lang w:val="bg-BG"/>
        </w:rPr>
        <w:t xml:space="preserve">, </w:t>
      </w:r>
      <w:r w:rsidR="00EF5B28" w:rsidRPr="006F25AD">
        <w:rPr>
          <w:rFonts w:cstheme="minorHAnsi"/>
          <w:lang w:val="bg-BG"/>
        </w:rPr>
        <w:t>§</w:t>
      </w:r>
      <w:r w:rsidR="00EF5B28" w:rsidRPr="006F25AD">
        <w:rPr>
          <w:lang w:val="bg-BG"/>
        </w:rPr>
        <w:t xml:space="preserve"> 51 </w:t>
      </w:r>
      <w:r w:rsidR="00EF5B28" w:rsidRPr="006F25AD">
        <w:rPr>
          <w:i/>
          <w:iCs/>
          <w:lang w:val="bg-BG"/>
        </w:rPr>
        <w:t>в края</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214</w:t>
      </w:r>
      <w:r w:rsidRPr="006F25AD">
        <w:rPr>
          <w:noProof/>
          <w:lang w:val="bg-BG"/>
        </w:rPr>
        <w:fldChar w:fldCharType="end"/>
      </w:r>
      <w:r w:rsidR="00EF5B28" w:rsidRPr="006F25AD">
        <w:rPr>
          <w:lang w:val="bg-BG"/>
        </w:rPr>
        <w:t xml:space="preserve">.  Що се отнася конкретно до г-жа Памела Стоянова, от проверката на подписа ѝ върху пълномощното, приложено към жалбата, не става ясно, че някой друг, например родител, е подписал от нейно име (а жалбоподателите са </w:t>
      </w:r>
      <w:r w:rsidR="009C18C3" w:rsidRPr="006F25AD">
        <w:rPr>
          <w:lang w:val="bg-BG"/>
        </w:rPr>
        <w:t>посочили</w:t>
      </w:r>
      <w:r w:rsidR="00966EB1" w:rsidRPr="006F25AD">
        <w:rPr>
          <w:lang w:val="bg-BG"/>
        </w:rPr>
        <w:t xml:space="preserve"> във формуляра на</w:t>
      </w:r>
      <w:r w:rsidR="00EF5B28" w:rsidRPr="006F25AD">
        <w:rPr>
          <w:lang w:val="bg-BG"/>
        </w:rPr>
        <w:t xml:space="preserve"> жалба, че тя самата е подписала пълномощното). Доколкото може да се </w:t>
      </w:r>
      <w:r w:rsidR="00106A63" w:rsidRPr="006F25AD">
        <w:rPr>
          <w:lang w:val="bg-BG"/>
        </w:rPr>
        <w:t>приема</w:t>
      </w:r>
      <w:r w:rsidR="00EF5B28" w:rsidRPr="006F25AD">
        <w:rPr>
          <w:lang w:val="bg-BG"/>
        </w:rPr>
        <w:t>ме, че правителството твъ</w:t>
      </w:r>
      <w:r w:rsidR="00966EB1" w:rsidRPr="006F25AD">
        <w:rPr>
          <w:lang w:val="bg-BG"/>
        </w:rPr>
        <w:t>рди, че родител е трябвало да при</w:t>
      </w:r>
      <w:r w:rsidR="00EF5B28" w:rsidRPr="006F25AD">
        <w:rPr>
          <w:lang w:val="bg-BG"/>
        </w:rPr>
        <w:t xml:space="preserve">подпише пълномощното (предвид факта, че г-жа Стоянова е била на възраст под 18 години, когато молбата е била </w:t>
      </w:r>
      <w:r w:rsidR="003F19C7" w:rsidRPr="006F25AD">
        <w:rPr>
          <w:lang w:val="bg-BG"/>
        </w:rPr>
        <w:t>по</w:t>
      </w:r>
      <w:r w:rsidR="00FC071B" w:rsidRPr="006F25AD">
        <w:rPr>
          <w:lang w:val="bg-BG"/>
        </w:rPr>
        <w:t>дадена</w:t>
      </w:r>
      <w:r w:rsidR="00EF5B28" w:rsidRPr="006F25AD">
        <w:rPr>
          <w:lang w:val="bg-BG"/>
        </w:rPr>
        <w:t xml:space="preserve"> пред Съда), следва да се отбележи, че Съдът вече е </w:t>
      </w:r>
      <w:r w:rsidR="00106A63" w:rsidRPr="006F25AD">
        <w:rPr>
          <w:lang w:val="bg-BG"/>
        </w:rPr>
        <w:t>прием</w:t>
      </w:r>
      <w:r w:rsidR="00FD1B1E">
        <w:rPr>
          <w:lang w:val="bg-BG"/>
        </w:rPr>
        <w:t>ал жалби</w:t>
      </w:r>
      <w:r w:rsidR="00EF5B28" w:rsidRPr="006F25AD">
        <w:rPr>
          <w:lang w:val="bg-BG"/>
        </w:rPr>
        <w:t>, при които пълномощното за представителство пред него е било предоставено от непълнолетен жалбоподател</w:t>
      </w:r>
      <w:bookmarkStart w:id="381" w:name="_cl41824THELAW"/>
      <w:r w:rsidR="00EF5B28" w:rsidRPr="006F25AD">
        <w:rPr>
          <w:lang w:val="bg-BG"/>
        </w:rPr>
        <w:t xml:space="preserve"> (вж. </w:t>
      </w:r>
      <w:r w:rsidR="00EF5B28" w:rsidRPr="006F25AD">
        <w:rPr>
          <w:i/>
          <w:iCs/>
          <w:lang w:val="bg-BG"/>
        </w:rPr>
        <w:t>„Дарбое и Камара срещу Италия“</w:t>
      </w:r>
      <w:bookmarkEnd w:id="381"/>
      <w:r w:rsidR="00EF5B28" w:rsidRPr="006F25AD">
        <w:rPr>
          <w:lang w:val="bg-BG"/>
        </w:rPr>
        <w:t xml:space="preserve"> , № 5797/17, § 101, 21 юли 2022 г., с </w:t>
      </w:r>
      <w:r w:rsidR="000A25AC" w:rsidRPr="006F25AD">
        <w:rPr>
          <w:lang w:val="bg-BG"/>
        </w:rPr>
        <w:t>допълва</w:t>
      </w:r>
      <w:r w:rsidR="00FB294E" w:rsidRPr="006F25AD">
        <w:rPr>
          <w:lang w:val="bg-BG"/>
        </w:rPr>
        <w:t>щи</w:t>
      </w:r>
      <w:r w:rsidR="00EF5B28" w:rsidRPr="006F25AD">
        <w:rPr>
          <w:lang w:val="bg-BG"/>
        </w:rPr>
        <w:t xml:space="preserve"> препратки). Съдът не вижда причина да се отклони от този подход в настоящия случай. Както вече </w:t>
      </w:r>
      <w:r w:rsidR="000A25AC" w:rsidRPr="006F25AD">
        <w:rPr>
          <w:lang w:val="bg-BG"/>
        </w:rPr>
        <w:t>е</w:t>
      </w:r>
      <w:r w:rsidR="00EF5B28" w:rsidRPr="006F25AD">
        <w:rPr>
          <w:lang w:val="bg-BG"/>
        </w:rPr>
        <w:t xml:space="preserve"> </w:t>
      </w:r>
      <w:r w:rsidR="00773DBA" w:rsidRPr="006F25AD">
        <w:rPr>
          <w:lang w:val="bg-BG"/>
        </w:rPr>
        <w:t>отбелязва</w:t>
      </w:r>
      <w:r w:rsidR="00EF5B28" w:rsidRPr="006F25AD">
        <w:rPr>
          <w:lang w:val="bg-BG"/>
        </w:rPr>
        <w:t>но, той не е обвързан с вътрешните правила, р</w:t>
      </w:r>
      <w:r w:rsidR="00966EB1" w:rsidRPr="006F25AD">
        <w:rPr>
          <w:lang w:val="bg-BG"/>
        </w:rPr>
        <w:t>егулиращи подписването на правни книжа</w:t>
      </w:r>
      <w:r w:rsidR="00EF5B28" w:rsidRPr="006F25AD">
        <w:rPr>
          <w:lang w:val="bg-BG"/>
        </w:rPr>
        <w:t>.</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215</w:t>
      </w:r>
      <w:r w:rsidRPr="006F25AD">
        <w:rPr>
          <w:noProof/>
          <w:lang w:val="bg-BG"/>
        </w:rPr>
        <w:fldChar w:fldCharType="end"/>
      </w:r>
      <w:r w:rsidR="00EF5B28" w:rsidRPr="006F25AD">
        <w:rPr>
          <w:lang w:val="bg-BG"/>
        </w:rPr>
        <w:t>.  Ако, напротив, твърденият недостатък в пъл</w:t>
      </w:r>
      <w:r w:rsidR="00FD1B1E">
        <w:rPr>
          <w:lang w:val="bg-BG"/>
        </w:rPr>
        <w:t>номощното, приложено към жалбата</w:t>
      </w:r>
      <w:r w:rsidR="00EF5B28" w:rsidRPr="006F25AD">
        <w:rPr>
          <w:lang w:val="bg-BG"/>
        </w:rPr>
        <w:t xml:space="preserve">, се състои в това, че то всъщност (и в противоречие с твърденията </w:t>
      </w:r>
      <w:r w:rsidRPr="006F25AD">
        <w:rPr>
          <w:lang w:val="bg-BG"/>
        </w:rPr>
        <w:t xml:space="preserve">на </w:t>
      </w:r>
      <w:r w:rsidR="00966EB1" w:rsidRPr="006F25AD">
        <w:rPr>
          <w:lang w:val="bg-BG"/>
        </w:rPr>
        <w:t>жалбоподателите в формуляра на жалба</w:t>
      </w:r>
      <w:r w:rsidR="00EF5B28" w:rsidRPr="006F25AD">
        <w:rPr>
          <w:lang w:val="bg-BG"/>
        </w:rPr>
        <w:t>) е било подписа</w:t>
      </w:r>
      <w:r w:rsidR="00BC5C7E">
        <w:rPr>
          <w:lang w:val="bg-BG"/>
        </w:rPr>
        <w:t>но от родител, а не от самата г- </w:t>
      </w:r>
      <w:r w:rsidR="00EF5B28" w:rsidRPr="006F25AD">
        <w:rPr>
          <w:lang w:val="bg-BG"/>
        </w:rPr>
        <w:t xml:space="preserve">жа Памела Стоянова, следва да се отбележи, че последователната позиция на Съда по отношение на молби, </w:t>
      </w:r>
      <w:r w:rsidR="003F19C7" w:rsidRPr="006F25AD">
        <w:rPr>
          <w:lang w:val="bg-BG"/>
        </w:rPr>
        <w:t>подава</w:t>
      </w:r>
      <w:r w:rsidR="00EF5B28" w:rsidRPr="006F25AD">
        <w:rPr>
          <w:lang w:val="bg-BG"/>
        </w:rPr>
        <w:t xml:space="preserve">ни от името на непълнолетни лица, е, че трябва да се избягва ограничителен или технически подход, и че основният критерий в такива случаи е да се </w:t>
      </w:r>
      <w:r w:rsidR="00A769D6" w:rsidRPr="006F25AD">
        <w:rPr>
          <w:lang w:val="bg-BG"/>
        </w:rPr>
        <w:t>разглежда</w:t>
      </w:r>
      <w:r w:rsidR="00EF5B28" w:rsidRPr="006F25AD">
        <w:rPr>
          <w:lang w:val="bg-BG"/>
        </w:rPr>
        <w:t>т всички сериозни въпроси, свързани със зачитането на правата на непълнолетния (вж.</w:t>
      </w:r>
      <w:bookmarkStart w:id="382" w:name="_cl37938THELAW"/>
      <w:r w:rsidR="00EF5B28" w:rsidRPr="006F25AD">
        <w:rPr>
          <w:lang w:val="bg-BG"/>
        </w:rPr>
        <w:t xml:space="preserve"> </w:t>
      </w:r>
      <w:r w:rsidR="00BC5C7E">
        <w:rPr>
          <w:lang w:val="bg-BG"/>
        </w:rPr>
        <w:t>„</w:t>
      </w:r>
      <w:r w:rsidR="00EF5B28" w:rsidRPr="006F25AD">
        <w:rPr>
          <w:i/>
          <w:iCs/>
          <w:lang w:val="bg-BG"/>
        </w:rPr>
        <w:t>C. и D. срещу Обединеното кралство</w:t>
      </w:r>
      <w:r w:rsidR="00BC5C7E">
        <w:rPr>
          <w:i/>
          <w:iCs/>
          <w:lang w:val="bg-BG"/>
        </w:rPr>
        <w:t>“</w:t>
      </w:r>
      <w:r w:rsidR="00EF5B28" w:rsidRPr="006F25AD">
        <w:rPr>
          <w:i/>
          <w:iCs/>
          <w:lang w:val="bg-BG"/>
        </w:rPr>
        <w:t xml:space="preserve"> </w:t>
      </w:r>
      <w:r w:rsidR="00EF5B28" w:rsidRPr="006F25AD">
        <w:rPr>
          <w:lang w:val="bg-BG"/>
        </w:rPr>
        <w:t xml:space="preserve">(реш.), № 34407/02, 31 август 2004 г.; </w:t>
      </w:r>
      <w:r w:rsidR="00BC5C7E">
        <w:rPr>
          <w:lang w:val="bg-BG"/>
        </w:rPr>
        <w:t>„</w:t>
      </w:r>
      <w:r w:rsidR="00EF5B28" w:rsidRPr="006F25AD">
        <w:rPr>
          <w:i/>
          <w:iCs/>
          <w:lang w:val="bg-BG"/>
        </w:rPr>
        <w:t>Тончев срещу България</w:t>
      </w:r>
      <w:bookmarkEnd w:id="382"/>
      <w:r w:rsidR="00BC5C7E">
        <w:rPr>
          <w:lang w:val="bg-BG"/>
        </w:rPr>
        <w:t>“</w:t>
      </w:r>
      <w:r w:rsidR="00EF5B28" w:rsidRPr="006F25AD">
        <w:rPr>
          <w:lang w:val="bg-BG"/>
        </w:rPr>
        <w:t>, № 18527/02, § 31, 19 ноември 2009 г.;</w:t>
      </w:r>
      <w:bookmarkStart w:id="383" w:name="_cl22856THELAW"/>
      <w:r w:rsidR="00EF5B28" w:rsidRPr="006F25AD">
        <w:rPr>
          <w:lang w:val="bg-BG"/>
        </w:rPr>
        <w:t xml:space="preserve"> </w:t>
      </w:r>
      <w:r w:rsidR="00BC5C7E">
        <w:rPr>
          <w:lang w:val="bg-BG"/>
        </w:rPr>
        <w:t>„</w:t>
      </w:r>
      <w:r w:rsidR="00EF5B28" w:rsidRPr="006F25AD">
        <w:rPr>
          <w:i/>
          <w:iCs/>
          <w:lang w:val="bg-BG"/>
        </w:rPr>
        <w:t>C срещу Хърватия</w:t>
      </w:r>
      <w:bookmarkEnd w:id="383"/>
      <w:r w:rsidR="00BC5C7E">
        <w:rPr>
          <w:lang w:val="bg-BG"/>
        </w:rPr>
        <w:t>“</w:t>
      </w:r>
      <w:r w:rsidR="00EF5B28" w:rsidRPr="006F25AD">
        <w:rPr>
          <w:lang w:val="bg-BG"/>
        </w:rPr>
        <w:t>, № 80117/17, § 55, 8 октомври 2020 г.; и</w:t>
      </w:r>
      <w:bookmarkStart w:id="384" w:name="_cl44150THELAW"/>
      <w:r w:rsidR="00EF5B28" w:rsidRPr="006F25AD">
        <w:rPr>
          <w:i/>
          <w:iCs/>
          <w:lang w:val="bg-BG"/>
        </w:rPr>
        <w:t xml:space="preserve"> </w:t>
      </w:r>
      <w:r w:rsidR="00BC5C7E">
        <w:rPr>
          <w:i/>
          <w:iCs/>
          <w:lang w:val="bg-BG"/>
        </w:rPr>
        <w:t>„</w:t>
      </w:r>
      <w:r w:rsidR="00EF5B28" w:rsidRPr="006F25AD">
        <w:rPr>
          <w:i/>
          <w:iCs/>
          <w:lang w:val="bg-BG"/>
        </w:rPr>
        <w:t>Биба срещу Албания</w:t>
      </w:r>
      <w:bookmarkEnd w:id="384"/>
      <w:r w:rsidR="00BC5C7E">
        <w:rPr>
          <w:lang w:val="bg-BG"/>
        </w:rPr>
        <w:t>“</w:t>
      </w:r>
      <w:r w:rsidR="00EF5B28" w:rsidRPr="006F25AD">
        <w:rPr>
          <w:lang w:val="bg-BG"/>
        </w:rPr>
        <w:t xml:space="preserve">, № 24228/18, § 32 </w:t>
      </w:r>
      <w:r w:rsidR="00FB294E" w:rsidRPr="006F25AD">
        <w:rPr>
          <w:i/>
          <w:iCs/>
          <w:lang w:val="bg-BG"/>
        </w:rPr>
        <w:t>в края</w:t>
      </w:r>
      <w:r w:rsidR="00EF5B28" w:rsidRPr="006F25AD">
        <w:rPr>
          <w:lang w:val="bg-BG"/>
        </w:rPr>
        <w:t xml:space="preserve">, 7 май 2024 г.). Съдът също така е </w:t>
      </w:r>
      <w:r w:rsidR="00A769D6" w:rsidRPr="006F25AD">
        <w:rPr>
          <w:lang w:val="bg-BG"/>
        </w:rPr>
        <w:t>посочил</w:t>
      </w:r>
      <w:r w:rsidR="00EF5B28" w:rsidRPr="006F25AD">
        <w:rPr>
          <w:lang w:val="bg-BG"/>
        </w:rPr>
        <w:t xml:space="preserve">, че най-подходящото лице за завеждане на дело от името на дете, особено когато – както в настоящия случай – няма конфликт на интереси, е родител (вж. </w:t>
      </w:r>
      <w:r w:rsidR="00BC5C7E">
        <w:rPr>
          <w:lang w:val="bg-BG"/>
        </w:rPr>
        <w:t>„</w:t>
      </w:r>
      <w:r w:rsidR="00EF5B28" w:rsidRPr="006F25AD">
        <w:rPr>
          <w:i/>
          <w:iCs/>
          <w:lang w:val="bg-BG"/>
        </w:rPr>
        <w:t>C. и D. срещу Обединеното кралство</w:t>
      </w:r>
      <w:r w:rsidR="00BC5C7E">
        <w:rPr>
          <w:i/>
          <w:iCs/>
          <w:lang w:val="bg-BG"/>
        </w:rPr>
        <w:t>“</w:t>
      </w:r>
      <w:r w:rsidR="00EF5B28" w:rsidRPr="006F25AD">
        <w:rPr>
          <w:lang w:val="bg-BG"/>
        </w:rPr>
        <w:t xml:space="preserve">, цитирано по-горе), и че когато жалбата е </w:t>
      </w:r>
      <w:r w:rsidR="003F19C7" w:rsidRPr="006F25AD">
        <w:rPr>
          <w:lang w:val="bg-BG"/>
        </w:rPr>
        <w:t>по</w:t>
      </w:r>
      <w:r w:rsidR="00FC071B" w:rsidRPr="006F25AD">
        <w:rPr>
          <w:lang w:val="bg-BG"/>
        </w:rPr>
        <w:t>дадена</w:t>
      </w:r>
      <w:r w:rsidR="00EF5B28" w:rsidRPr="006F25AD">
        <w:rPr>
          <w:lang w:val="bg-BG"/>
        </w:rPr>
        <w:t xml:space="preserve"> от родителите на непълнолетен жалбоподател, съществува презумпция, че те действат от името на непълнолетния в качеството си на представители, независимо от наличието или липсата на официално </w:t>
      </w:r>
      <w:r w:rsidR="00966EB1" w:rsidRPr="006F25AD">
        <w:rPr>
          <w:lang w:val="bg-BG"/>
        </w:rPr>
        <w:t>воле</w:t>
      </w:r>
      <w:r w:rsidR="00EF5B28" w:rsidRPr="006F25AD">
        <w:rPr>
          <w:lang w:val="bg-BG"/>
        </w:rPr>
        <w:t>изявление в този смисъл (вж.</w:t>
      </w:r>
      <w:bookmarkStart w:id="385" w:name="_cl39159THELAW"/>
      <w:r w:rsidR="00EF5B28" w:rsidRPr="006F25AD">
        <w:rPr>
          <w:lang w:val="bg-BG"/>
        </w:rPr>
        <w:t xml:space="preserve"> </w:t>
      </w:r>
      <w:r w:rsidR="00BC5C7E">
        <w:rPr>
          <w:lang w:val="bg-BG"/>
        </w:rPr>
        <w:t>„</w:t>
      </w:r>
      <w:r w:rsidR="00EF5B28" w:rsidRPr="006F25AD">
        <w:rPr>
          <w:i/>
          <w:iCs/>
          <w:lang w:val="bg-BG"/>
        </w:rPr>
        <w:t>W.S. срещу Полша</w:t>
      </w:r>
      <w:bookmarkEnd w:id="385"/>
      <w:r w:rsidR="00BC5C7E">
        <w:rPr>
          <w:lang w:val="bg-BG"/>
        </w:rPr>
        <w:t>“</w:t>
      </w:r>
      <w:r w:rsidR="00EF5B28" w:rsidRPr="006F25AD">
        <w:rPr>
          <w:lang w:val="bg-BG"/>
        </w:rPr>
        <w:t xml:space="preserve">, № 21508/02, § 42 </w:t>
      </w:r>
      <w:r w:rsidR="00EF5B28" w:rsidRPr="006F25AD">
        <w:rPr>
          <w:i/>
          <w:iCs/>
          <w:lang w:val="bg-BG"/>
        </w:rPr>
        <w:t>в края</w:t>
      </w:r>
      <w:r w:rsidR="00EF5B28" w:rsidRPr="006F25AD">
        <w:rPr>
          <w:lang w:val="bg-BG"/>
        </w:rPr>
        <w:t>, 19 юни 2007 г.). Следва също така да с</w:t>
      </w:r>
      <w:r w:rsidR="00BC5C7E">
        <w:rPr>
          <w:lang w:val="bg-BG"/>
        </w:rPr>
        <w:t>е отбележи, че настоящият казус</w:t>
      </w:r>
      <w:r w:rsidR="00EF5B28" w:rsidRPr="006F25AD">
        <w:rPr>
          <w:lang w:val="bg-BG"/>
        </w:rPr>
        <w:t xml:space="preserve"> не повдига въпроси от областта на семейното право, във връзка с които биха могли да възникнат конфликти на интереси (вж.</w:t>
      </w:r>
      <w:bookmarkStart w:id="386" w:name="_cl27644THELAW"/>
      <w:r w:rsidR="00EF5B28" w:rsidRPr="006F25AD">
        <w:rPr>
          <w:lang w:val="bg-BG"/>
        </w:rPr>
        <w:t xml:space="preserve"> </w:t>
      </w:r>
      <w:r w:rsidR="00BC5C7E">
        <w:rPr>
          <w:lang w:val="bg-BG"/>
        </w:rPr>
        <w:t>„</w:t>
      </w:r>
      <w:r w:rsidR="00EF5B28" w:rsidRPr="006F25AD">
        <w:rPr>
          <w:i/>
          <w:iCs/>
          <w:lang w:val="bg-BG"/>
        </w:rPr>
        <w:t>Hudorovič и други срещу Словения</w:t>
      </w:r>
      <w:bookmarkEnd w:id="386"/>
      <w:r w:rsidR="00BC5C7E">
        <w:rPr>
          <w:lang w:val="bg-BG"/>
        </w:rPr>
        <w:t>“</w:t>
      </w:r>
      <w:r w:rsidR="00EF5B28" w:rsidRPr="006F25AD">
        <w:rPr>
          <w:lang w:val="bg-BG"/>
        </w:rPr>
        <w:t>, № 24816/14 и 25140/14, § 89, 10 март 2020 г.).</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216</w:t>
      </w:r>
      <w:r w:rsidRPr="006F25AD">
        <w:rPr>
          <w:noProof/>
          <w:lang w:val="bg-BG"/>
        </w:rPr>
        <w:fldChar w:fldCharType="end"/>
      </w:r>
      <w:r w:rsidR="00EF5B28" w:rsidRPr="006F25AD">
        <w:rPr>
          <w:lang w:val="bg-BG"/>
        </w:rPr>
        <w:t xml:space="preserve">.  Същите съображения важат и за г-жа Петя Кирова, чието пълномощно е било </w:t>
      </w:r>
      <w:r w:rsidR="00BC5C7E">
        <w:rPr>
          <w:lang w:val="bg-BG"/>
        </w:rPr>
        <w:t xml:space="preserve">явно </w:t>
      </w:r>
      <w:r w:rsidR="00EF5B28" w:rsidRPr="006F25AD">
        <w:rPr>
          <w:lang w:val="bg-BG"/>
        </w:rPr>
        <w:t xml:space="preserve">подписано от майка ѝ, г-жа Бистра Кирова (която също е </w:t>
      </w:r>
      <w:r w:rsidR="000123CF" w:rsidRPr="006F25AD">
        <w:rPr>
          <w:lang w:val="bg-BG"/>
        </w:rPr>
        <w:t>жалбоподател</w:t>
      </w:r>
      <w:r w:rsidR="00EF5B28" w:rsidRPr="006F25AD">
        <w:rPr>
          <w:lang w:val="bg-BG"/>
        </w:rPr>
        <w:t xml:space="preserve"> по делото).</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217</w:t>
      </w:r>
      <w:r w:rsidRPr="006F25AD">
        <w:rPr>
          <w:noProof/>
          <w:lang w:val="bg-BG"/>
        </w:rPr>
        <w:fldChar w:fldCharType="end"/>
      </w:r>
      <w:r w:rsidR="00EF5B28" w:rsidRPr="006F25AD">
        <w:rPr>
          <w:lang w:val="bg-BG"/>
        </w:rPr>
        <w:t xml:space="preserve">.  Във всеки случай както г-жа Памела Стоянова, така и г-жа Петя Кирова са приложили към своите </w:t>
      </w:r>
      <w:r w:rsidR="00BC5C7E">
        <w:rPr>
          <w:lang w:val="bg-BG"/>
        </w:rPr>
        <w:t xml:space="preserve">становища </w:t>
      </w:r>
      <w:r w:rsidR="00EF5B28" w:rsidRPr="006F25AD">
        <w:rPr>
          <w:lang w:val="bg-BG"/>
        </w:rPr>
        <w:t>нови пълномощни, които са подписали лично и чиято валидност правителството е признало. Противно на твърденията на правителството, представянето на тези пълномощни след подаването на жалбата и липсата на изрично потвърждение от страна на г-жа Стоянова и г-жа Кирова относно по-ранните процесуални действия, пред</w:t>
      </w:r>
      <w:r w:rsidR="004C76CB" w:rsidRPr="006F25AD">
        <w:rPr>
          <w:lang w:val="bg-BG"/>
        </w:rPr>
        <w:t>приети</w:t>
      </w:r>
      <w:r w:rsidR="00EF5B28" w:rsidRPr="006F25AD">
        <w:rPr>
          <w:lang w:val="bg-BG"/>
        </w:rPr>
        <w:t xml:space="preserve"> от техния представител пред Съда, не означават, че техните оплаквания са били </w:t>
      </w:r>
      <w:r w:rsidR="000123CF" w:rsidRPr="006F25AD">
        <w:rPr>
          <w:lang w:val="bg-BG"/>
        </w:rPr>
        <w:t>повдигнати</w:t>
      </w:r>
      <w:r w:rsidR="00EF5B28" w:rsidRPr="006F25AD">
        <w:rPr>
          <w:lang w:val="bg-BG"/>
        </w:rPr>
        <w:t xml:space="preserve"> пред Съда едва при подаването на тези пълномощни. Датата, на която се представя документът, обикновено не е решаваща за </w:t>
      </w:r>
      <w:r w:rsidR="00E379A7" w:rsidRPr="006F25AD">
        <w:rPr>
          <w:lang w:val="bg-BG"/>
        </w:rPr>
        <w:t>преценка</w:t>
      </w:r>
      <w:r w:rsidR="00EF5B28" w:rsidRPr="006F25AD">
        <w:rPr>
          <w:lang w:val="bg-BG"/>
        </w:rPr>
        <w:t>та на спазването на срока по член 35, § 1 от Конвенцията (вж</w:t>
      </w:r>
      <w:r w:rsidR="00EF5B28" w:rsidRPr="006F25AD">
        <w:rPr>
          <w:i/>
          <w:iCs/>
          <w:lang w:val="bg-BG"/>
        </w:rPr>
        <w:t xml:space="preserve">. </w:t>
      </w:r>
      <w:r w:rsidR="00BC5C7E">
        <w:rPr>
          <w:i/>
          <w:iCs/>
          <w:lang w:val="bg-BG"/>
        </w:rPr>
        <w:t>„</w:t>
      </w:r>
      <w:r w:rsidR="00EF5B28" w:rsidRPr="006F25AD">
        <w:rPr>
          <w:i/>
          <w:iCs/>
          <w:lang w:val="bg-BG"/>
        </w:rPr>
        <w:t>W.S. срещу Полша</w:t>
      </w:r>
      <w:r w:rsidR="00BC5C7E">
        <w:rPr>
          <w:i/>
          <w:iCs/>
          <w:lang w:val="bg-BG"/>
        </w:rPr>
        <w:t>“</w:t>
      </w:r>
      <w:r w:rsidR="00EF5B28" w:rsidRPr="006F25AD">
        <w:rPr>
          <w:lang w:val="bg-BG"/>
        </w:rPr>
        <w:t xml:space="preserve">, цитирано по-горе, </w:t>
      </w:r>
      <w:r w:rsidR="00EF5B28" w:rsidRPr="006F25AD">
        <w:rPr>
          <w:rFonts w:cstheme="minorHAnsi"/>
          <w:lang w:val="bg-BG"/>
        </w:rPr>
        <w:t>§</w:t>
      </w:r>
      <w:r w:rsidR="00EF5B28" w:rsidRPr="006F25AD">
        <w:rPr>
          <w:lang w:val="bg-BG"/>
        </w:rPr>
        <w:t xml:space="preserve"> 42, и </w:t>
      </w:r>
      <w:r w:rsidR="00BC5C7E">
        <w:rPr>
          <w:lang w:val="bg-BG"/>
        </w:rPr>
        <w:t>„</w:t>
      </w:r>
      <w:r w:rsidR="00EF5B28" w:rsidRPr="006F25AD">
        <w:rPr>
          <w:i/>
          <w:iCs/>
          <w:lang w:val="bg-BG"/>
        </w:rPr>
        <w:t>Post срещу Нидерландия</w:t>
      </w:r>
      <w:r w:rsidR="00BC5C7E">
        <w:rPr>
          <w:i/>
          <w:iCs/>
          <w:lang w:val="bg-BG"/>
        </w:rPr>
        <w:t>“</w:t>
      </w:r>
      <w:r w:rsidR="00EF5B28" w:rsidRPr="006F25AD">
        <w:rPr>
          <w:i/>
          <w:iCs/>
          <w:lang w:val="bg-BG"/>
        </w:rPr>
        <w:t xml:space="preserve"> </w:t>
      </w:r>
      <w:r w:rsidR="00EF5B28" w:rsidRPr="006F25AD">
        <w:rPr>
          <w:lang w:val="bg-BG"/>
        </w:rPr>
        <w:t>(реш.), № 21727/08, 20 януари 2009 г.).</w:t>
      </w:r>
    </w:p>
    <w:bookmarkStart w:id="387" w:name="L_auth_forms_C_conc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218</w:t>
      </w:r>
      <w:r w:rsidRPr="006F25AD">
        <w:rPr>
          <w:lang w:val="bg-BG"/>
        </w:rPr>
        <w:fldChar w:fldCharType="end"/>
      </w:r>
      <w:bookmarkEnd w:id="387"/>
      <w:r w:rsidRPr="006F25AD">
        <w:rPr>
          <w:lang w:val="bg-BG"/>
        </w:rPr>
        <w:t xml:space="preserve">.  Следователно Съдът констатира, че жалбата е била валидно </w:t>
      </w:r>
      <w:r w:rsidR="003F19C7" w:rsidRPr="006F25AD">
        <w:rPr>
          <w:lang w:val="bg-BG"/>
        </w:rPr>
        <w:t>по</w:t>
      </w:r>
      <w:r w:rsidR="00FC071B" w:rsidRPr="006F25AD">
        <w:rPr>
          <w:lang w:val="bg-BG"/>
        </w:rPr>
        <w:t>дадена</w:t>
      </w:r>
      <w:r w:rsidRPr="006F25AD">
        <w:rPr>
          <w:lang w:val="bg-BG"/>
        </w:rPr>
        <w:t xml:space="preserve"> от всички 56 жалбоподатели, въпреки възражението, </w:t>
      </w:r>
      <w:r w:rsidR="000123CF" w:rsidRPr="006F25AD">
        <w:rPr>
          <w:lang w:val="bg-BG"/>
        </w:rPr>
        <w:t>повдигнато</w:t>
      </w:r>
      <w:r w:rsidRPr="006F25AD">
        <w:rPr>
          <w:lang w:val="bg-BG"/>
        </w:rPr>
        <w:t xml:space="preserve"> от правителството по този въпрос, и че тя не може да бъде отхвърлена като несъвместима </w:t>
      </w:r>
      <w:r w:rsidRPr="006F25AD">
        <w:rPr>
          <w:i/>
          <w:iCs/>
          <w:lang w:val="bg-BG"/>
        </w:rPr>
        <w:t xml:space="preserve">ratione personae </w:t>
      </w:r>
      <w:r w:rsidRPr="006F25AD">
        <w:rPr>
          <w:lang w:val="bg-BG"/>
        </w:rPr>
        <w:t>с разпоредбата на Конвенцията по смисъла на член 35, § 3, буква а).</w:t>
      </w:r>
    </w:p>
    <w:p w:rsidR="00387293" w:rsidRPr="006F25AD" w:rsidRDefault="00BB5C04" w:rsidP="00DD38B3">
      <w:pPr>
        <w:pStyle w:val="JuHIRoman"/>
        <w:numPr>
          <w:ilvl w:val="1"/>
          <w:numId w:val="28"/>
        </w:numPr>
        <w:ind w:firstLine="567"/>
        <w:rPr>
          <w:lang w:val="bg-BG"/>
        </w:rPr>
      </w:pPr>
      <w:bookmarkStart w:id="388" w:name="_Toc214623402"/>
      <w:bookmarkStart w:id="389" w:name="_Toc233645663"/>
      <w:bookmarkStart w:id="390" w:name="_Toc241567843"/>
      <w:r w:rsidRPr="006F25AD">
        <w:rPr>
          <w:lang w:val="bg-BG"/>
        </w:rPr>
        <w:t xml:space="preserve">ТВЪРДЯНО </w:t>
      </w:r>
      <w:r w:rsidR="00EF5B28" w:rsidRPr="006F25AD">
        <w:rPr>
          <w:lang w:val="bg-BG"/>
        </w:rPr>
        <w:t>НАРУШЕНИЕ НА ЧЛЕ</w:t>
      </w:r>
      <w:r w:rsidRPr="006F25AD">
        <w:rPr>
          <w:lang w:val="bg-BG"/>
        </w:rPr>
        <w:t xml:space="preserve">Н 8, САМОСТОЯТЕЛНО И </w:t>
      </w:r>
      <w:r w:rsidR="00BC5C7E">
        <w:rPr>
          <w:lang w:val="bg-BG"/>
        </w:rPr>
        <w:t xml:space="preserve">ВЪВ ВРЪЗКА </w:t>
      </w:r>
      <w:r w:rsidR="00EF5B28" w:rsidRPr="006F25AD">
        <w:rPr>
          <w:lang w:val="bg-BG"/>
        </w:rPr>
        <w:t>С ЧЛЕН 14 ОТ КОНВЕНЦИЯТА</w:t>
      </w:r>
      <w:bookmarkEnd w:id="388"/>
      <w:bookmarkEnd w:id="389"/>
      <w:bookmarkEnd w:id="390"/>
    </w:p>
    <w:bookmarkStart w:id="391" w:name="L_A8_A14_complai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219</w:t>
      </w:r>
      <w:r w:rsidRPr="006F25AD">
        <w:rPr>
          <w:lang w:val="bg-BG"/>
        </w:rPr>
        <w:fldChar w:fldCharType="end"/>
      </w:r>
      <w:bookmarkEnd w:id="391"/>
      <w:r w:rsidRPr="006F25AD">
        <w:rPr>
          <w:lang w:val="bg-BG"/>
        </w:rPr>
        <w:t>.  Жалбоподателите се оплак</w:t>
      </w:r>
      <w:r w:rsidR="00FB6CD4" w:rsidRPr="006F25AD">
        <w:rPr>
          <w:lang w:val="bg-BG"/>
        </w:rPr>
        <w:t>ват</w:t>
      </w:r>
      <w:r w:rsidRPr="006F25AD">
        <w:rPr>
          <w:lang w:val="bg-BG"/>
        </w:rPr>
        <w:t xml:space="preserve"> от намеса в правото им на зачитане на личния и семейния им живот и на дома им, произтичаща от мерките, пред</w:t>
      </w:r>
      <w:r w:rsidR="004C76CB" w:rsidRPr="006F25AD">
        <w:rPr>
          <w:lang w:val="bg-BG"/>
        </w:rPr>
        <w:t>приети</w:t>
      </w:r>
      <w:r w:rsidRPr="006F25AD">
        <w:rPr>
          <w:lang w:val="bg-BG"/>
        </w:rPr>
        <w:t xml:space="preserve"> от властите за </w:t>
      </w:r>
      <w:r w:rsidR="00134586" w:rsidRPr="006F25AD">
        <w:rPr>
          <w:lang w:val="bg-BG"/>
        </w:rPr>
        <w:t>премахване</w:t>
      </w:r>
      <w:r w:rsidRPr="006F25AD">
        <w:rPr>
          <w:lang w:val="bg-BG"/>
        </w:rPr>
        <w:t xml:space="preserve"> на домовете им. Те </w:t>
      </w:r>
      <w:r w:rsidR="004B3647" w:rsidRPr="006F25AD">
        <w:rPr>
          <w:lang w:val="bg-BG"/>
        </w:rPr>
        <w:t>посочват</w:t>
      </w:r>
      <w:r w:rsidRPr="006F25AD">
        <w:rPr>
          <w:lang w:val="bg-BG"/>
        </w:rPr>
        <w:t>, че нито общинските власти, нито съдилищата са преценили пропорционалността на тези мерки или са взели предвид различните фактори, свързани с този въпрос (по-специално уязвимостта на ромите като социална група), и че са изключили жалбоподателите от процеса. Жалбоподателите се позова</w:t>
      </w:r>
      <w:r w:rsidR="00FB6CD4" w:rsidRPr="006F25AD">
        <w:rPr>
          <w:lang w:val="bg-BG"/>
        </w:rPr>
        <w:t>ват</w:t>
      </w:r>
      <w:r w:rsidRPr="006F25AD">
        <w:rPr>
          <w:lang w:val="bg-BG"/>
        </w:rPr>
        <w:t xml:space="preserve"> на член 8 от Конвенцията, както самостоятелно, така и във връзка с член 14 от Конвенцията.</w:t>
      </w:r>
    </w:p>
    <w:bookmarkStart w:id="392" w:name="L_A8_text"/>
    <w:bookmarkStart w:id="393" w:name="L_A8_A14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220</w:t>
      </w:r>
      <w:r w:rsidRPr="006F25AD">
        <w:rPr>
          <w:lang w:val="bg-BG"/>
        </w:rPr>
        <w:fldChar w:fldCharType="end"/>
      </w:r>
      <w:bookmarkEnd w:id="392"/>
      <w:bookmarkEnd w:id="393"/>
      <w:r w:rsidRPr="006F25AD">
        <w:rPr>
          <w:lang w:val="bg-BG"/>
        </w:rPr>
        <w:t xml:space="preserve">.  </w:t>
      </w:r>
      <w:r w:rsidR="009B3687" w:rsidRPr="006F25AD">
        <w:rPr>
          <w:lang w:val="bg-BG"/>
        </w:rPr>
        <w:t>Относими</w:t>
      </w:r>
      <w:r w:rsidRPr="006F25AD">
        <w:rPr>
          <w:lang w:val="bg-BG"/>
        </w:rPr>
        <w:t>те части от членове 8 и 14 гласят:</w:t>
      </w:r>
    </w:p>
    <w:p w:rsidR="00387293" w:rsidRPr="006F25AD" w:rsidRDefault="00EF5B28" w:rsidP="00DD38B3">
      <w:pPr>
        <w:pStyle w:val="JuHArticle"/>
        <w:ind w:firstLine="567"/>
        <w:rPr>
          <w:lang w:val="bg-BG"/>
        </w:rPr>
      </w:pPr>
      <w:r w:rsidRPr="006F25AD">
        <w:rPr>
          <w:lang w:val="bg-BG"/>
        </w:rPr>
        <w:t>Член 8 (право на зачитане на личния и семейния живот)</w:t>
      </w:r>
    </w:p>
    <w:p w:rsidR="00387293" w:rsidRPr="006F25AD" w:rsidRDefault="006671BA" w:rsidP="00FB6CD4">
      <w:pPr>
        <w:pStyle w:val="JuQuot"/>
        <w:keepLines/>
        <w:ind w:left="567" w:firstLine="567"/>
        <w:rPr>
          <w:lang w:val="bg-BG"/>
        </w:rPr>
      </w:pPr>
      <w:r w:rsidRPr="006F25AD">
        <w:rPr>
          <w:lang w:val="bg-BG"/>
        </w:rPr>
        <w:t>„1.  Всеки има право на неприкосновеност</w:t>
      </w:r>
      <w:r w:rsidR="00EF5B28" w:rsidRPr="006F25AD">
        <w:rPr>
          <w:lang w:val="bg-BG"/>
        </w:rPr>
        <w:t xml:space="preserve"> на личния</w:t>
      </w:r>
      <w:r w:rsidR="00C32A5A" w:rsidRPr="006F25AD">
        <w:rPr>
          <w:lang w:val="bg-BG"/>
        </w:rPr>
        <w:t xml:space="preserve"> и семейния си живот [и] на жилището</w:t>
      </w:r>
      <w:r w:rsidR="00EF5B28" w:rsidRPr="006F25AD">
        <w:rPr>
          <w:lang w:val="bg-BG"/>
        </w:rPr>
        <w:t xml:space="preserve"> си ...</w:t>
      </w:r>
    </w:p>
    <w:p w:rsidR="00387293" w:rsidRPr="006F25AD" w:rsidRDefault="00EF5B28" w:rsidP="00FB6CD4">
      <w:pPr>
        <w:pStyle w:val="JuQuot"/>
        <w:keepLines/>
        <w:ind w:left="567" w:firstLine="567"/>
        <w:rPr>
          <w:lang w:val="bg-BG"/>
        </w:rPr>
      </w:pPr>
      <w:r w:rsidRPr="006F25AD">
        <w:rPr>
          <w:lang w:val="bg-BG"/>
        </w:rPr>
        <w:t xml:space="preserve">2.  </w:t>
      </w:r>
      <w:r w:rsidR="00C32A5A" w:rsidRPr="006F25AD">
        <w:rPr>
          <w:lang w:val="bg-BG"/>
        </w:rPr>
        <w:t>Намесата на държавните власти в упражняването на това право е недопустима, освен в случаите, предвидени в закона и необходими в едно демократично общество в интерес на националната и обществената сигурност или на икономическото благосъстояние на страната, за предотвратяване на безредици или престъпления, за защита на здравето и морала или на правата и свободите на другите</w:t>
      </w:r>
      <w:r w:rsidRPr="006F25AD">
        <w:rPr>
          <w:lang w:val="bg-BG"/>
        </w:rPr>
        <w:t>.“</w:t>
      </w:r>
    </w:p>
    <w:p w:rsidR="00387293" w:rsidRPr="006F25AD" w:rsidRDefault="00EF5B28" w:rsidP="00DD38B3">
      <w:pPr>
        <w:pStyle w:val="JuHArticle"/>
        <w:ind w:firstLine="567"/>
        <w:rPr>
          <w:lang w:val="bg-BG"/>
        </w:rPr>
      </w:pPr>
      <w:r w:rsidRPr="006F25AD">
        <w:rPr>
          <w:lang w:val="bg-BG"/>
        </w:rPr>
        <w:t>Член 14 (забрана на дискриминацията)</w:t>
      </w:r>
    </w:p>
    <w:p w:rsidR="00387293" w:rsidRPr="006F25AD" w:rsidRDefault="00EF5B28" w:rsidP="00FB6CD4">
      <w:pPr>
        <w:pStyle w:val="JuQuot"/>
        <w:keepLines/>
        <w:ind w:left="567" w:firstLine="567"/>
        <w:rPr>
          <w:lang w:val="bg-BG"/>
        </w:rPr>
      </w:pPr>
      <w:r w:rsidRPr="006F25AD">
        <w:rPr>
          <w:lang w:val="bg-BG"/>
        </w:rPr>
        <w:t>„</w:t>
      </w:r>
      <w:r w:rsidR="00C32A5A" w:rsidRPr="006F25AD">
        <w:rPr>
          <w:lang w:val="bg-BG"/>
        </w:rPr>
        <w:t>Упражняването на правата и свободите, изложени в тази Конвенция, следва да бъде осигурено без всякаква дискриминация, основана на пол, раса, цвят на кожата, език, религия, политически и други убеждения, национален или социален произход, принадлежност към национално малцинство, имущество, рождение или друг някакъв признак</w:t>
      </w:r>
      <w:r w:rsidRPr="006F25AD">
        <w:rPr>
          <w:lang w:val="bg-BG"/>
        </w:rPr>
        <w:t>.“</w:t>
      </w:r>
    </w:p>
    <w:p w:rsidR="00387293" w:rsidRPr="006F25AD" w:rsidRDefault="00EF5B28" w:rsidP="00DD38B3">
      <w:pPr>
        <w:pStyle w:val="JuHA"/>
        <w:ind w:firstLine="567"/>
        <w:rPr>
          <w:lang w:val="bg-BG"/>
        </w:rPr>
      </w:pPr>
      <w:bookmarkStart w:id="394" w:name="_Toc233645664"/>
      <w:bookmarkStart w:id="395" w:name="_Toc241567844"/>
      <w:r w:rsidRPr="006F25AD">
        <w:rPr>
          <w:lang w:val="bg-BG"/>
        </w:rPr>
        <w:t>Допустимост</w:t>
      </w:r>
      <w:bookmarkEnd w:id="394"/>
      <w:bookmarkEnd w:id="395"/>
    </w:p>
    <w:p w:rsidR="00387293" w:rsidRPr="006F25AD" w:rsidRDefault="00BB5C04" w:rsidP="00DD38B3">
      <w:pPr>
        <w:pStyle w:val="JuH1"/>
        <w:ind w:firstLine="567"/>
        <w:rPr>
          <w:lang w:val="bg-BG"/>
        </w:rPr>
      </w:pPr>
      <w:bookmarkStart w:id="396" w:name="_Toc233645665"/>
      <w:bookmarkStart w:id="397" w:name="_Toc241567845"/>
      <w:r w:rsidRPr="006F25AD">
        <w:rPr>
          <w:lang w:val="bg-BG"/>
        </w:rPr>
        <w:t>Изчерпване на вътрешно</w:t>
      </w:r>
      <w:r w:rsidR="00EF5B28" w:rsidRPr="006F25AD">
        <w:rPr>
          <w:lang w:val="bg-BG"/>
        </w:rPr>
        <w:t>правни</w:t>
      </w:r>
      <w:r w:rsidRPr="006F25AD">
        <w:rPr>
          <w:lang w:val="bg-BG"/>
        </w:rPr>
        <w:t>те</w:t>
      </w:r>
      <w:r w:rsidR="00EF5B28" w:rsidRPr="006F25AD">
        <w:rPr>
          <w:lang w:val="bg-BG"/>
        </w:rPr>
        <w:t xml:space="preserve"> средства за защита</w:t>
      </w:r>
      <w:bookmarkEnd w:id="396"/>
      <w:bookmarkEnd w:id="397"/>
    </w:p>
    <w:p w:rsidR="00387293" w:rsidRPr="006F25AD" w:rsidRDefault="00BB5C04" w:rsidP="00DD38B3">
      <w:pPr>
        <w:pStyle w:val="JuHa0"/>
        <w:ind w:firstLine="567"/>
        <w:rPr>
          <w:lang w:val="bg-BG"/>
        </w:rPr>
      </w:pPr>
      <w:bookmarkStart w:id="398" w:name="_Toc233645666"/>
      <w:bookmarkStart w:id="399" w:name="_Toc241567846"/>
      <w:r w:rsidRPr="006F25AD">
        <w:rPr>
          <w:lang w:val="bg-BG"/>
        </w:rPr>
        <w:t>Становищата</w:t>
      </w:r>
      <w:r w:rsidR="00EF5B28" w:rsidRPr="006F25AD">
        <w:rPr>
          <w:lang w:val="bg-BG"/>
        </w:rPr>
        <w:t xml:space="preserve"> </w:t>
      </w:r>
      <w:r w:rsidR="00D61BC0" w:rsidRPr="006F25AD">
        <w:rPr>
          <w:lang w:val="bg-BG"/>
        </w:rPr>
        <w:t xml:space="preserve">на страните </w:t>
      </w:r>
      <w:r w:rsidR="00EF5B28" w:rsidRPr="006F25AD">
        <w:rPr>
          <w:lang w:val="bg-BG"/>
        </w:rPr>
        <w:t>и на третото лице, встъпило в делото</w:t>
      </w:r>
      <w:bookmarkEnd w:id="398"/>
      <w:bookmarkEnd w:id="399"/>
    </w:p>
    <w:p w:rsidR="00387293" w:rsidRPr="006F25AD" w:rsidRDefault="00EF5B28" w:rsidP="00DD38B3">
      <w:pPr>
        <w:pStyle w:val="JuHi"/>
        <w:ind w:firstLine="567"/>
        <w:rPr>
          <w:lang w:val="bg-BG"/>
        </w:rPr>
      </w:pPr>
      <w:bookmarkStart w:id="400" w:name="_Toc233645667"/>
      <w:bookmarkStart w:id="401" w:name="_Toc241567847"/>
      <w:r w:rsidRPr="006F25AD">
        <w:rPr>
          <w:lang w:val="bg-BG"/>
        </w:rPr>
        <w:t>Правителството</w:t>
      </w:r>
      <w:bookmarkEnd w:id="400"/>
      <w:bookmarkEnd w:id="401"/>
    </w:p>
    <w:bookmarkStart w:id="402" w:name="L_A8_exh_G_gen"/>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221</w:t>
      </w:r>
      <w:r w:rsidRPr="006F25AD">
        <w:rPr>
          <w:lang w:val="bg-BG"/>
        </w:rPr>
        <w:fldChar w:fldCharType="end"/>
      </w:r>
      <w:bookmarkEnd w:id="402"/>
      <w:r w:rsidRPr="006F25AD">
        <w:rPr>
          <w:lang w:val="bg-BG"/>
        </w:rPr>
        <w:t xml:space="preserve">.  Правителството </w:t>
      </w:r>
      <w:r w:rsidR="00BF4170" w:rsidRPr="006F25AD">
        <w:rPr>
          <w:lang w:val="bg-BG"/>
        </w:rPr>
        <w:t>изтъква</w:t>
      </w:r>
      <w:r w:rsidRPr="006F25AD">
        <w:rPr>
          <w:lang w:val="bg-BG"/>
        </w:rPr>
        <w:t>, че жалбоподате</w:t>
      </w:r>
      <w:r w:rsidR="00BB5C04" w:rsidRPr="006F25AD">
        <w:rPr>
          <w:lang w:val="bg-BG"/>
        </w:rPr>
        <w:t>лите не са изчерпали вътрешно</w:t>
      </w:r>
      <w:r w:rsidRPr="006F25AD">
        <w:rPr>
          <w:lang w:val="bg-BG"/>
        </w:rPr>
        <w:t>правни</w:t>
      </w:r>
      <w:r w:rsidR="00BB5C04" w:rsidRPr="006F25AD">
        <w:rPr>
          <w:lang w:val="bg-BG"/>
        </w:rPr>
        <w:t>те</w:t>
      </w:r>
      <w:r w:rsidRPr="006F25AD">
        <w:rPr>
          <w:lang w:val="bg-BG"/>
        </w:rPr>
        <w:t xml:space="preserve"> средства за защита, като </w:t>
      </w:r>
      <w:r w:rsidR="000765F5" w:rsidRPr="006F25AD">
        <w:rPr>
          <w:lang w:val="bg-BG"/>
        </w:rPr>
        <w:t>посочва</w:t>
      </w:r>
      <w:r w:rsidRPr="006F25AD">
        <w:rPr>
          <w:lang w:val="bg-BG"/>
        </w:rPr>
        <w:t xml:space="preserve"> пет процедури, които те </w:t>
      </w:r>
      <w:r w:rsidR="00816FE6" w:rsidRPr="006F25AD">
        <w:rPr>
          <w:lang w:val="bg-BG"/>
        </w:rPr>
        <w:t>е</w:t>
      </w:r>
      <w:r w:rsidRPr="006F25AD">
        <w:rPr>
          <w:lang w:val="bg-BG"/>
        </w:rPr>
        <w:t xml:space="preserve"> трябвало да опитат:</w:t>
      </w:r>
    </w:p>
    <w:p w:rsidR="00387293" w:rsidRPr="006F25AD" w:rsidRDefault="00EF5B28" w:rsidP="00DD38B3">
      <w:pPr>
        <w:pStyle w:val="JuPara"/>
        <w:ind w:firstLine="567"/>
        <w:rPr>
          <w:lang w:val="bg-BG"/>
        </w:rPr>
      </w:pPr>
      <w:r w:rsidRPr="006F25AD">
        <w:rPr>
          <w:lang w:val="bg-BG"/>
        </w:rPr>
        <w:t>(</w:t>
      </w:r>
      <w:bookmarkStart w:id="403" w:name="L_A8_exh_G_regularisation"/>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403"/>
      <w:r w:rsidRPr="006F25AD">
        <w:rPr>
          <w:lang w:val="bg-BG"/>
        </w:rPr>
        <w:t>)  Процедура за ретроспективно узаконяване на незаконни постройки (вж. параграфи</w:t>
      </w:r>
      <w:r w:rsidR="00CA7C41" w:rsidRPr="006F25AD">
        <w:rPr>
          <w:lang w:val="bg-BG"/>
        </w:rPr>
        <w:t xml:space="preserve"> </w:t>
      </w:r>
      <w:r w:rsidRPr="006F25AD">
        <w:rPr>
          <w:lang w:val="bg-BG"/>
        </w:rPr>
        <w:fldChar w:fldCharType="begin"/>
      </w:r>
      <w:r w:rsidRPr="006F25AD">
        <w:rPr>
          <w:lang w:val="bg-BG"/>
        </w:rPr>
        <w:instrText xml:space="preserve"> REF RLF_TOA_para_16_1 \h \* MERGEFORMAT </w:instrText>
      </w:r>
      <w:r w:rsidRPr="006F25AD">
        <w:rPr>
          <w:lang w:val="bg-BG"/>
        </w:rPr>
      </w:r>
      <w:r w:rsidRPr="006F25AD">
        <w:rPr>
          <w:lang w:val="bg-BG"/>
        </w:rPr>
        <w:fldChar w:fldCharType="separate"/>
      </w:r>
      <w:r w:rsidR="00D61BC0" w:rsidRPr="006F25AD">
        <w:rPr>
          <w:lang w:val="bg-BG"/>
        </w:rPr>
        <w:t>124</w:t>
      </w:r>
      <w:r w:rsidRPr="006F25AD">
        <w:rPr>
          <w:lang w:val="bg-BG"/>
        </w:rPr>
        <w:fldChar w:fldCharType="end"/>
      </w:r>
      <w:r w:rsidRPr="006F25AD">
        <w:rPr>
          <w:lang w:val="bg-BG"/>
        </w:rPr>
        <w:t xml:space="preserve"> –</w:t>
      </w:r>
      <w:r w:rsidR="00CA7C41" w:rsidRPr="006F25AD">
        <w:rPr>
          <w:lang w:val="bg-BG"/>
        </w:rPr>
        <w:t xml:space="preserve"> </w:t>
      </w:r>
      <w:r w:rsidRPr="006F25AD">
        <w:rPr>
          <w:lang w:val="bg-BG"/>
        </w:rPr>
        <w:fldChar w:fldCharType="begin"/>
      </w:r>
      <w:r w:rsidRPr="006F25AD">
        <w:rPr>
          <w:lang w:val="bg-BG"/>
        </w:rPr>
        <w:instrText xml:space="preserve"> REF RLF_TOA_2012_amndmnt_Act_para_127_1 \h \* MERGEFORMAT </w:instrText>
      </w:r>
      <w:r w:rsidRPr="006F25AD">
        <w:rPr>
          <w:lang w:val="bg-BG"/>
        </w:rPr>
      </w:r>
      <w:r w:rsidRPr="006F25AD">
        <w:rPr>
          <w:lang w:val="bg-BG"/>
        </w:rPr>
        <w:fldChar w:fldCharType="separate"/>
      </w:r>
      <w:r w:rsidR="00D61BC0" w:rsidRPr="006F25AD">
        <w:rPr>
          <w:lang w:val="bg-BG"/>
        </w:rPr>
        <w:t>128</w:t>
      </w:r>
      <w:r w:rsidRPr="006F25AD">
        <w:rPr>
          <w:lang w:val="bg-BG"/>
        </w:rPr>
        <w:fldChar w:fldCharType="end"/>
      </w:r>
      <w:r w:rsidRPr="006F25AD">
        <w:rPr>
          <w:lang w:val="bg-BG"/>
        </w:rPr>
        <w:t xml:space="preserve"> по-горе) – която според правителството все още е била достъпна по отношение на постройките, които все още не са били </w:t>
      </w:r>
      <w:r w:rsidR="00DD4F62" w:rsidRPr="006F25AD">
        <w:rPr>
          <w:lang w:val="bg-BG"/>
        </w:rPr>
        <w:t>премахнати</w:t>
      </w:r>
      <w:r w:rsidRPr="006F25AD">
        <w:rPr>
          <w:lang w:val="bg-BG"/>
        </w:rPr>
        <w:t>.</w:t>
      </w:r>
    </w:p>
    <w:p w:rsidR="00387293" w:rsidRPr="006F25AD" w:rsidRDefault="00EF5B28" w:rsidP="00DD38B3">
      <w:pPr>
        <w:pStyle w:val="JuPara"/>
        <w:ind w:firstLine="567"/>
        <w:rPr>
          <w:lang w:val="bg-BG"/>
        </w:rPr>
      </w:pPr>
      <w:r w:rsidRPr="006F25AD">
        <w:rPr>
          <w:lang w:val="bg-BG"/>
        </w:rPr>
        <w:t>(</w:t>
      </w:r>
      <w:bookmarkStart w:id="404" w:name="L_A8_exh_G_PFDA"/>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816FE6" w:rsidRPr="006F25AD">
        <w:rPr>
          <w:noProof/>
          <w:lang w:val="bg-BG"/>
        </w:rPr>
        <w:t>б</w:t>
      </w:r>
      <w:r w:rsidRPr="006F25AD">
        <w:rPr>
          <w:lang w:val="bg-BG"/>
        </w:rPr>
        <w:fldChar w:fldCharType="end"/>
      </w:r>
      <w:bookmarkEnd w:id="404"/>
      <w:r w:rsidR="00684CE7">
        <w:rPr>
          <w:lang w:val="bg-BG"/>
        </w:rPr>
        <w:t>)  Що се отнася до оплакванията</w:t>
      </w:r>
      <w:r w:rsidRPr="006F25AD">
        <w:rPr>
          <w:lang w:val="bg-BG"/>
        </w:rPr>
        <w:t xml:space="preserve"> по член 14, специалните средства за защита срещу дискриминация съгласно Закона от 2003 г. (вж. параграфи</w:t>
      </w:r>
      <w:r w:rsidR="00CA7C41" w:rsidRPr="006F25AD">
        <w:rPr>
          <w:lang w:val="bg-BG"/>
        </w:rPr>
        <w:t xml:space="preserve"> </w:t>
      </w:r>
      <w:r w:rsidRPr="006F25AD">
        <w:rPr>
          <w:lang w:val="bg-BG"/>
        </w:rPr>
        <w:fldChar w:fldCharType="begin"/>
      </w:r>
      <w:r w:rsidRPr="006F25AD">
        <w:rPr>
          <w:lang w:val="bg-BG"/>
        </w:rPr>
        <w:instrText xml:space="preserve"> REF RLF_PFDA_s_4_1 \h \* MERGEFORMAT </w:instrText>
      </w:r>
      <w:r w:rsidRPr="006F25AD">
        <w:rPr>
          <w:lang w:val="bg-BG"/>
        </w:rPr>
      </w:r>
      <w:r w:rsidRPr="006F25AD">
        <w:rPr>
          <w:lang w:val="bg-BG"/>
        </w:rPr>
        <w:fldChar w:fldCharType="separate"/>
      </w:r>
      <w:r w:rsidR="00D61BC0" w:rsidRPr="006F25AD">
        <w:rPr>
          <w:lang w:val="bg-BG"/>
        </w:rPr>
        <w:t>165</w:t>
      </w:r>
      <w:r w:rsidRPr="006F25AD">
        <w:rPr>
          <w:lang w:val="bg-BG"/>
        </w:rPr>
        <w:fldChar w:fldCharType="end"/>
      </w:r>
      <w:r w:rsidRPr="006F25AD">
        <w:rPr>
          <w:lang w:val="bg-BG"/>
        </w:rPr>
        <w:t xml:space="preserve"> -</w:t>
      </w:r>
      <w:r w:rsidR="00CA7C41" w:rsidRPr="006F25AD">
        <w:rPr>
          <w:lang w:val="bg-BG"/>
        </w:rPr>
        <w:t xml:space="preserve"> </w:t>
      </w:r>
      <w:r w:rsidRPr="006F25AD">
        <w:rPr>
          <w:lang w:val="bg-BG"/>
        </w:rPr>
        <w:fldChar w:fldCharType="begin"/>
      </w:r>
      <w:r w:rsidRPr="006F25AD">
        <w:rPr>
          <w:lang w:val="bg-BG"/>
        </w:rPr>
        <w:instrText xml:space="preserve"> REF RLF_PFDA_s_71_1_competent_courts \h \* MERGEFORMAT </w:instrText>
      </w:r>
      <w:r w:rsidRPr="006F25AD">
        <w:rPr>
          <w:lang w:val="bg-BG"/>
        </w:rPr>
      </w:r>
      <w:r w:rsidRPr="006F25AD">
        <w:rPr>
          <w:lang w:val="bg-BG"/>
        </w:rPr>
        <w:fldChar w:fldCharType="separate"/>
      </w:r>
      <w:r w:rsidR="00D61BC0" w:rsidRPr="006F25AD">
        <w:rPr>
          <w:lang w:val="bg-BG"/>
        </w:rPr>
        <w:t>173</w:t>
      </w:r>
      <w:r w:rsidRPr="006F25AD">
        <w:rPr>
          <w:lang w:val="bg-BG"/>
        </w:rPr>
        <w:fldChar w:fldCharType="end"/>
      </w:r>
      <w:r w:rsidRPr="006F25AD">
        <w:rPr>
          <w:lang w:val="bg-BG"/>
        </w:rPr>
        <w:t xml:space="preserve"> по-горе): (</w:t>
      </w:r>
      <w:r w:rsidR="00D61BC0" w:rsidRPr="006F25AD">
        <w:rPr>
          <w:lang w:val="bg-BG"/>
        </w:rPr>
        <w:fldChar w:fldCharType="begin"/>
      </w:r>
      <w:r w:rsidRPr="006F25AD">
        <w:rPr>
          <w:lang w:val="bg-BG"/>
        </w:rPr>
        <w:instrText xml:space="preserve"> SEQ level2 \*roman \r1 \* MERGEFORMAT </w:instrText>
      </w:r>
      <w:r w:rsidR="00D61BC0" w:rsidRPr="006F25AD">
        <w:rPr>
          <w:lang w:val="bg-BG"/>
        </w:rPr>
        <w:fldChar w:fldCharType="separate"/>
      </w:r>
      <w:r w:rsidR="00D61BC0" w:rsidRPr="006F25AD">
        <w:rPr>
          <w:noProof/>
          <w:lang w:val="bg-BG"/>
        </w:rPr>
        <w:t xml:space="preserve"> i</w:t>
      </w:r>
      <w:r w:rsidR="00D61BC0" w:rsidRPr="006F25AD">
        <w:rPr>
          <w:noProof/>
          <w:lang w:val="bg-BG"/>
        </w:rPr>
        <w:fldChar w:fldCharType="end"/>
      </w:r>
      <w:r w:rsidRPr="006F25AD">
        <w:rPr>
          <w:lang w:val="bg-BG"/>
        </w:rPr>
        <w:t xml:space="preserve"> ) жалба до Комисията за защита срещу дискриминация, евентуално последвана от съдебен иск за обезщетение, или (</w:t>
      </w:r>
      <w:r w:rsidR="00D61BC0" w:rsidRPr="006F25AD">
        <w:rPr>
          <w:lang w:val="bg-BG"/>
        </w:rPr>
        <w:fldChar w:fldCharType="begin"/>
      </w:r>
      <w:r w:rsidRPr="006F25AD">
        <w:rPr>
          <w:lang w:val="bg-BG"/>
        </w:rPr>
        <w:instrText xml:space="preserve"> SEQ level2 \*roman \* MERGEFORMAT </w:instrText>
      </w:r>
      <w:r w:rsidR="00D61BC0" w:rsidRPr="006F25AD">
        <w:rPr>
          <w:lang w:val="bg-BG"/>
        </w:rPr>
        <w:fldChar w:fldCharType="separate"/>
      </w:r>
      <w:r w:rsidR="00D61BC0" w:rsidRPr="006F25AD">
        <w:rPr>
          <w:noProof/>
          <w:lang w:val="bg-BG"/>
        </w:rPr>
        <w:t>ii</w:t>
      </w:r>
      <w:r w:rsidR="00D61BC0" w:rsidRPr="006F25AD">
        <w:rPr>
          <w:noProof/>
          <w:lang w:val="bg-BG"/>
        </w:rPr>
        <w:fldChar w:fldCharType="end"/>
      </w:r>
      <w:r w:rsidRPr="006F25AD">
        <w:rPr>
          <w:lang w:val="bg-BG"/>
        </w:rPr>
        <w:t xml:space="preserve">) иск, предявен директно пред съд съгласно раздел 71 от Закона от 2003 г. Правителството </w:t>
      </w:r>
      <w:r w:rsidR="000765F5" w:rsidRPr="006F25AD">
        <w:rPr>
          <w:lang w:val="bg-BG"/>
        </w:rPr>
        <w:t>посочва</w:t>
      </w:r>
      <w:r w:rsidRPr="006F25AD">
        <w:rPr>
          <w:lang w:val="bg-BG"/>
        </w:rPr>
        <w:t>, че в предишни подобн</w:t>
      </w:r>
      <w:r w:rsidR="00684CE7">
        <w:rPr>
          <w:lang w:val="bg-BG"/>
        </w:rPr>
        <w:t>и случаи съдът е отхвърлял оплаквания</w:t>
      </w:r>
      <w:r w:rsidRPr="006F25AD">
        <w:rPr>
          <w:lang w:val="bg-BG"/>
        </w:rPr>
        <w:t xml:space="preserve"> по член 14 като недопустими, тъй като жалбоподателите не са се възползвали от тези средства за правна защита.</w:t>
      </w:r>
    </w:p>
    <w:p w:rsidR="00387293" w:rsidRPr="006F25AD" w:rsidRDefault="00F9724D" w:rsidP="00DD38B3">
      <w:pPr>
        <w:pStyle w:val="JuPara"/>
        <w:ind w:firstLine="567"/>
        <w:rPr>
          <w:lang w:val="bg-BG"/>
        </w:rPr>
      </w:pPr>
      <w:r w:rsidRPr="006F25AD">
        <w:rPr>
          <w:lang w:val="bg-BG"/>
        </w:rPr>
        <w:t xml:space="preserve">(в)  Надлежно обосновано оспорване на </w:t>
      </w:r>
      <w:r w:rsidR="00EF5B28" w:rsidRPr="006F25AD">
        <w:rPr>
          <w:lang w:val="bg-BG"/>
        </w:rPr>
        <w:t xml:space="preserve">заповедите за премахване (вж. параграфи 67 -109 и138 -139 по-горе) или </w:t>
      </w:r>
      <w:r w:rsidRPr="006F25AD">
        <w:rPr>
          <w:lang w:val="bg-BG"/>
        </w:rPr>
        <w:t xml:space="preserve">на </w:t>
      </w:r>
      <w:r w:rsidR="00EF5B28" w:rsidRPr="006F25AD">
        <w:rPr>
          <w:lang w:val="bg-BG"/>
        </w:rPr>
        <w:t xml:space="preserve">мерките, предприети за тяхното изпълнение (вж. параграф 141 по-горе). Такива </w:t>
      </w:r>
      <w:r w:rsidRPr="006F25AD">
        <w:rPr>
          <w:lang w:val="bg-BG"/>
        </w:rPr>
        <w:t xml:space="preserve">жалби </w:t>
      </w:r>
      <w:r w:rsidR="00EF5B28" w:rsidRPr="006F25AD">
        <w:rPr>
          <w:lang w:val="bg-BG"/>
        </w:rPr>
        <w:t xml:space="preserve">биха позволили на жалбоподателите, от една страна, да постигнат спиране на изпълнението на заповедите, </w:t>
      </w:r>
      <w:r w:rsidRPr="006F25AD">
        <w:rPr>
          <w:lang w:val="bg-BG"/>
        </w:rPr>
        <w:t xml:space="preserve">засягащи домовете им, до </w:t>
      </w:r>
      <w:r w:rsidR="00684CE7">
        <w:rPr>
          <w:lang w:val="bg-BG"/>
        </w:rPr>
        <w:t xml:space="preserve">произнасянето </w:t>
      </w:r>
      <w:r w:rsidR="00EF5B28" w:rsidRPr="006F25AD">
        <w:rPr>
          <w:lang w:val="bg-BG"/>
        </w:rPr>
        <w:t>по</w:t>
      </w:r>
      <w:r w:rsidRPr="006F25AD">
        <w:rPr>
          <w:lang w:val="bg-BG"/>
        </w:rPr>
        <w:t xml:space="preserve"> тях</w:t>
      </w:r>
      <w:r w:rsidR="00EF5B28" w:rsidRPr="006F25AD">
        <w:rPr>
          <w:lang w:val="bg-BG"/>
        </w:rPr>
        <w:t xml:space="preserve">, и, от друга страна, да постигнат отмяна на заповедите поради неспособността на общинските власти да осигурят тяхното участие в процеса. Това, а не </w:t>
      </w:r>
      <w:r w:rsidRPr="006F25AD">
        <w:rPr>
          <w:lang w:val="bg-BG"/>
        </w:rPr>
        <w:t xml:space="preserve">искания за защита срещу неоснователни действия по </w:t>
      </w:r>
      <w:r w:rsidR="00EF5B28" w:rsidRPr="006F25AD">
        <w:rPr>
          <w:lang w:val="bg-BG"/>
        </w:rPr>
        <w:t xml:space="preserve">чл. 250, </w:t>
      </w:r>
      <w:r w:rsidR="000C5B43" w:rsidRPr="006F25AD">
        <w:rPr>
          <w:lang w:val="bg-BG"/>
        </w:rPr>
        <w:t>ал.</w:t>
      </w:r>
      <w:r w:rsidR="00EF5B28" w:rsidRPr="006F25AD">
        <w:rPr>
          <w:lang w:val="bg-BG"/>
        </w:rPr>
        <w:t xml:space="preserve"> 1 от Кодекса от 2006 г. (вж</w:t>
      </w:r>
      <w:r w:rsidRPr="006F25AD">
        <w:rPr>
          <w:lang w:val="bg-BG"/>
        </w:rPr>
        <w:t xml:space="preserve">. параграф 153 по-горе), е </w:t>
      </w:r>
      <w:r w:rsidR="00EF5B28" w:rsidRPr="006F25AD">
        <w:rPr>
          <w:lang w:val="bg-BG"/>
        </w:rPr>
        <w:t>правилното правно средст</w:t>
      </w:r>
      <w:r w:rsidR="00684CE7">
        <w:rPr>
          <w:lang w:val="bg-BG"/>
        </w:rPr>
        <w:t>во в тяхната ситуация – нещо, с</w:t>
      </w:r>
      <w:r w:rsidR="00EF5B28" w:rsidRPr="006F25AD">
        <w:rPr>
          <w:lang w:val="bg-BG"/>
        </w:rPr>
        <w:t xml:space="preserve"> което жалбоподателите, които са били подпомагани от професионални адвокати, е трябвало да бъдат наясно. В тази връзка правителството посочва, че </w:t>
      </w:r>
      <w:r w:rsidR="00684CE7">
        <w:rPr>
          <w:lang w:val="bg-BG"/>
        </w:rPr>
        <w:t>съдилищата са отбеляза</w:t>
      </w:r>
      <w:r w:rsidRPr="006F25AD">
        <w:rPr>
          <w:lang w:val="bg-BG"/>
        </w:rPr>
        <w:t>ли, че (i</w:t>
      </w:r>
      <w:r w:rsidR="00684CE7">
        <w:rPr>
          <w:lang w:val="bg-BG"/>
        </w:rPr>
        <w:t>) средството, към което са се насочили жалбоподателите – искане</w:t>
      </w:r>
      <w:r w:rsidR="00EF5B28" w:rsidRPr="006F25AD">
        <w:rPr>
          <w:lang w:val="bg-BG"/>
        </w:rPr>
        <w:t xml:space="preserve"> по </w:t>
      </w:r>
      <w:r w:rsidR="00F63B44" w:rsidRPr="006F25AD">
        <w:rPr>
          <w:lang w:val="bg-BG"/>
        </w:rPr>
        <w:t>чл.</w:t>
      </w:r>
      <w:r w:rsidR="00EF5B28" w:rsidRPr="006F25AD">
        <w:rPr>
          <w:lang w:val="bg-BG"/>
        </w:rPr>
        <w:t xml:space="preserve"> 250, </w:t>
      </w:r>
      <w:r w:rsidR="000C5B43" w:rsidRPr="006F25AD">
        <w:rPr>
          <w:lang w:val="bg-BG"/>
        </w:rPr>
        <w:t>ал.</w:t>
      </w:r>
      <w:r w:rsidR="00684CE7">
        <w:rPr>
          <w:lang w:val="bg-BG"/>
        </w:rPr>
        <w:t xml:space="preserve"> 1 – не е била подходящото</w:t>
      </w:r>
      <w:r w:rsidR="00EF5B28" w:rsidRPr="006F25AD">
        <w:rPr>
          <w:lang w:val="bg-BG"/>
        </w:rPr>
        <w:t xml:space="preserve"> при тези обстоятелства (предвид факта, че премахването е било основано на заповеди за премахване), и че (</w:t>
      </w:r>
      <w:r w:rsidR="00684CE7">
        <w:rPr>
          <w:lang w:val="bg-BG"/>
        </w:rPr>
        <w:t>ii</w:t>
      </w:r>
      <w:r w:rsidR="00EF5B28" w:rsidRPr="006F25AD">
        <w:rPr>
          <w:lang w:val="bg-BG"/>
        </w:rPr>
        <w:t xml:space="preserve">) жалбоподателите не са провели вътрешното съдебно производство с необходимата старателност. Това са причините, поради които </w:t>
      </w:r>
      <w:r w:rsidRPr="006F25AD">
        <w:rPr>
          <w:lang w:val="bg-BG"/>
        </w:rPr>
        <w:t xml:space="preserve">АССГ </w:t>
      </w:r>
      <w:r w:rsidR="00684CE7">
        <w:rPr>
          <w:lang w:val="bg-BG"/>
        </w:rPr>
        <w:t>оставя</w:t>
      </w:r>
      <w:r w:rsidRPr="006F25AD">
        <w:rPr>
          <w:lang w:val="bg-BG"/>
        </w:rPr>
        <w:t xml:space="preserve"> </w:t>
      </w:r>
      <w:r w:rsidR="00EF5B28" w:rsidRPr="006F25AD">
        <w:rPr>
          <w:lang w:val="bg-BG"/>
        </w:rPr>
        <w:t xml:space="preserve">три от четирите подадени от тях искания </w:t>
      </w:r>
      <w:r w:rsidRPr="006F25AD">
        <w:rPr>
          <w:lang w:val="bg-BG"/>
        </w:rPr>
        <w:t xml:space="preserve">без разглеждане </w:t>
      </w:r>
      <w:r w:rsidR="00EF5B28" w:rsidRPr="006F25AD">
        <w:rPr>
          <w:lang w:val="bg-BG"/>
        </w:rPr>
        <w:t>(вж. параграфи 85 - 88 по-горе). В случая, в който жалбоподателят е посочил в достатъчна степен заповедта за премахване, к</w:t>
      </w:r>
      <w:r w:rsidR="00684CE7">
        <w:rPr>
          <w:lang w:val="bg-BG"/>
        </w:rPr>
        <w:t>оято се оспорва, съдът е разгле</w:t>
      </w:r>
      <w:r w:rsidR="00EF5B28" w:rsidRPr="006F25AD">
        <w:rPr>
          <w:lang w:val="bg-BG"/>
        </w:rPr>
        <w:t>дал искането по същество (вж. параграфи 92 - 98 по-горе). Накрая правителството поставя под въпрос защо само някои от жалбопо</w:t>
      </w:r>
      <w:r w:rsidR="00684CE7">
        <w:rPr>
          <w:lang w:val="bg-BG"/>
        </w:rPr>
        <w:t xml:space="preserve">дателите, а не всички, са оспорили </w:t>
      </w:r>
      <w:r w:rsidR="00EF5B28" w:rsidRPr="006F25AD">
        <w:rPr>
          <w:lang w:val="bg-BG"/>
        </w:rPr>
        <w:t>заповедите за премахване.</w:t>
      </w:r>
      <w:bookmarkStart w:id="405" w:name="L_A8_exh_G_jud_rev"/>
      <w:bookmarkStart w:id="406" w:name="L_A8_exh_G_jud_rev_wrong_remedy"/>
      <w:bookmarkStart w:id="407" w:name="L_A8_exh_G_jud_rev_diligence"/>
      <w:bookmarkEnd w:id="405"/>
      <w:bookmarkEnd w:id="406"/>
      <w:bookmarkEnd w:id="407"/>
    </w:p>
    <w:p w:rsidR="00387293" w:rsidRPr="006F25AD" w:rsidRDefault="00F9724D" w:rsidP="00DD38B3">
      <w:pPr>
        <w:pStyle w:val="JuPara"/>
        <w:ind w:firstLine="567"/>
        <w:rPr>
          <w:lang w:val="bg-BG"/>
        </w:rPr>
      </w:pPr>
      <w:r w:rsidRPr="006F25AD">
        <w:rPr>
          <w:lang w:val="bg-BG"/>
        </w:rPr>
        <w:t>(г</w:t>
      </w:r>
      <w:r w:rsidR="00EF5B28" w:rsidRPr="006F25AD">
        <w:rPr>
          <w:lang w:val="bg-BG"/>
        </w:rPr>
        <w:t>)  Искове за обезщетение за незаконосъобразни ад</w:t>
      </w:r>
      <w:r w:rsidR="00684CE7">
        <w:rPr>
          <w:lang w:val="bg-BG"/>
        </w:rPr>
        <w:t>министративни действия и актове</w:t>
      </w:r>
      <w:r w:rsidR="00EF5B28" w:rsidRPr="006F25AD">
        <w:rPr>
          <w:lang w:val="bg-BG"/>
        </w:rPr>
        <w:t xml:space="preserve">, по-специално </w:t>
      </w:r>
      <w:r w:rsidRPr="006F25AD">
        <w:rPr>
          <w:lang w:val="bg-BG"/>
        </w:rPr>
        <w:t xml:space="preserve">по </w:t>
      </w:r>
      <w:r w:rsidR="00EF5B28" w:rsidRPr="006F25AD">
        <w:rPr>
          <w:lang w:val="bg-BG"/>
        </w:rPr>
        <w:t>чл. 1, ал. 1 от Закона от 1988 г. (вж. параграф 160 по-горе). Предишни съдебни решения по подобни дела сочат, че такива искове биха могли да бъдат успешни и ищците биха могли да получат обезщетение не само за премахването на домовете си, но и за всякакви щети, нанесени на движимото имущество, което се е намирало в тези домове към момента на премахването. Твърденията, че решенията или действията на властите са били незаконосъобразни, биха могли да бъдат разглеждани</w:t>
      </w:r>
      <w:r w:rsidRPr="006F25AD">
        <w:rPr>
          <w:lang w:val="bg-BG"/>
        </w:rPr>
        <w:t xml:space="preserve"> в предварителни производства по</w:t>
      </w:r>
      <w:r w:rsidR="00EF5B28" w:rsidRPr="006F25AD">
        <w:rPr>
          <w:lang w:val="bg-BG"/>
        </w:rPr>
        <w:t xml:space="preserve"> съдебен контрол, или в самите производства за обезщетение.</w:t>
      </w:r>
      <w:bookmarkStart w:id="408" w:name="L_A8_exh_G_SMLDA_s_1_1"/>
      <w:bookmarkEnd w:id="408"/>
    </w:p>
    <w:p w:rsidR="00387293" w:rsidRPr="006F25AD" w:rsidRDefault="00EF5B28" w:rsidP="00DD38B3">
      <w:pPr>
        <w:pStyle w:val="JuPara"/>
        <w:keepNext/>
        <w:ind w:firstLine="567"/>
        <w:rPr>
          <w:lang w:val="bg-BG"/>
        </w:rPr>
      </w:pPr>
      <w:r w:rsidRPr="006F25AD">
        <w:rPr>
          <w:lang w:val="bg-BG"/>
        </w:rPr>
        <w:t>(</w:t>
      </w:r>
      <w:bookmarkStart w:id="409" w:name="L_A8_exh_G_SMLDA_s_2c"/>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816FE6" w:rsidRPr="006F25AD">
        <w:rPr>
          <w:noProof/>
          <w:lang w:val="bg-BG"/>
        </w:rPr>
        <w:t>д</w:t>
      </w:r>
      <w:r w:rsidRPr="006F25AD">
        <w:rPr>
          <w:lang w:val="bg-BG"/>
        </w:rPr>
        <w:fldChar w:fldCharType="end"/>
      </w:r>
      <w:bookmarkEnd w:id="409"/>
      <w:r w:rsidRPr="006F25AD">
        <w:rPr>
          <w:lang w:val="bg-BG"/>
        </w:rPr>
        <w:t xml:space="preserve">)  Искове за обезщетение за нарушение на правото на ЕС съгласно </w:t>
      </w:r>
      <w:r w:rsidR="00F63B44" w:rsidRPr="006F25AD">
        <w:rPr>
          <w:lang w:val="bg-BG"/>
        </w:rPr>
        <w:t>чл.</w:t>
      </w:r>
      <w:r w:rsidR="00A4322E" w:rsidRPr="006F25AD">
        <w:rPr>
          <w:lang w:val="bg-BG"/>
        </w:rPr>
        <w:t xml:space="preserve"> 2в</w:t>
      </w:r>
      <w:r w:rsidRPr="006F25AD">
        <w:rPr>
          <w:lang w:val="bg-BG"/>
        </w:rPr>
        <w:t xml:space="preserve"> от Закона от 1988 г. (вж. параграфи</w:t>
      </w:r>
      <w:r w:rsidR="00A4322E" w:rsidRPr="006F25AD">
        <w:rPr>
          <w:lang w:val="bg-BG"/>
        </w:rPr>
        <w:t xml:space="preserve"> </w:t>
      </w:r>
      <w:r w:rsidRPr="006F25AD">
        <w:rPr>
          <w:lang w:val="bg-BG"/>
        </w:rPr>
        <w:fldChar w:fldCharType="begin"/>
      </w:r>
      <w:r w:rsidRPr="006F25AD">
        <w:rPr>
          <w:lang w:val="bg-BG"/>
        </w:rPr>
        <w:instrText xml:space="preserve"> REF RLF_SMLDA_s_2c \h \* MERGEFORMAT </w:instrText>
      </w:r>
      <w:r w:rsidRPr="006F25AD">
        <w:rPr>
          <w:lang w:val="bg-BG"/>
        </w:rPr>
      </w:r>
      <w:r w:rsidRPr="006F25AD">
        <w:rPr>
          <w:lang w:val="bg-BG"/>
        </w:rPr>
        <w:fldChar w:fldCharType="separate"/>
      </w:r>
      <w:r w:rsidR="00D61BC0" w:rsidRPr="006F25AD">
        <w:rPr>
          <w:lang w:val="bg-BG"/>
        </w:rPr>
        <w:t>162</w:t>
      </w:r>
      <w:r w:rsidRPr="006F25AD">
        <w:rPr>
          <w:lang w:val="bg-BG"/>
        </w:rPr>
        <w:fldChar w:fldCharType="end"/>
      </w:r>
      <w:r w:rsidRPr="006F25AD">
        <w:rPr>
          <w:lang w:val="bg-BG"/>
        </w:rPr>
        <w:t xml:space="preserve"> -</w:t>
      </w:r>
      <w:r w:rsidR="00A4322E" w:rsidRPr="006F25AD">
        <w:rPr>
          <w:lang w:val="bg-BG"/>
        </w:rPr>
        <w:t xml:space="preserve"> </w:t>
      </w:r>
      <w:r w:rsidRPr="006F25AD">
        <w:rPr>
          <w:lang w:val="bg-BG"/>
        </w:rPr>
        <w:fldChar w:fldCharType="begin"/>
      </w:r>
      <w:r w:rsidRPr="006F25AD">
        <w:rPr>
          <w:lang w:val="bg-BG"/>
        </w:rPr>
        <w:instrText xml:space="preserve"> REF RLF_SMLDA_s_2c_1 \h \* MERGEFORMAT </w:instrText>
      </w:r>
      <w:r w:rsidRPr="006F25AD">
        <w:rPr>
          <w:lang w:val="bg-BG"/>
        </w:rPr>
      </w:r>
      <w:r w:rsidRPr="006F25AD">
        <w:rPr>
          <w:lang w:val="bg-BG"/>
        </w:rPr>
        <w:fldChar w:fldCharType="separate"/>
      </w:r>
      <w:r w:rsidR="00D61BC0" w:rsidRPr="006F25AD">
        <w:rPr>
          <w:lang w:val="bg-BG"/>
        </w:rPr>
        <w:t>163</w:t>
      </w:r>
      <w:r w:rsidRPr="006F25AD">
        <w:rPr>
          <w:lang w:val="bg-BG"/>
        </w:rPr>
        <w:fldChar w:fldCharType="end"/>
      </w:r>
      <w:r w:rsidRPr="006F25AD">
        <w:rPr>
          <w:lang w:val="bg-BG"/>
        </w:rPr>
        <w:t xml:space="preserve"> по-горе), които според правителството биха били ефективни, тъй като Хартата залага права, които съответстват на гарантираните по Конвенцията – включително тези, които са предмет на настоящото дело, по-специ</w:t>
      </w:r>
      <w:r w:rsidR="00F9724D" w:rsidRPr="006F25AD">
        <w:rPr>
          <w:lang w:val="bg-BG"/>
        </w:rPr>
        <w:t>ално правото на зачитане на жилище</w:t>
      </w:r>
      <w:r w:rsidRPr="006F25AD">
        <w:rPr>
          <w:lang w:val="bg-BG"/>
        </w:rPr>
        <w:t xml:space="preserve">. В тази връзка правителството </w:t>
      </w:r>
      <w:r w:rsidR="000765F5" w:rsidRPr="006F25AD">
        <w:rPr>
          <w:lang w:val="bg-BG"/>
        </w:rPr>
        <w:t>посочва</w:t>
      </w:r>
      <w:r w:rsidRPr="006F25AD">
        <w:rPr>
          <w:lang w:val="bg-BG"/>
        </w:rPr>
        <w:t xml:space="preserve">, че в подобни производства българските съдилища, макар и в различен контекст, са </w:t>
      </w:r>
      <w:r w:rsidR="009C18C3" w:rsidRPr="006F25AD">
        <w:rPr>
          <w:lang w:val="bg-BG"/>
        </w:rPr>
        <w:t>постановили</w:t>
      </w:r>
      <w:r w:rsidRPr="006F25AD">
        <w:rPr>
          <w:lang w:val="bg-BG"/>
        </w:rPr>
        <w:t xml:space="preserve"> решения във връзка с нарушения на правото на ЕС, които са представлявали и нарушения на Конвенцията. В подкрепа на своето твърдение правителството се позова на:</w:t>
      </w:r>
    </w:p>
    <w:p w:rsidR="00387293" w:rsidRPr="006F25AD" w:rsidRDefault="004F0B63" w:rsidP="00DD38B3">
      <w:pPr>
        <w:pStyle w:val="JuPara"/>
        <w:ind w:firstLine="567"/>
        <w:rPr>
          <w:lang w:val="bg-BG"/>
        </w:rPr>
      </w:pPr>
      <w:r w:rsidRPr="006F25AD">
        <w:rPr>
          <w:lang w:val="bg-BG"/>
        </w:rPr>
        <w:t>(</w:t>
      </w:r>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Pr="006F25AD">
        <w:rPr>
          <w:noProof/>
          <w:lang w:val="bg-BG"/>
        </w:rPr>
        <w:t>i</w:t>
      </w:r>
      <w:r w:rsidRPr="006F25AD">
        <w:rPr>
          <w:noProof/>
          <w:lang w:val="bg-BG"/>
        </w:rPr>
        <w:fldChar w:fldCharType="end"/>
      </w:r>
      <w:r w:rsidRPr="006F25AD">
        <w:rPr>
          <w:lang w:val="bg-BG"/>
        </w:rPr>
        <w:t xml:space="preserve">)  </w:t>
      </w:r>
      <w:r w:rsidR="00F9724D" w:rsidRPr="006F25AD">
        <w:rPr>
          <w:lang w:val="bg-BG"/>
        </w:rPr>
        <w:t>дело, по</w:t>
      </w:r>
      <w:r w:rsidR="00EF5B28" w:rsidRPr="006F25AD">
        <w:rPr>
          <w:lang w:val="bg-BG"/>
        </w:rPr>
        <w:t xml:space="preserve"> което българските граждански съдилища са уважили такъв иск, като са констатирали, че </w:t>
      </w:r>
      <w:r w:rsidR="00106A63" w:rsidRPr="006F25AD">
        <w:rPr>
          <w:lang w:val="bg-BG"/>
        </w:rPr>
        <w:t>приема</w:t>
      </w:r>
      <w:r w:rsidR="00EF5B28" w:rsidRPr="006F25AD">
        <w:rPr>
          <w:lang w:val="bg-BG"/>
        </w:rPr>
        <w:t xml:space="preserve">нето на законова разпоредба в областта на контрола след приватизацията и нейното прилагане от съответния орган, както и последвалото от това неприлагане на член 63 от ДФЕС от страна на гражданските съдилища и </w:t>
      </w:r>
      <w:r w:rsidR="000123CF" w:rsidRPr="006F25AD">
        <w:rPr>
          <w:lang w:val="bg-BG"/>
        </w:rPr>
        <w:t>не упражняването</w:t>
      </w:r>
      <w:r w:rsidR="00EF5B28" w:rsidRPr="006F25AD">
        <w:rPr>
          <w:lang w:val="bg-BG"/>
        </w:rPr>
        <w:t xml:space="preserve"> от Върховния касационен съд на правото да отправи преюдициално запитване до Съда на Европейския съюз, са нарушили член 49 (която гарантира свободата на установяване), член 63 (който забранява ограниченията върху движението на капитали) и член 267 (който изисква от върховните съдилища на държавите-членки на ЕС да отправят преюдициални запитвания към Съда на Европейския съюз при определени условия) от ДФЕС (вж. </w:t>
      </w:r>
      <w:r w:rsidR="00EF5B28" w:rsidRPr="006F25AD">
        <w:rPr>
          <w:i/>
          <w:iCs/>
          <w:lang w:val="bg-BG"/>
        </w:rPr>
        <w:t>реш. № 260 от 26.11.2015 г. по гр. д. № 407/2014 г., ОС-Ямбол</w:t>
      </w:r>
      <w:r w:rsidR="00EF5B28" w:rsidRPr="006F25AD">
        <w:rPr>
          <w:lang w:val="bg-BG"/>
        </w:rPr>
        <w:t xml:space="preserve">, потвърдено с </w:t>
      </w:r>
      <w:r w:rsidR="00EF5B28" w:rsidRPr="006F25AD">
        <w:rPr>
          <w:i/>
          <w:iCs/>
          <w:lang w:val="bg-BG"/>
        </w:rPr>
        <w:t>реш. № 44 от 26.04.2016 г. по в. гр. д. № 96/2016 г., БАС</w:t>
      </w:r>
      <w:r w:rsidR="00EF5B28" w:rsidRPr="006F25AD">
        <w:rPr>
          <w:lang w:val="bg-BG"/>
        </w:rPr>
        <w:t xml:space="preserve">, и с </w:t>
      </w:r>
      <w:r w:rsidR="00EF5B28" w:rsidRPr="006F25AD">
        <w:rPr>
          <w:i/>
          <w:iCs/>
          <w:lang w:val="bg-BG"/>
        </w:rPr>
        <w:t>реш. № 14 от 15.02.2021 г. по в. гр. д. № 5165/2016 г., ВКС, IV г. о.</w:t>
      </w:r>
      <w:r w:rsidR="00EF5B28" w:rsidRPr="006F25AD">
        <w:rPr>
          <w:lang w:val="bg-BG"/>
        </w:rPr>
        <w:t>);</w:t>
      </w:r>
    </w:p>
    <w:p w:rsidR="00387293" w:rsidRPr="006F25AD" w:rsidRDefault="00EF5B28" w:rsidP="00DD38B3">
      <w:pPr>
        <w:pStyle w:val="JuPara"/>
        <w:ind w:firstLine="567"/>
        <w:rPr>
          <w:lang w:val="bg-BG"/>
        </w:rPr>
      </w:pPr>
      <w:r w:rsidRPr="006F25AD">
        <w:rPr>
          <w:lang w:val="bg-BG"/>
        </w:rPr>
        <w:t>(</w:t>
      </w:r>
      <w:bookmarkStart w:id="410" w:name="L_A8_exh_G_SMLDA_s_2c_example_2"/>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00D61BC0" w:rsidRPr="006F25AD">
        <w:rPr>
          <w:noProof/>
          <w:lang w:val="bg-BG"/>
        </w:rPr>
        <w:t>ii</w:t>
      </w:r>
      <w:r w:rsidRPr="006F25AD">
        <w:rPr>
          <w:lang w:val="bg-BG"/>
        </w:rPr>
        <w:fldChar w:fldCharType="end"/>
      </w:r>
      <w:bookmarkEnd w:id="410"/>
      <w:r w:rsidR="00F9724D" w:rsidRPr="006F25AD">
        <w:rPr>
          <w:lang w:val="bg-BG"/>
        </w:rPr>
        <w:t>)  две дела, по</w:t>
      </w:r>
      <w:r w:rsidRPr="006F25AD">
        <w:rPr>
          <w:lang w:val="bg-BG"/>
        </w:rPr>
        <w:t xml:space="preserve"> които Върховният касационен съд е </w:t>
      </w:r>
      <w:r w:rsidR="00A769D6" w:rsidRPr="006F25AD">
        <w:rPr>
          <w:lang w:val="bg-BG"/>
        </w:rPr>
        <w:t>постановил</w:t>
      </w:r>
      <w:r w:rsidRPr="006F25AD">
        <w:rPr>
          <w:lang w:val="bg-BG"/>
        </w:rPr>
        <w:t>, че искове за обезщетение за нарушение на правото на ЕС могат да бъдат предявени съгласно Закона от 1988 г. и дори по отношение на вл</w:t>
      </w:r>
      <w:r w:rsidR="00A4322E" w:rsidRPr="006F25AD">
        <w:rPr>
          <w:lang w:val="bg-BG"/>
        </w:rPr>
        <w:t>е</w:t>
      </w:r>
      <w:r w:rsidRPr="006F25AD">
        <w:rPr>
          <w:lang w:val="bg-BG"/>
        </w:rPr>
        <w:t xml:space="preserve">зли в сила съдебни решения (вж. </w:t>
      </w:r>
      <w:r w:rsidRPr="006F25AD">
        <w:rPr>
          <w:i/>
          <w:iCs/>
          <w:lang w:val="bg-BG"/>
        </w:rPr>
        <w:t>опр. № 269 от 08.05.2015 г. по ч. гр. д. № 1867/2015 г., ВКС, III г. о.</w:t>
      </w:r>
      <w:r w:rsidRPr="006F25AD">
        <w:rPr>
          <w:lang w:val="bg-BG"/>
        </w:rPr>
        <w:t xml:space="preserve">, и </w:t>
      </w:r>
      <w:r w:rsidRPr="006F25AD">
        <w:rPr>
          <w:i/>
          <w:iCs/>
          <w:lang w:val="bg-BG"/>
        </w:rPr>
        <w:t>реш. № 45 от 03.02. 2016 г. по гр.</w:t>
      </w:r>
      <w:r w:rsidR="00A4322E" w:rsidRPr="006F25AD">
        <w:rPr>
          <w:i/>
          <w:iCs/>
          <w:lang w:val="bg-BG"/>
        </w:rPr>
        <w:t> </w:t>
      </w:r>
      <w:r w:rsidRPr="006F25AD">
        <w:rPr>
          <w:i/>
          <w:iCs/>
          <w:lang w:val="bg-BG"/>
        </w:rPr>
        <w:t>д. № 4823/2015 г., ВКС, III г. о.</w:t>
      </w:r>
      <w:r w:rsidRPr="006F25AD">
        <w:rPr>
          <w:lang w:val="bg-BG"/>
        </w:rPr>
        <w:t>);</w:t>
      </w:r>
    </w:p>
    <w:p w:rsidR="00387293" w:rsidRPr="006F25AD" w:rsidRDefault="00EF5B28" w:rsidP="00DD38B3">
      <w:pPr>
        <w:pStyle w:val="JuPara"/>
        <w:ind w:firstLine="567"/>
        <w:rPr>
          <w:lang w:val="bg-BG"/>
        </w:rPr>
      </w:pPr>
      <w:r w:rsidRPr="006F25AD">
        <w:rPr>
          <w:lang w:val="bg-BG"/>
        </w:rPr>
        <w:t>(</w:t>
      </w:r>
      <w:bookmarkStart w:id="411" w:name="L_A8_exh_G_SMLDA_s_2c_example_3"/>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Pr="006F25AD">
        <w:rPr>
          <w:lang w:val="bg-BG"/>
        </w:rPr>
        <w:t>iii</w:t>
      </w:r>
      <w:r w:rsidRPr="006F25AD">
        <w:rPr>
          <w:lang w:val="bg-BG"/>
        </w:rPr>
        <w:fldChar w:fldCharType="end"/>
      </w:r>
      <w:bookmarkEnd w:id="411"/>
      <w:r w:rsidR="00F9724D" w:rsidRPr="006F25AD">
        <w:rPr>
          <w:lang w:val="bg-BG"/>
        </w:rPr>
        <w:t>) дело, по</w:t>
      </w:r>
      <w:r w:rsidRPr="006F25AD">
        <w:rPr>
          <w:lang w:val="bg-BG"/>
        </w:rPr>
        <w:t xml:space="preserve"> което Върховният касационен съд е уважил такъв иск, като е констатирал, че претърсване и изземване, за които се твърди, че са в нарушение на член 63 от ДФЕС, са нарушили принципа на пропорционалност, заложен в правото на ЕС (вж. </w:t>
      </w:r>
      <w:r w:rsidRPr="006F25AD">
        <w:rPr>
          <w:i/>
          <w:iCs/>
          <w:lang w:val="bg-BG"/>
        </w:rPr>
        <w:t>реш. № 16 от 02.03.2021 г. по гр. д. № 1914/2020 г., ВКС, IV г. о.</w:t>
      </w:r>
      <w:r w:rsidRPr="006F25AD">
        <w:rPr>
          <w:lang w:val="bg-BG"/>
        </w:rPr>
        <w:t>);</w:t>
      </w:r>
    </w:p>
    <w:p w:rsidR="00387293" w:rsidRPr="006F25AD" w:rsidRDefault="00EF5B28" w:rsidP="00DD38B3">
      <w:pPr>
        <w:pStyle w:val="JuPara"/>
        <w:ind w:firstLine="567"/>
        <w:rPr>
          <w:lang w:val="bg-BG"/>
        </w:rPr>
      </w:pPr>
      <w:r w:rsidRPr="006F25AD">
        <w:rPr>
          <w:lang w:val="bg-BG"/>
        </w:rPr>
        <w:t>(</w:t>
      </w:r>
      <w:bookmarkStart w:id="412" w:name="L_A8_exh_G_SMLDA_s_2c_example_4"/>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00D61BC0" w:rsidRPr="006F25AD">
        <w:rPr>
          <w:noProof/>
          <w:lang w:val="bg-BG"/>
        </w:rPr>
        <w:t>iv</w:t>
      </w:r>
      <w:r w:rsidRPr="006F25AD">
        <w:rPr>
          <w:lang w:val="bg-BG"/>
        </w:rPr>
        <w:fldChar w:fldCharType="end"/>
      </w:r>
      <w:bookmarkEnd w:id="412"/>
      <w:r w:rsidR="00F9724D" w:rsidRPr="006F25AD">
        <w:rPr>
          <w:lang w:val="bg-BG"/>
        </w:rPr>
        <w:t>)  дело, по кое</w:t>
      </w:r>
      <w:r w:rsidRPr="006F25AD">
        <w:rPr>
          <w:lang w:val="bg-BG"/>
        </w:rPr>
        <w:t>то българските граждански съдилища са уважили подобен иск срещу наказателен съд, като са констатирали, че неговата заповед за конфискация на недекларирани на границата пари в брой е била в нарушение на Регламент (ЕО) №</w:t>
      </w:r>
      <w:r w:rsidR="00B8781B" w:rsidRPr="006F25AD">
        <w:rPr>
          <w:lang w:val="bg-BG"/>
        </w:rPr>
        <w:t> </w:t>
      </w:r>
      <w:r w:rsidRPr="006F25AD">
        <w:rPr>
          <w:lang w:val="bg-BG"/>
        </w:rPr>
        <w:t xml:space="preserve">1889/2005 на Европейския парламент и на Съвета от 26 октомври 2005 г. относно контрола върху паричните средства, влизащи или излизащи от Общността (ОВ 2005, L 309, стр. 9), както е тълкуван от Съда на Европейския съюз (вж. </w:t>
      </w:r>
      <w:r w:rsidRPr="006F25AD">
        <w:rPr>
          <w:i/>
          <w:iCs/>
          <w:lang w:val="bg-BG"/>
        </w:rPr>
        <w:t>реш. № 261716 от 23.05.2022 г. по гр. д. № 2553/2021 г., СГС</w:t>
      </w:r>
      <w:r w:rsidRPr="006F25AD">
        <w:rPr>
          <w:lang w:val="bg-BG"/>
        </w:rPr>
        <w:t xml:space="preserve">, потвърдено в съответната му част с </w:t>
      </w:r>
      <w:r w:rsidRPr="006F25AD">
        <w:rPr>
          <w:i/>
          <w:iCs/>
          <w:lang w:val="bg-BG"/>
        </w:rPr>
        <w:t>реш. №</w:t>
      </w:r>
      <w:r w:rsidR="00B8781B" w:rsidRPr="006F25AD">
        <w:rPr>
          <w:i/>
          <w:iCs/>
          <w:lang w:val="bg-BG"/>
        </w:rPr>
        <w:t> </w:t>
      </w:r>
      <w:r w:rsidRPr="006F25AD">
        <w:rPr>
          <w:i/>
          <w:iCs/>
          <w:lang w:val="bg-BG"/>
        </w:rPr>
        <w:t>1029 от 25.07.2023 г. по в. гр. д. № 45/2023 г., САС</w:t>
      </w:r>
      <w:r w:rsidRPr="006F25AD">
        <w:rPr>
          <w:lang w:val="bg-BG"/>
        </w:rPr>
        <w:t xml:space="preserve">, обжалване по правни въпроси, недопуснато с </w:t>
      </w:r>
      <w:r w:rsidRPr="006F25AD">
        <w:rPr>
          <w:i/>
          <w:iCs/>
          <w:lang w:val="bg-BG"/>
        </w:rPr>
        <w:t>опр. № 2742 от 05.06.2024 г. по гр. д. № 4428/2023 г., ВКС, III г. о.</w:t>
      </w:r>
      <w:r w:rsidRPr="006F25AD">
        <w:rPr>
          <w:lang w:val="bg-BG"/>
        </w:rPr>
        <w:t>).</w:t>
      </w:r>
    </w:p>
    <w:bookmarkStart w:id="413" w:name="L_A8_exh_G_gen_no_special_cir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222</w:t>
      </w:r>
      <w:r w:rsidRPr="006F25AD">
        <w:rPr>
          <w:lang w:val="bg-BG"/>
        </w:rPr>
        <w:fldChar w:fldCharType="end"/>
      </w:r>
      <w:bookmarkEnd w:id="413"/>
      <w:r w:rsidRPr="006F25AD">
        <w:rPr>
          <w:lang w:val="bg-BG"/>
        </w:rPr>
        <w:t>.  Според правителството не са налице особени обстоятелства, които да освободят жалбоподателите от задължението да изчерпят тези средства за правна защита.</w:t>
      </w:r>
    </w:p>
    <w:p w:rsidR="00387293" w:rsidRPr="006F25AD" w:rsidRDefault="00EF5B28" w:rsidP="00DD38B3">
      <w:pPr>
        <w:pStyle w:val="JuHi"/>
        <w:ind w:firstLine="567"/>
        <w:rPr>
          <w:lang w:val="bg-BG"/>
        </w:rPr>
      </w:pPr>
      <w:bookmarkStart w:id="414" w:name="_Toc233645668"/>
      <w:bookmarkStart w:id="415" w:name="_Toc241567848"/>
      <w:r w:rsidRPr="006F25AD">
        <w:rPr>
          <w:lang w:val="bg-BG"/>
        </w:rPr>
        <w:t>Жалбоподателите</w:t>
      </w:r>
      <w:bookmarkEnd w:id="414"/>
      <w:bookmarkEnd w:id="415"/>
    </w:p>
    <w:p w:rsidR="00387293" w:rsidRPr="006F25AD" w:rsidRDefault="00F9724D" w:rsidP="00DD38B3">
      <w:pPr>
        <w:pStyle w:val="JuPara"/>
        <w:ind w:firstLine="567"/>
        <w:rPr>
          <w:lang w:val="bg-BG"/>
        </w:rPr>
      </w:pPr>
      <w:r w:rsidRPr="006F25AD">
        <w:rPr>
          <w:noProof/>
          <w:lang w:val="bg-BG"/>
        </w:rPr>
        <w:t>223.  Жалбоподателите не коментират</w:t>
      </w:r>
      <w:r w:rsidR="00D61BC0" w:rsidRPr="006F25AD">
        <w:rPr>
          <w:noProof/>
          <w:lang w:val="bg-BG"/>
        </w:rPr>
        <w:t xml:space="preserve"> конкретно въпрос</w:t>
      </w:r>
      <w:r w:rsidR="00BB5C04" w:rsidRPr="006F25AD">
        <w:rPr>
          <w:noProof/>
          <w:lang w:val="bg-BG"/>
        </w:rPr>
        <w:t>а за изчерпването на вътрешно</w:t>
      </w:r>
      <w:r w:rsidR="00D61BC0" w:rsidRPr="006F25AD">
        <w:rPr>
          <w:noProof/>
          <w:lang w:val="bg-BG"/>
        </w:rPr>
        <w:t>правни средст</w:t>
      </w:r>
      <w:r w:rsidRPr="006F25AD">
        <w:rPr>
          <w:noProof/>
          <w:lang w:val="bg-BG"/>
        </w:rPr>
        <w:t>ва за защита. В своето становище</w:t>
      </w:r>
      <w:r w:rsidR="00D61BC0" w:rsidRPr="006F25AD">
        <w:rPr>
          <w:noProof/>
          <w:lang w:val="bg-BG"/>
        </w:rPr>
        <w:t xml:space="preserve"> относно начина на прилагане на чл. 1, ал. 1 от Закона от 1988 г. (вж. параграф 160 по-горе) те посоч</w:t>
      </w:r>
      <w:r w:rsidR="001A24FE">
        <w:rPr>
          <w:noProof/>
          <w:lang w:val="bg-BG"/>
        </w:rPr>
        <w:t>ват, че констатацията, че даден административен акт</w:t>
      </w:r>
      <w:r w:rsidR="00D61BC0" w:rsidRPr="006F25AD">
        <w:rPr>
          <w:noProof/>
          <w:lang w:val="bg-BG"/>
        </w:rPr>
        <w:t xml:space="preserve"> или действие е незаконосъобразно, е ключова предпоставка за </w:t>
      </w:r>
      <w:r w:rsidR="001A24FE">
        <w:rPr>
          <w:noProof/>
          <w:lang w:val="bg-BG"/>
        </w:rPr>
        <w:t>предявяване на иск за вреди</w:t>
      </w:r>
      <w:r w:rsidR="00D61BC0" w:rsidRPr="006F25AD">
        <w:rPr>
          <w:noProof/>
          <w:lang w:val="bg-BG"/>
        </w:rPr>
        <w:t xml:space="preserve"> съгласно тази разпор</w:t>
      </w:r>
      <w:r w:rsidRPr="006F25AD">
        <w:rPr>
          <w:noProof/>
          <w:lang w:val="bg-BG"/>
        </w:rPr>
        <w:t>едба, и изтъкват, че причното</w:t>
      </w:r>
      <w:r w:rsidR="00D61BC0" w:rsidRPr="006F25AD">
        <w:rPr>
          <w:noProof/>
          <w:lang w:val="bg-BG"/>
        </w:rPr>
        <w:t xml:space="preserve"> обезщетение не може да поправи нарушенията, на които са жер</w:t>
      </w:r>
      <w:r w:rsidRPr="006F25AD">
        <w:rPr>
          <w:noProof/>
          <w:lang w:val="bg-BG"/>
        </w:rPr>
        <w:t>тви</w:t>
      </w:r>
      <w:r w:rsidR="001A24FE">
        <w:rPr>
          <w:noProof/>
          <w:lang w:val="bg-BG"/>
        </w:rPr>
        <w:t xml:space="preserve"> те</w:t>
      </w:r>
      <w:r w:rsidRPr="006F25AD">
        <w:rPr>
          <w:noProof/>
          <w:lang w:val="bg-BG"/>
        </w:rPr>
        <w:t>. Жалбоподателите коментират</w:t>
      </w:r>
      <w:r w:rsidR="00D61BC0" w:rsidRPr="006F25AD">
        <w:rPr>
          <w:noProof/>
          <w:lang w:val="bg-BG"/>
        </w:rPr>
        <w:t xml:space="preserve"> вътрешните производства, които всъщност са завели, в </w:t>
      </w:r>
      <w:r w:rsidR="00BA5157" w:rsidRPr="006F25AD">
        <w:rPr>
          <w:noProof/>
          <w:lang w:val="bg-BG"/>
        </w:rPr>
        <w:t>становища</w:t>
      </w:r>
      <w:r w:rsidR="00D61BC0" w:rsidRPr="006F25AD">
        <w:rPr>
          <w:noProof/>
          <w:lang w:val="bg-BG"/>
        </w:rPr>
        <w:t>та си по членове 6, § 1 и 13 от Конвенцията (вж. параграфи 340 и 346 по-долу).</w:t>
      </w:r>
    </w:p>
    <w:p w:rsidR="00387293" w:rsidRPr="006F25AD" w:rsidRDefault="00EF5B28" w:rsidP="00DD38B3">
      <w:pPr>
        <w:pStyle w:val="JuHi"/>
        <w:ind w:firstLine="567"/>
        <w:rPr>
          <w:lang w:val="bg-BG"/>
        </w:rPr>
      </w:pPr>
      <w:bookmarkStart w:id="416" w:name="_Toc233645669"/>
      <w:bookmarkStart w:id="417" w:name="_Toc241567849"/>
      <w:r w:rsidRPr="006F25AD">
        <w:rPr>
          <w:lang w:val="bg-BG"/>
        </w:rPr>
        <w:t>Трета страна, встъпила в делото</w:t>
      </w:r>
      <w:bookmarkEnd w:id="416"/>
      <w:bookmarkEnd w:id="417"/>
    </w:p>
    <w:bookmarkStart w:id="418" w:name="L_A8_exh_3P_seme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224</w:t>
      </w:r>
      <w:r w:rsidRPr="006F25AD">
        <w:rPr>
          <w:lang w:val="bg-BG"/>
        </w:rPr>
        <w:fldChar w:fldCharType="end"/>
      </w:r>
      <w:bookmarkEnd w:id="418"/>
      <w:r w:rsidRPr="006F25AD">
        <w:rPr>
          <w:lang w:val="bg-BG"/>
        </w:rPr>
        <w:t>.  Третата страна, която се включ</w:t>
      </w:r>
      <w:r w:rsidR="003555A4" w:rsidRPr="006F25AD">
        <w:rPr>
          <w:lang w:val="bg-BG"/>
        </w:rPr>
        <w:t>ва</w:t>
      </w:r>
      <w:r w:rsidRPr="006F25AD">
        <w:rPr>
          <w:lang w:val="bg-BG"/>
        </w:rPr>
        <w:t xml:space="preserve"> в производството — Европейският център за правата на ромите — </w:t>
      </w:r>
      <w:r w:rsidR="00BF4170" w:rsidRPr="006F25AD">
        <w:rPr>
          <w:lang w:val="bg-BG"/>
        </w:rPr>
        <w:t>изтъква</w:t>
      </w:r>
      <w:r w:rsidRPr="006F25AD">
        <w:rPr>
          <w:lang w:val="bg-BG"/>
        </w:rPr>
        <w:t xml:space="preserve">, че в България много малко заповеди за </w:t>
      </w:r>
      <w:r w:rsidR="00134586" w:rsidRPr="006F25AD">
        <w:rPr>
          <w:lang w:val="bg-BG"/>
        </w:rPr>
        <w:t>премахване</w:t>
      </w:r>
      <w:r w:rsidRPr="006F25AD">
        <w:rPr>
          <w:lang w:val="bg-BG"/>
        </w:rPr>
        <w:t xml:space="preserve">, засягащи роми, се обжалват пред съда поради ограничените ресурси и липсата на правна помощ. Тя </w:t>
      </w:r>
      <w:r w:rsidR="00BF4170" w:rsidRPr="006F25AD">
        <w:rPr>
          <w:lang w:val="bg-BG"/>
        </w:rPr>
        <w:t>изтъква</w:t>
      </w:r>
      <w:r w:rsidR="001A24FE">
        <w:rPr>
          <w:lang w:val="bg-BG"/>
        </w:rPr>
        <w:t>, че когато ромите биват</w:t>
      </w:r>
      <w:r w:rsidRPr="006F25AD">
        <w:rPr>
          <w:lang w:val="bg-BG"/>
        </w:rPr>
        <w:t xml:space="preserve"> принуждавани да напуснат домовете си с кратко или без никакво предизвестие, техните жалби следва да се </w:t>
      </w:r>
      <w:r w:rsidR="00106A63" w:rsidRPr="006F25AD">
        <w:rPr>
          <w:lang w:val="bg-BG"/>
        </w:rPr>
        <w:t>прие</w:t>
      </w:r>
      <w:r w:rsidRPr="006F25AD">
        <w:rPr>
          <w:lang w:val="bg-BG"/>
        </w:rPr>
        <w:t>мат за допу</w:t>
      </w:r>
      <w:r w:rsidR="00D859CE" w:rsidRPr="006F25AD">
        <w:rPr>
          <w:lang w:val="bg-BG"/>
        </w:rPr>
        <w:t>стими, независимо дали са водили вътрешни</w:t>
      </w:r>
      <w:r w:rsidRPr="006F25AD">
        <w:rPr>
          <w:lang w:val="bg-BG"/>
        </w:rPr>
        <w:t xml:space="preserve"> про</w:t>
      </w:r>
      <w:r w:rsidR="007A45BA" w:rsidRPr="006F25AD">
        <w:rPr>
          <w:lang w:val="bg-BG"/>
        </w:rPr>
        <w:t>изводства преди или след извежда</w:t>
      </w:r>
      <w:r w:rsidRPr="006F25AD">
        <w:rPr>
          <w:lang w:val="bg-BG"/>
        </w:rPr>
        <w:t>нето им. Само средства за правна защита с автоматичен отлагателен ефект могат да се считат за ефективни в такива ситуации. Нереалистично е да се очаква от хората да се възползват от вътрешни средств</w:t>
      </w:r>
      <w:r w:rsidR="007A45BA" w:rsidRPr="006F25AD">
        <w:rPr>
          <w:lang w:val="bg-BG"/>
        </w:rPr>
        <w:t>а за правна защита преди извежда</w:t>
      </w:r>
      <w:r w:rsidRPr="006F25AD">
        <w:rPr>
          <w:lang w:val="bg-BG"/>
        </w:rPr>
        <w:t>не, което се извършва с кратко предизвестие или изобщо без предизвестие, докато средство за правна защита, предоставено след събитието, не може да компенсира вредите, произтичащи от принудителното напускане на домовете им.</w:t>
      </w:r>
    </w:p>
    <w:bookmarkStart w:id="419" w:name="L_A8_exh_3P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225</w:t>
      </w:r>
      <w:r w:rsidRPr="006F25AD">
        <w:rPr>
          <w:lang w:val="bg-BG"/>
        </w:rPr>
        <w:fldChar w:fldCharType="end"/>
      </w:r>
      <w:bookmarkEnd w:id="419"/>
      <w:r w:rsidRPr="006F25AD">
        <w:rPr>
          <w:lang w:val="bg-BG"/>
        </w:rPr>
        <w:t xml:space="preserve">.  Встъпилата </w:t>
      </w:r>
      <w:r w:rsidR="003555A4" w:rsidRPr="006F25AD">
        <w:rPr>
          <w:lang w:val="bg-BG"/>
        </w:rPr>
        <w:t xml:space="preserve">трета </w:t>
      </w:r>
      <w:r w:rsidRPr="006F25AD">
        <w:rPr>
          <w:lang w:val="bg-BG"/>
        </w:rPr>
        <w:t xml:space="preserve">страна </w:t>
      </w:r>
      <w:r w:rsidR="004F1FAA" w:rsidRPr="006F25AD">
        <w:rPr>
          <w:lang w:val="bg-BG"/>
        </w:rPr>
        <w:t>продължава</w:t>
      </w:r>
      <w:r w:rsidRPr="006F25AD">
        <w:rPr>
          <w:lang w:val="bg-BG"/>
        </w:rPr>
        <w:t xml:space="preserve"> с аргумента, че е нереалистично да се разделят въпросите, възникващи по член 8 и по член 14 от Конвенцията, при разглеждането на въпроса дали вътрешните средства за защита са изчерпани, и че е изкуствено да се очаква от жалбо</w:t>
      </w:r>
      <w:r w:rsidR="00D859CE" w:rsidRPr="006F25AD">
        <w:rPr>
          <w:lang w:val="bg-BG"/>
        </w:rPr>
        <w:t>податели, които са били изведени от жилищата си</w:t>
      </w:r>
      <w:r w:rsidRPr="006F25AD">
        <w:rPr>
          <w:lang w:val="bg-BG"/>
        </w:rPr>
        <w:t xml:space="preserve"> с кратко предизвестие или без никакво предизвестие в рамките на процес, белязан от </w:t>
      </w:r>
      <w:r w:rsidR="001A24FE">
        <w:rPr>
          <w:lang w:val="bg-BG"/>
        </w:rPr>
        <w:t>антициганизъм</w:t>
      </w:r>
      <w:r w:rsidRPr="006F25AD">
        <w:rPr>
          <w:lang w:val="bg-BG"/>
        </w:rPr>
        <w:t>, да търсят отделно средства за защита срещу дискриминация.</w:t>
      </w:r>
    </w:p>
    <w:p w:rsidR="00387293" w:rsidRPr="006F25AD" w:rsidRDefault="00E379A7" w:rsidP="00DD38B3">
      <w:pPr>
        <w:pStyle w:val="JuHa0"/>
        <w:ind w:firstLine="567"/>
        <w:rPr>
          <w:lang w:val="bg-BG"/>
        </w:rPr>
      </w:pPr>
      <w:bookmarkStart w:id="420" w:name="_Toc233645670"/>
      <w:bookmarkStart w:id="421" w:name="_Toc241567850"/>
      <w:r w:rsidRPr="006F25AD">
        <w:rPr>
          <w:lang w:val="bg-BG"/>
        </w:rPr>
        <w:t>Преценка</w:t>
      </w:r>
      <w:r w:rsidR="00EF5B28" w:rsidRPr="006F25AD">
        <w:rPr>
          <w:lang w:val="bg-BG"/>
        </w:rPr>
        <w:t>та на Съда</w:t>
      </w:r>
      <w:bookmarkEnd w:id="420"/>
      <w:bookmarkEnd w:id="421"/>
    </w:p>
    <w:p w:rsidR="00387293" w:rsidRPr="006F25AD" w:rsidRDefault="00EF5B28" w:rsidP="00DD38B3">
      <w:pPr>
        <w:pStyle w:val="JuHi"/>
        <w:ind w:firstLine="567"/>
        <w:rPr>
          <w:lang w:val="bg-BG"/>
        </w:rPr>
      </w:pPr>
      <w:bookmarkStart w:id="422" w:name="_Toc233645671"/>
      <w:bookmarkStart w:id="423" w:name="_Toc241567851"/>
      <w:r w:rsidRPr="006F25AD">
        <w:rPr>
          <w:lang w:val="bg-BG"/>
        </w:rPr>
        <w:t>Общи принципи</w:t>
      </w:r>
      <w:bookmarkEnd w:id="422"/>
      <w:bookmarkEnd w:id="423"/>
    </w:p>
    <w:p w:rsidR="00387293" w:rsidRPr="006F25AD" w:rsidRDefault="00D61BC0" w:rsidP="00DD38B3">
      <w:pPr>
        <w:pStyle w:val="JuPara"/>
        <w:ind w:firstLine="567"/>
        <w:rPr>
          <w:lang w:val="bg-BG"/>
        </w:rPr>
      </w:pPr>
      <w:bookmarkStart w:id="424" w:name="L_A8_exh_C_gen_pr"/>
      <w:r w:rsidRPr="006F25AD">
        <w:rPr>
          <w:noProof/>
          <w:lang w:val="bg-BG"/>
        </w:rPr>
        <w:t>226.  Общите принципи, регулиращи изискването по член 35, § 1 от Конвенцията, според което жалбоподателите тр</w:t>
      </w:r>
      <w:r w:rsidR="00BB5C04" w:rsidRPr="006F25AD">
        <w:rPr>
          <w:noProof/>
          <w:lang w:val="bg-BG"/>
        </w:rPr>
        <w:t>ябва да са изчерпали вътрешно</w:t>
      </w:r>
      <w:r w:rsidRPr="006F25AD">
        <w:rPr>
          <w:noProof/>
          <w:lang w:val="bg-BG"/>
        </w:rPr>
        <w:t>правни</w:t>
      </w:r>
      <w:r w:rsidR="00BB5C04" w:rsidRPr="006F25AD">
        <w:rPr>
          <w:noProof/>
          <w:lang w:val="bg-BG"/>
        </w:rPr>
        <w:t>те</w:t>
      </w:r>
      <w:r w:rsidRPr="006F25AD">
        <w:rPr>
          <w:noProof/>
          <w:lang w:val="bg-BG"/>
        </w:rPr>
        <w:t xml:space="preserve"> средства з</w:t>
      </w:r>
      <w:r w:rsidR="00AA5D9D" w:rsidRPr="006F25AD">
        <w:rPr>
          <w:noProof/>
          <w:lang w:val="bg-BG"/>
        </w:rPr>
        <w:t>а защита, са подробно изложени по</w:t>
      </w:r>
      <w:r w:rsidRPr="006F25AD">
        <w:rPr>
          <w:noProof/>
          <w:lang w:val="bg-BG"/>
        </w:rPr>
        <w:t xml:space="preserve"> делото „</w:t>
      </w:r>
      <w:r w:rsidRPr="006F25AD">
        <w:rPr>
          <w:i/>
          <w:noProof/>
          <w:lang w:val="bg-BG"/>
        </w:rPr>
        <w:t>Вучкович и други срещу Сърбия</w:t>
      </w:r>
      <w:r w:rsidRPr="006F25AD">
        <w:rPr>
          <w:noProof/>
          <w:lang w:val="bg-BG"/>
        </w:rPr>
        <w:t xml:space="preserve">“ ((предварително възражение) [Пленум], № 17153/11 и 29 други, §§ 69–77, 25 март 2014 г.). Те </w:t>
      </w:r>
      <w:r w:rsidR="00AA5D9D" w:rsidRPr="006F25AD">
        <w:rPr>
          <w:noProof/>
          <w:lang w:val="bg-BG"/>
        </w:rPr>
        <w:t>са потвърдени по-скоро в делата</w:t>
      </w:r>
      <w:r w:rsidRPr="006F25AD">
        <w:rPr>
          <w:noProof/>
          <w:lang w:val="bg-BG"/>
        </w:rPr>
        <w:t xml:space="preserve"> „</w:t>
      </w:r>
      <w:r w:rsidRPr="006F25AD">
        <w:rPr>
          <w:i/>
          <w:noProof/>
          <w:lang w:val="bg-BG"/>
        </w:rPr>
        <w:t>Duarte Agostinho и други срещу Португалия и 32 други</w:t>
      </w:r>
      <w:r w:rsidRPr="006F25AD">
        <w:rPr>
          <w:noProof/>
          <w:lang w:val="bg-BG"/>
        </w:rPr>
        <w:t>“ ((решение) [Плененум], № 39371/20, § 215, 9 април 2024 г., с допълващи препратки) и „</w:t>
      </w:r>
      <w:r w:rsidRPr="006F25AD">
        <w:rPr>
          <w:i/>
          <w:noProof/>
          <w:lang w:val="bg-BG"/>
        </w:rPr>
        <w:t>Mansouri срещу Италия</w:t>
      </w:r>
      <w:r w:rsidRPr="006F25AD">
        <w:rPr>
          <w:noProof/>
          <w:lang w:val="bg-BG"/>
        </w:rPr>
        <w:t>“ ((решение) [GC], № 63386/16, § 84, 29 април 2025 г.).</w:t>
      </w:r>
      <w:bookmarkStart w:id="425" w:name="_cl44795THELAW"/>
      <w:bookmarkEnd w:id="424"/>
      <w:bookmarkEnd w:id="425"/>
    </w:p>
    <w:bookmarkStart w:id="426" w:name="L_A8_exh_C_gen_pr_bis"/>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227</w:t>
      </w:r>
      <w:r w:rsidRPr="006F25AD">
        <w:rPr>
          <w:lang w:val="bg-BG"/>
        </w:rPr>
        <w:fldChar w:fldCharType="end"/>
      </w:r>
      <w:bookmarkEnd w:id="426"/>
      <w:r w:rsidR="00AA5D9D" w:rsidRPr="006F25AD">
        <w:rPr>
          <w:lang w:val="bg-BG"/>
        </w:rPr>
        <w:t>.  Няма нужда да бъдат</w:t>
      </w:r>
      <w:r w:rsidRPr="006F25AD">
        <w:rPr>
          <w:lang w:val="bg-BG"/>
        </w:rPr>
        <w:t xml:space="preserve"> по</w:t>
      </w:r>
      <w:r w:rsidR="00AA5D9D" w:rsidRPr="006F25AD">
        <w:rPr>
          <w:lang w:val="bg-BG"/>
        </w:rPr>
        <w:t>втаряни</w:t>
      </w:r>
      <w:r w:rsidRPr="006F25AD">
        <w:rPr>
          <w:lang w:val="bg-BG"/>
        </w:rPr>
        <w:t xml:space="preserve"> изцяло тук, но шест конкретни точки трябва да бъдат подчертани:</w:t>
      </w:r>
    </w:p>
    <w:p w:rsidR="00387293" w:rsidRPr="006F25AD" w:rsidRDefault="00EF5B28" w:rsidP="00DD38B3">
      <w:pPr>
        <w:pStyle w:val="JuPara"/>
        <w:keepNext/>
        <w:ind w:firstLine="567"/>
        <w:rPr>
          <w:lang w:val="bg-BG"/>
        </w:rPr>
      </w:pPr>
      <w:r w:rsidRPr="006F25AD">
        <w:rPr>
          <w:lang w:val="bg-BG"/>
        </w:rPr>
        <w:t>(</w:t>
      </w:r>
      <w:bookmarkStart w:id="427" w:name="L_A8_exh_C_gen_pr_bis_procedural_means"/>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427"/>
      <w:r w:rsidRPr="006F25AD">
        <w:rPr>
          <w:lang w:val="bg-BG"/>
        </w:rPr>
        <w:t xml:space="preserve">)  В рамките на вътрешното производство жалбоподателите трябва да положат разумни усилия да използват всички процесуални средства, способни да предотвратят или да отстранят, според случая, нарушението на Конвенцията, включително искания за събиране на доказателства (вж., по-специално, </w:t>
      </w:r>
      <w:r w:rsidRPr="006F25AD">
        <w:rPr>
          <w:i/>
          <w:iCs/>
          <w:lang w:val="bg-BG"/>
        </w:rPr>
        <w:t>делото „Кардо срещу Франция</w:t>
      </w:r>
      <w:r w:rsidRPr="006F25AD">
        <w:rPr>
          <w:lang w:val="bg-BG"/>
        </w:rPr>
        <w:t xml:space="preserve">“, 19 март 1991 г., § 34, Серия А № 200, и </w:t>
      </w:r>
      <w:r w:rsidRPr="006F25AD">
        <w:rPr>
          <w:i/>
          <w:iCs/>
          <w:lang w:val="bg-BG"/>
        </w:rPr>
        <w:t>G.S. срещу България</w:t>
      </w:r>
      <w:r w:rsidRPr="006F25AD">
        <w:rPr>
          <w:lang w:val="bg-BG"/>
        </w:rPr>
        <w:t xml:space="preserve">, № 36538/17, § 71 </w:t>
      </w:r>
      <w:r w:rsidR="00FB294E" w:rsidRPr="006F25AD">
        <w:rPr>
          <w:i/>
          <w:iCs/>
          <w:lang w:val="bg-BG"/>
        </w:rPr>
        <w:t>в края</w:t>
      </w:r>
      <w:r w:rsidRPr="006F25AD">
        <w:rPr>
          <w:lang w:val="bg-BG"/>
        </w:rPr>
        <w:t>, 4 април 2019 г.).</w:t>
      </w:r>
    </w:p>
    <w:p w:rsidR="00387293" w:rsidRPr="006F25AD" w:rsidRDefault="00EF5B28" w:rsidP="00DD38B3">
      <w:pPr>
        <w:pStyle w:val="JuPara"/>
        <w:keepNext/>
        <w:ind w:firstLine="567"/>
        <w:rPr>
          <w:lang w:val="bg-BG"/>
        </w:rPr>
      </w:pPr>
      <w:r w:rsidRPr="006F25AD">
        <w:rPr>
          <w:lang w:val="bg-BG"/>
        </w:rPr>
        <w:t>(</w:t>
      </w:r>
      <w:bookmarkStart w:id="428" w:name="L_A8_exh_C_gen_pr_bis_procedural_mistake"/>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4F0B63" w:rsidRPr="006F25AD">
        <w:rPr>
          <w:noProof/>
          <w:lang w:val="bg-BG"/>
        </w:rPr>
        <w:t>б</w:t>
      </w:r>
      <w:r w:rsidRPr="006F25AD">
        <w:rPr>
          <w:lang w:val="bg-BG"/>
        </w:rPr>
        <w:fldChar w:fldCharType="end"/>
      </w:r>
      <w:bookmarkEnd w:id="428"/>
      <w:r w:rsidR="006C2DB7">
        <w:rPr>
          <w:lang w:val="bg-BG"/>
        </w:rPr>
        <w:t>)  В</w:t>
      </w:r>
      <w:r w:rsidRPr="006F25AD">
        <w:rPr>
          <w:lang w:val="bg-BG"/>
        </w:rPr>
        <w:t xml:space="preserve">ътрешните средства за защита не са изчерпани, когато иск или жалба не са били </w:t>
      </w:r>
      <w:r w:rsidR="004C76CB" w:rsidRPr="006F25AD">
        <w:rPr>
          <w:lang w:val="bg-BG"/>
        </w:rPr>
        <w:t>приети</w:t>
      </w:r>
      <w:r w:rsidR="00AA5D9D" w:rsidRPr="006F25AD">
        <w:rPr>
          <w:lang w:val="bg-BG"/>
        </w:rPr>
        <w:t xml:space="preserve"> за разглеждане поради процесуална нередовност, допусната от </w:t>
      </w:r>
      <w:r w:rsidRPr="006F25AD">
        <w:rPr>
          <w:lang w:val="bg-BG"/>
        </w:rPr>
        <w:t xml:space="preserve">жалбоподателя (вж., наред с други </w:t>
      </w:r>
      <w:r w:rsidR="00753495">
        <w:rPr>
          <w:lang w:val="bg-BG"/>
        </w:rPr>
        <w:t>пример</w:t>
      </w:r>
      <w:r w:rsidRPr="006F25AD">
        <w:rPr>
          <w:lang w:val="bg-BG"/>
        </w:rPr>
        <w:t>и,</w:t>
      </w:r>
      <w:bookmarkStart w:id="429" w:name="_cl26099THELAW"/>
      <w:r w:rsidRPr="006F25AD">
        <w:rPr>
          <w:lang w:val="bg-BG"/>
        </w:rPr>
        <w:t xml:space="preserve"> </w:t>
      </w:r>
      <w:r w:rsidRPr="006F25AD">
        <w:rPr>
          <w:i/>
          <w:iCs/>
          <w:lang w:val="bg-BG"/>
        </w:rPr>
        <w:t>Gäfgen срещу Германия</w:t>
      </w:r>
      <w:bookmarkEnd w:id="429"/>
      <w:r w:rsidRPr="006F25AD">
        <w:rPr>
          <w:lang w:val="bg-BG"/>
        </w:rPr>
        <w:t xml:space="preserve"> [GC], № 22978/05, § 143, ECHR 2010).</w:t>
      </w:r>
    </w:p>
    <w:p w:rsidR="00387293" w:rsidRPr="006F25AD" w:rsidRDefault="00AA5D9D" w:rsidP="00DD38B3">
      <w:pPr>
        <w:pStyle w:val="JuPara"/>
        <w:keepNext/>
        <w:ind w:firstLine="567"/>
        <w:rPr>
          <w:lang w:val="bg-BG"/>
        </w:rPr>
      </w:pPr>
      <w:r w:rsidRPr="006F25AD">
        <w:rPr>
          <w:lang w:val="bg-BG"/>
        </w:rPr>
        <w:t>(в</w:t>
      </w:r>
      <w:r w:rsidR="00EF5B28" w:rsidRPr="006F25AD">
        <w:rPr>
          <w:lang w:val="bg-BG"/>
        </w:rPr>
        <w:t xml:space="preserve">)  Жалбоподателят не може да бъде упрекван </w:t>
      </w:r>
      <w:r w:rsidRPr="006F25AD">
        <w:rPr>
          <w:lang w:val="bg-BG"/>
        </w:rPr>
        <w:t>за неизчерпване на правно средство</w:t>
      </w:r>
      <w:r w:rsidR="00EF5B28" w:rsidRPr="006F25AD">
        <w:rPr>
          <w:lang w:val="bg-BG"/>
        </w:rPr>
        <w:t xml:space="preserve">, ако това не е било възможно поради ситуация, </w:t>
      </w:r>
      <w:r w:rsidR="0034642B" w:rsidRPr="006F25AD">
        <w:rPr>
          <w:lang w:val="bg-BG"/>
        </w:rPr>
        <w:t xml:space="preserve">преднамерено </w:t>
      </w:r>
      <w:r w:rsidR="00EF5B28" w:rsidRPr="006F25AD">
        <w:rPr>
          <w:lang w:val="bg-BG"/>
        </w:rPr>
        <w:t xml:space="preserve">създадена от органите на държавата-ответник (вж. </w:t>
      </w:r>
      <w:r w:rsidRPr="006F25AD">
        <w:rPr>
          <w:lang w:val="bg-BG"/>
        </w:rPr>
        <w:t>„</w:t>
      </w:r>
      <w:r w:rsidR="00EF5B28" w:rsidRPr="006F25AD">
        <w:rPr>
          <w:i/>
          <w:lang w:val="bg-BG"/>
        </w:rPr>
        <w:t>G.S. срещу България</w:t>
      </w:r>
      <w:r w:rsidRPr="006F25AD">
        <w:rPr>
          <w:lang w:val="bg-BG"/>
        </w:rPr>
        <w:t>“</w:t>
      </w:r>
      <w:r w:rsidR="00EF5B28" w:rsidRPr="006F25AD">
        <w:rPr>
          <w:lang w:val="bg-BG"/>
        </w:rPr>
        <w:t xml:space="preserve">, цитирано по-горе, § 73). Всъщност, като следствие от това, съгласно член 13 от Конвенцията държавните органи имат задължението да не възпрепятстват неоснователно, чрез действия или бездействия, </w:t>
      </w:r>
      <w:r w:rsidR="0034642B" w:rsidRPr="006F25AD">
        <w:rPr>
          <w:lang w:val="bg-BG"/>
        </w:rPr>
        <w:t xml:space="preserve">използването </w:t>
      </w:r>
      <w:r w:rsidR="00EF5B28" w:rsidRPr="006F25AD">
        <w:rPr>
          <w:lang w:val="bg-BG"/>
        </w:rPr>
        <w:t xml:space="preserve">на вътрешни средства за правна защита (вж., наред с други </w:t>
      </w:r>
      <w:r w:rsidR="00753495">
        <w:rPr>
          <w:lang w:val="bg-BG"/>
        </w:rPr>
        <w:t>пример</w:t>
      </w:r>
      <w:r w:rsidR="00EF5B28" w:rsidRPr="006F25AD">
        <w:rPr>
          <w:lang w:val="bg-BG"/>
        </w:rPr>
        <w:t xml:space="preserve">и, </w:t>
      </w:r>
      <w:r w:rsidR="0034642B" w:rsidRPr="006F25AD">
        <w:rPr>
          <w:lang w:val="bg-BG"/>
        </w:rPr>
        <w:t>„</w:t>
      </w:r>
      <w:r w:rsidR="00EF5B28" w:rsidRPr="006F25AD">
        <w:rPr>
          <w:i/>
          <w:lang w:val="bg-BG"/>
        </w:rPr>
        <w:t>Aksoy срещу Турция</w:t>
      </w:r>
      <w:r w:rsidR="0034642B" w:rsidRPr="006F25AD">
        <w:rPr>
          <w:lang w:val="bg-BG"/>
        </w:rPr>
        <w:t>“</w:t>
      </w:r>
      <w:r w:rsidR="00EF5B28" w:rsidRPr="006F25AD">
        <w:rPr>
          <w:lang w:val="bg-BG"/>
        </w:rPr>
        <w:t xml:space="preserve"> , 18 декември 1996 г., § 95 в края, Reports of Judgments and Decisions 1996-VI; </w:t>
      </w:r>
      <w:r w:rsidR="0034642B" w:rsidRPr="006F25AD">
        <w:rPr>
          <w:lang w:val="bg-BG"/>
        </w:rPr>
        <w:t>„</w:t>
      </w:r>
      <w:r w:rsidR="00EF5B28" w:rsidRPr="006F25AD">
        <w:rPr>
          <w:i/>
          <w:lang w:val="bg-BG"/>
        </w:rPr>
        <w:t>Iatridis срещу Гърция</w:t>
      </w:r>
      <w:r w:rsidR="0034642B" w:rsidRPr="006F25AD">
        <w:rPr>
          <w:lang w:val="bg-BG"/>
        </w:rPr>
        <w:t>“</w:t>
      </w:r>
      <w:r w:rsidR="00EF5B28" w:rsidRPr="006F25AD">
        <w:rPr>
          <w:lang w:val="bg-BG"/>
        </w:rPr>
        <w:t xml:space="preserve"> [GC], № 31107/96, § 66, ECHR 1999-II; и </w:t>
      </w:r>
      <w:r w:rsidR="0034642B" w:rsidRPr="006F25AD">
        <w:rPr>
          <w:lang w:val="bg-BG"/>
        </w:rPr>
        <w:t>„</w:t>
      </w:r>
      <w:r w:rsidR="00EF5B28" w:rsidRPr="006F25AD">
        <w:rPr>
          <w:i/>
          <w:lang w:val="bg-BG"/>
        </w:rPr>
        <w:t>Украйна и Нидерландия срещу Русия</w:t>
      </w:r>
      <w:r w:rsidR="0034642B" w:rsidRPr="006F25AD">
        <w:rPr>
          <w:lang w:val="bg-BG"/>
        </w:rPr>
        <w:t>“</w:t>
      </w:r>
      <w:r w:rsidR="00EF5B28" w:rsidRPr="006F25AD">
        <w:rPr>
          <w:lang w:val="bg-BG"/>
        </w:rPr>
        <w:t xml:space="preserve"> [GC], № 8019/16 и още 3 дела, § 508, 9 юли 2025 г.).</w:t>
      </w:r>
      <w:bookmarkStart w:id="430" w:name="L_A8_exh_C_gen_pr_bis_sit_creat_by_auth"/>
      <w:bookmarkStart w:id="431" w:name="_cl20505THELAW"/>
      <w:bookmarkEnd w:id="430"/>
      <w:bookmarkEnd w:id="431"/>
    </w:p>
    <w:p w:rsidR="00387293" w:rsidRPr="006F25AD" w:rsidRDefault="00EF5B28" w:rsidP="00DD38B3">
      <w:pPr>
        <w:pStyle w:val="JuPara"/>
        <w:keepNext/>
        <w:ind w:firstLine="567"/>
        <w:rPr>
          <w:lang w:val="bg-BG"/>
        </w:rPr>
      </w:pPr>
      <w:r w:rsidRPr="006F25AD">
        <w:rPr>
          <w:lang w:val="bg-BG" w:bidi="en-US"/>
        </w:rPr>
        <w:t>(</w:t>
      </w:r>
      <w:bookmarkStart w:id="432" w:name="L_A8_exh_C_gen_pr_bis_multiple_remedies"/>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4F0B63" w:rsidRPr="006F25AD">
        <w:rPr>
          <w:noProof/>
          <w:lang w:val="bg-BG"/>
        </w:rPr>
        <w:t>г</w:t>
      </w:r>
      <w:r w:rsidRPr="006F25AD">
        <w:rPr>
          <w:lang w:val="bg-BG"/>
        </w:rPr>
        <w:fldChar w:fldCharType="end"/>
      </w:r>
      <w:bookmarkEnd w:id="432"/>
      <w:r w:rsidRPr="006F25AD">
        <w:rPr>
          <w:lang w:val="bg-BG" w:bidi="en-US"/>
        </w:rPr>
        <w:t xml:space="preserve">)  Когато е било използвано едно средство за правна защита, не се изисква използването на друго средство, което има по същество същата цел (вж., наред с други авторитетни източници, </w:t>
      </w:r>
      <w:r w:rsidR="0034642B" w:rsidRPr="006F25AD">
        <w:rPr>
          <w:lang w:val="bg-BG" w:bidi="en-US"/>
        </w:rPr>
        <w:t>„</w:t>
      </w:r>
      <w:r w:rsidRPr="006F25AD">
        <w:rPr>
          <w:i/>
          <w:iCs/>
          <w:lang w:val="bg-BG"/>
        </w:rPr>
        <w:t>Козачиоглу срещу Турция</w:t>
      </w:r>
      <w:r w:rsidR="0034642B" w:rsidRPr="006F25AD">
        <w:rPr>
          <w:i/>
          <w:iCs/>
          <w:lang w:val="bg-BG"/>
        </w:rPr>
        <w:t>“</w:t>
      </w:r>
      <w:r w:rsidRPr="006F25AD">
        <w:rPr>
          <w:i/>
          <w:iCs/>
          <w:lang w:val="bg-BG"/>
        </w:rPr>
        <w:t xml:space="preserve"> </w:t>
      </w:r>
      <w:r w:rsidRPr="006F25AD">
        <w:rPr>
          <w:lang w:val="bg-BG"/>
        </w:rPr>
        <w:t xml:space="preserve">[ГК], № 2334/03, § 40 </w:t>
      </w:r>
      <w:r w:rsidRPr="006F25AD">
        <w:rPr>
          <w:i/>
          <w:iCs/>
          <w:lang w:val="bg-BG"/>
        </w:rPr>
        <w:t>в края</w:t>
      </w:r>
      <w:r w:rsidRPr="006F25AD">
        <w:rPr>
          <w:lang w:val="bg-BG"/>
        </w:rPr>
        <w:t xml:space="preserve">, 19 февруари 2009 г.; </w:t>
      </w:r>
      <w:r w:rsidR="0034642B" w:rsidRPr="006F25AD">
        <w:rPr>
          <w:lang w:val="bg-BG"/>
        </w:rPr>
        <w:t>„</w:t>
      </w:r>
      <w:r w:rsidRPr="006F25AD">
        <w:rPr>
          <w:i/>
          <w:iCs/>
          <w:lang w:val="bg-BG"/>
        </w:rPr>
        <w:t>Micallef срещу Малта</w:t>
      </w:r>
      <w:r w:rsidR="0034642B" w:rsidRPr="006F25AD">
        <w:rPr>
          <w:i/>
          <w:iCs/>
          <w:lang w:val="bg-BG"/>
        </w:rPr>
        <w:t>“</w:t>
      </w:r>
      <w:r w:rsidRPr="006F25AD">
        <w:rPr>
          <w:i/>
          <w:iCs/>
          <w:lang w:val="bg-BG"/>
        </w:rPr>
        <w:t xml:space="preserve"> </w:t>
      </w:r>
      <w:r w:rsidRPr="006F25AD">
        <w:rPr>
          <w:lang w:val="bg-BG"/>
        </w:rPr>
        <w:t xml:space="preserve">[GC], № 17056/06, § 58, ECHR 2009; и </w:t>
      </w:r>
      <w:r w:rsidR="0034642B" w:rsidRPr="006F25AD">
        <w:rPr>
          <w:lang w:val="bg-BG"/>
        </w:rPr>
        <w:t>„</w:t>
      </w:r>
      <w:r w:rsidRPr="006F25AD">
        <w:rPr>
          <w:i/>
          <w:iCs/>
          <w:lang w:val="bg-BG"/>
        </w:rPr>
        <w:t>Nicolae Virgiliu Tănase срещу Румъния</w:t>
      </w:r>
      <w:r w:rsidR="0034642B" w:rsidRPr="006F25AD">
        <w:rPr>
          <w:i/>
          <w:iCs/>
          <w:lang w:val="bg-BG"/>
        </w:rPr>
        <w:t>“</w:t>
      </w:r>
      <w:r w:rsidRPr="006F25AD">
        <w:rPr>
          <w:i/>
          <w:iCs/>
          <w:lang w:val="bg-BG"/>
        </w:rPr>
        <w:t xml:space="preserve"> </w:t>
      </w:r>
      <w:r w:rsidRPr="006F25AD">
        <w:rPr>
          <w:lang w:val="bg-BG"/>
        </w:rPr>
        <w:t>[GC], № 41720/13, § 177, 25 юни 2019 г.</w:t>
      </w:r>
      <w:r w:rsidRPr="006F25AD">
        <w:rPr>
          <w:lang w:val="bg-BG" w:bidi="en-US"/>
        </w:rPr>
        <w:t xml:space="preserve">). С други думи, ако вътрешното право предвижда няколко паралелни средства за правна защита в различни области на правото, жалбоподател, който е потърсил правна защита за твърдяно нарушение на Конвенцията чрез едно от тези средства, не е задължен непременно да използва други, които имат по същество същата цел (вж., наред с други </w:t>
      </w:r>
      <w:r w:rsidR="00753495">
        <w:rPr>
          <w:lang w:val="bg-BG" w:bidi="en-US"/>
        </w:rPr>
        <w:t>пример</w:t>
      </w:r>
      <w:r w:rsidRPr="006F25AD">
        <w:rPr>
          <w:lang w:val="bg-BG" w:bidi="en-US"/>
        </w:rPr>
        <w:t>и</w:t>
      </w:r>
      <w:r w:rsidRPr="006F25AD">
        <w:rPr>
          <w:lang w:val="bg-BG"/>
        </w:rPr>
        <w:t>,</w:t>
      </w:r>
      <w:r w:rsidRPr="006F25AD">
        <w:rPr>
          <w:lang w:val="bg-BG" w:bidi="en-US"/>
        </w:rPr>
        <w:t xml:space="preserve"> </w:t>
      </w:r>
      <w:r w:rsidRPr="006F25AD">
        <w:rPr>
          <w:i/>
          <w:iCs/>
          <w:lang w:val="bg-BG"/>
        </w:rPr>
        <w:t>делото „Грасия Гонзалес срещу Испания</w:t>
      </w:r>
      <w:r w:rsidRPr="006F25AD">
        <w:rPr>
          <w:lang w:val="bg-BG"/>
        </w:rPr>
        <w:t xml:space="preserve">“, № 65107/16, § 63, 6 октомври 2020 г.; </w:t>
      </w:r>
      <w:r w:rsidR="0034642B" w:rsidRPr="006F25AD">
        <w:rPr>
          <w:i/>
          <w:iCs/>
          <w:lang w:val="bg-BG"/>
        </w:rPr>
        <w:t>„</w:t>
      </w:r>
      <w:r w:rsidRPr="006F25AD">
        <w:rPr>
          <w:i/>
          <w:iCs/>
          <w:lang w:val="bg-BG"/>
        </w:rPr>
        <w:t>Zustović срещу Хърватия</w:t>
      </w:r>
      <w:r w:rsidR="0034642B" w:rsidRPr="006F25AD">
        <w:rPr>
          <w:i/>
          <w:iCs/>
          <w:lang w:val="bg-BG"/>
        </w:rPr>
        <w:t>“</w:t>
      </w:r>
      <w:r w:rsidRPr="006F25AD">
        <w:rPr>
          <w:lang w:val="bg-BG"/>
        </w:rPr>
        <w:t xml:space="preserve">, № 27903/15, § 77 </w:t>
      </w:r>
      <w:r w:rsidR="00FB294E" w:rsidRPr="006F25AD">
        <w:rPr>
          <w:i/>
          <w:iCs/>
          <w:lang w:val="bg-BG"/>
        </w:rPr>
        <w:t>в края</w:t>
      </w:r>
      <w:r w:rsidRPr="006F25AD">
        <w:rPr>
          <w:lang w:val="bg-BG"/>
        </w:rPr>
        <w:t xml:space="preserve">, 22 април 2021 г.; и </w:t>
      </w:r>
      <w:r w:rsidR="0034642B" w:rsidRPr="006F25AD">
        <w:rPr>
          <w:lang w:val="bg-BG"/>
        </w:rPr>
        <w:t>„</w:t>
      </w:r>
      <w:r w:rsidRPr="006F25AD">
        <w:rPr>
          <w:i/>
          <w:iCs/>
          <w:lang w:val="bg-BG"/>
        </w:rPr>
        <w:t>Nadir Yıldırım и други срещу Турция</w:t>
      </w:r>
      <w:r w:rsidR="0034642B" w:rsidRPr="006F25AD">
        <w:rPr>
          <w:i/>
          <w:iCs/>
          <w:lang w:val="bg-BG"/>
        </w:rPr>
        <w:t>“</w:t>
      </w:r>
      <w:r w:rsidRPr="006F25AD">
        <w:rPr>
          <w:lang w:val="bg-BG"/>
        </w:rPr>
        <w:t>, № 39712/16, § 58, 28 ноември 2023 г.).</w:t>
      </w:r>
    </w:p>
    <w:p w:rsidR="00387293" w:rsidRPr="006F25AD" w:rsidRDefault="00EF5B28" w:rsidP="00DD38B3">
      <w:pPr>
        <w:pStyle w:val="JuPara"/>
        <w:keepNext/>
        <w:ind w:firstLine="567"/>
        <w:rPr>
          <w:lang w:val="bg-BG"/>
        </w:rPr>
      </w:pPr>
      <w:r w:rsidRPr="006F25AD">
        <w:rPr>
          <w:lang w:val="bg-BG" w:bidi="en-US"/>
        </w:rPr>
        <w:t>(</w:t>
      </w:r>
      <w:bookmarkStart w:id="433" w:name="L_A8_exh_C_gen_pr_bis_multiple_applicant"/>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4F0B63" w:rsidRPr="006F25AD">
        <w:rPr>
          <w:noProof/>
          <w:lang w:val="bg-BG"/>
        </w:rPr>
        <w:t>д</w:t>
      </w:r>
      <w:r w:rsidRPr="006F25AD">
        <w:rPr>
          <w:lang w:val="bg-BG"/>
        </w:rPr>
        <w:fldChar w:fldCharType="end"/>
      </w:r>
      <w:bookmarkEnd w:id="433"/>
      <w:r w:rsidRPr="006F25AD">
        <w:rPr>
          <w:lang w:val="bg-BG" w:bidi="en-US"/>
        </w:rPr>
        <w:t xml:space="preserve">)  Когато един или повече жалбоподатели са се опитали да се възползват от </w:t>
      </w:r>
      <w:r w:rsidR="004703EF" w:rsidRPr="006F25AD">
        <w:rPr>
          <w:lang w:val="bg-BG" w:bidi="en-US"/>
        </w:rPr>
        <w:t>дадено</w:t>
      </w:r>
      <w:r w:rsidRPr="006F25AD">
        <w:rPr>
          <w:lang w:val="bg-BG" w:bidi="en-US"/>
        </w:rPr>
        <w:t xml:space="preserve"> средство за правна защита, но без успех, </w:t>
      </w:r>
      <w:r w:rsidRPr="006F25AD">
        <w:rPr>
          <w:lang w:val="bg-BG"/>
        </w:rPr>
        <w:t xml:space="preserve">останалите жалбоподатели не са длъжни да се опитат да използват същото средство (вж., </w:t>
      </w:r>
      <w:r w:rsidRPr="006F25AD">
        <w:rPr>
          <w:i/>
          <w:iCs/>
          <w:lang w:val="bg-BG"/>
        </w:rPr>
        <w:t>mutatis mutandis</w:t>
      </w:r>
      <w:r w:rsidRPr="006F25AD">
        <w:rPr>
          <w:lang w:val="bg-BG"/>
        </w:rPr>
        <w:t xml:space="preserve">, </w:t>
      </w:r>
      <w:r w:rsidRPr="006F25AD">
        <w:rPr>
          <w:i/>
          <w:lang w:val="bg-BG"/>
        </w:rPr>
        <w:t>„Ласка и Лика срещу Албания“</w:t>
      </w:r>
      <w:r w:rsidRPr="006F25AD">
        <w:rPr>
          <w:lang w:val="bg-BG"/>
        </w:rPr>
        <w:t>, № 12315/04 и № 17605/04</w:t>
      </w:r>
      <w:r w:rsidRPr="006F25AD">
        <w:rPr>
          <w:snapToGrid w:val="0"/>
          <w:lang w:val="bg-BG"/>
        </w:rPr>
        <w:t xml:space="preserve">, § 47, 20 април 2010 г.; </w:t>
      </w:r>
      <w:r w:rsidR="0034642B" w:rsidRPr="006F25AD">
        <w:rPr>
          <w:snapToGrid w:val="0"/>
          <w:lang w:val="bg-BG"/>
        </w:rPr>
        <w:t>„</w:t>
      </w:r>
      <w:r w:rsidRPr="006F25AD">
        <w:rPr>
          <w:i/>
          <w:lang w:val="bg-BG"/>
        </w:rPr>
        <w:t>Василкоски и други срещу Бившата югославска република Македония</w:t>
      </w:r>
      <w:r w:rsidR="0034642B" w:rsidRPr="006F25AD">
        <w:rPr>
          <w:i/>
          <w:lang w:val="bg-BG"/>
        </w:rPr>
        <w:t>“</w:t>
      </w:r>
      <w:r w:rsidRPr="006F25AD">
        <w:rPr>
          <w:lang w:val="bg-BG"/>
        </w:rPr>
        <w:t xml:space="preserve">, № 28169/08, § 46, 28 октомври 2010 г.; </w:t>
      </w:r>
      <w:r w:rsidR="006C2DB7">
        <w:rPr>
          <w:i/>
          <w:lang w:val="bg-BG"/>
        </w:rPr>
        <w:t>„Мактуф и Дамянович</w:t>
      </w:r>
      <w:r w:rsidRPr="006F25AD">
        <w:rPr>
          <w:i/>
          <w:lang w:val="bg-BG"/>
        </w:rPr>
        <w:t xml:space="preserve"> срещу Босна и Херцеговина</w:t>
      </w:r>
      <w:r w:rsidR="006C2DB7">
        <w:rPr>
          <w:i/>
          <w:lang w:val="bg-BG"/>
        </w:rPr>
        <w:t>“</w:t>
      </w:r>
      <w:r w:rsidRPr="006F25AD">
        <w:rPr>
          <w:i/>
          <w:lang w:val="bg-BG"/>
        </w:rPr>
        <w:t xml:space="preserve"> </w:t>
      </w:r>
      <w:r w:rsidRPr="006F25AD">
        <w:rPr>
          <w:snapToGrid w:val="0"/>
          <w:lang w:val="bg-BG"/>
        </w:rPr>
        <w:t>[GC], № 2312/08 и 34179/08, § 59,</w:t>
      </w:r>
      <w:r w:rsidRPr="006F25AD">
        <w:rPr>
          <w:lang w:val="bg-BG"/>
        </w:rPr>
        <w:t xml:space="preserve"> 18</w:t>
      </w:r>
      <w:r w:rsidR="004F0B63" w:rsidRPr="006F25AD">
        <w:rPr>
          <w:lang w:val="bg-BG"/>
        </w:rPr>
        <w:t> </w:t>
      </w:r>
      <w:r w:rsidRPr="006F25AD">
        <w:rPr>
          <w:lang w:val="bg-BG"/>
        </w:rPr>
        <w:t xml:space="preserve">юли 2013 г.; </w:t>
      </w:r>
      <w:r w:rsidR="0034642B" w:rsidRPr="006F25AD">
        <w:rPr>
          <w:lang w:val="bg-BG"/>
        </w:rPr>
        <w:t>„</w:t>
      </w:r>
      <w:r w:rsidRPr="006F25AD">
        <w:rPr>
          <w:i/>
          <w:iCs/>
          <w:lang w:val="bg-BG"/>
        </w:rPr>
        <w:t>Багдонавичус и други срещу Русия</w:t>
      </w:r>
      <w:r w:rsidR="0034642B" w:rsidRPr="006F25AD">
        <w:rPr>
          <w:i/>
          <w:iCs/>
          <w:lang w:val="bg-BG"/>
        </w:rPr>
        <w:t>“</w:t>
      </w:r>
      <w:r w:rsidRPr="006F25AD">
        <w:rPr>
          <w:lang w:val="bg-BG"/>
        </w:rPr>
        <w:t>, № 19841/06, § 62, 11 октомври 2016</w:t>
      </w:r>
      <w:r w:rsidR="004F0B63" w:rsidRPr="006F25AD">
        <w:rPr>
          <w:lang w:val="bg-BG"/>
        </w:rPr>
        <w:t> </w:t>
      </w:r>
      <w:r w:rsidRPr="006F25AD">
        <w:rPr>
          <w:lang w:val="bg-BG"/>
        </w:rPr>
        <w:t xml:space="preserve">г.; и </w:t>
      </w:r>
      <w:r w:rsidR="0034642B" w:rsidRPr="006F25AD">
        <w:rPr>
          <w:lang w:val="bg-BG"/>
        </w:rPr>
        <w:t>„</w:t>
      </w:r>
      <w:r w:rsidRPr="006F25AD">
        <w:rPr>
          <w:i/>
          <w:iCs/>
          <w:lang w:val="bg-BG"/>
        </w:rPr>
        <w:t>Пакетова и други срещу България</w:t>
      </w:r>
      <w:r w:rsidR="0034642B" w:rsidRPr="006F25AD">
        <w:rPr>
          <w:i/>
          <w:iCs/>
          <w:lang w:val="bg-BG"/>
        </w:rPr>
        <w:t>“</w:t>
      </w:r>
      <w:r w:rsidRPr="006F25AD">
        <w:rPr>
          <w:i/>
          <w:iCs/>
          <w:lang w:val="bg-BG"/>
        </w:rPr>
        <w:t xml:space="preserve"> </w:t>
      </w:r>
      <w:r w:rsidRPr="006F25AD">
        <w:rPr>
          <w:lang w:val="bg-BG"/>
        </w:rPr>
        <w:t xml:space="preserve">(№ 17808/19 и 36972/19, </w:t>
      </w:r>
      <w:r w:rsidRPr="006F25AD">
        <w:rPr>
          <w:rFonts w:cstheme="minorHAnsi"/>
          <w:lang w:val="bg-BG"/>
        </w:rPr>
        <w:t>§</w:t>
      </w:r>
      <w:r w:rsidRPr="006F25AD">
        <w:rPr>
          <w:lang w:val="bg-BG"/>
        </w:rPr>
        <w:t xml:space="preserve"> 128 </w:t>
      </w:r>
      <w:r w:rsidR="00FB294E" w:rsidRPr="006F25AD">
        <w:rPr>
          <w:i/>
          <w:iCs/>
          <w:lang w:val="bg-BG"/>
        </w:rPr>
        <w:t>в края</w:t>
      </w:r>
      <w:r w:rsidRPr="006F25AD">
        <w:rPr>
          <w:lang w:val="bg-BG"/>
        </w:rPr>
        <w:t>, 4 октомври 2022 г.).</w:t>
      </w:r>
    </w:p>
    <w:p w:rsidR="00387293" w:rsidRPr="006F25AD" w:rsidRDefault="00EF5B28" w:rsidP="004F0B63">
      <w:pPr>
        <w:pStyle w:val="JuPara"/>
        <w:ind w:firstLine="567"/>
        <w:rPr>
          <w:lang w:val="bg-BG"/>
        </w:rPr>
      </w:pPr>
      <w:r w:rsidRPr="006F25AD">
        <w:rPr>
          <w:lang w:val="bg-BG"/>
        </w:rPr>
        <w:t>(</w:t>
      </w:r>
      <w:bookmarkStart w:id="434" w:name="L_A8_exh_C_gen_pr_bis_ultimate_question"/>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4F0B63" w:rsidRPr="006F25AD">
        <w:rPr>
          <w:noProof/>
          <w:lang w:val="bg-BG"/>
        </w:rPr>
        <w:t>е</w:t>
      </w:r>
      <w:r w:rsidRPr="006F25AD">
        <w:rPr>
          <w:lang w:val="bg-BG"/>
        </w:rPr>
        <w:fldChar w:fldCharType="end"/>
      </w:r>
      <w:bookmarkEnd w:id="434"/>
      <w:r w:rsidRPr="006F25AD">
        <w:rPr>
          <w:lang w:val="bg-BG"/>
        </w:rPr>
        <w:t xml:space="preserve">)  Основният въпрос във всеки случай е дали, при всички обстоятелства, жалбоподателите са </w:t>
      </w:r>
      <w:r w:rsidR="0034642B" w:rsidRPr="006F25AD">
        <w:rPr>
          <w:lang w:val="bg-BG"/>
        </w:rPr>
        <w:t>на</w:t>
      </w:r>
      <w:r w:rsidR="0082029C" w:rsidRPr="006F25AD">
        <w:rPr>
          <w:lang w:val="bg-BG"/>
        </w:rPr>
        <w:t>прави</w:t>
      </w:r>
      <w:r w:rsidRPr="006F25AD">
        <w:rPr>
          <w:lang w:val="bg-BG"/>
        </w:rPr>
        <w:t>ли всичко, което разумно може да се очаква от</w:t>
      </w:r>
      <w:r w:rsidR="00BB5C04" w:rsidRPr="006F25AD">
        <w:rPr>
          <w:lang w:val="bg-BG"/>
        </w:rPr>
        <w:t xml:space="preserve"> тях, за да изчерпят вътрешно</w:t>
      </w:r>
      <w:r w:rsidRPr="006F25AD">
        <w:rPr>
          <w:lang w:val="bg-BG"/>
        </w:rPr>
        <w:t>правни</w:t>
      </w:r>
      <w:r w:rsidR="00BB5C04" w:rsidRPr="006F25AD">
        <w:rPr>
          <w:lang w:val="bg-BG"/>
        </w:rPr>
        <w:t>те</w:t>
      </w:r>
      <w:r w:rsidRPr="006F25AD">
        <w:rPr>
          <w:lang w:val="bg-BG"/>
        </w:rPr>
        <w:t xml:space="preserve"> средства за защита (вж.</w:t>
      </w:r>
      <w:bookmarkStart w:id="435" w:name="_cl27900THELAW"/>
      <w:r w:rsidRPr="006F25AD">
        <w:rPr>
          <w:lang w:val="bg-BG"/>
        </w:rPr>
        <w:t xml:space="preserve"> </w:t>
      </w:r>
      <w:r w:rsidR="0034642B" w:rsidRPr="006F25AD">
        <w:rPr>
          <w:lang w:val="bg-BG"/>
        </w:rPr>
        <w:t>„</w:t>
      </w:r>
      <w:r w:rsidRPr="006F25AD">
        <w:rPr>
          <w:i/>
          <w:iCs/>
          <w:lang w:val="bg-BG"/>
        </w:rPr>
        <w:t>Илхан срещу Турция</w:t>
      </w:r>
      <w:bookmarkEnd w:id="435"/>
      <w:r w:rsidR="0034642B" w:rsidRPr="006F25AD">
        <w:rPr>
          <w:i/>
          <w:iCs/>
          <w:lang w:val="bg-BG"/>
        </w:rPr>
        <w:t>“</w:t>
      </w:r>
      <w:r w:rsidRPr="006F25AD">
        <w:rPr>
          <w:lang w:val="bg-BG"/>
        </w:rPr>
        <w:t xml:space="preserve"> [GC], №</w:t>
      </w:r>
      <w:r w:rsidR="00E03E08" w:rsidRPr="006F25AD">
        <w:rPr>
          <w:lang w:val="bg-BG"/>
        </w:rPr>
        <w:t> </w:t>
      </w:r>
      <w:r w:rsidRPr="006F25AD">
        <w:rPr>
          <w:lang w:val="bg-BG"/>
        </w:rPr>
        <w:t xml:space="preserve">22277/93, § 59 </w:t>
      </w:r>
      <w:r w:rsidRPr="006F25AD">
        <w:rPr>
          <w:i/>
          <w:iCs/>
          <w:lang w:val="bg-BG"/>
        </w:rPr>
        <w:t>в края</w:t>
      </w:r>
      <w:r w:rsidRPr="006F25AD">
        <w:rPr>
          <w:lang w:val="bg-BG"/>
        </w:rPr>
        <w:t>, ECHR 2000-VII;</w:t>
      </w:r>
      <w:bookmarkStart w:id="436" w:name="_cl24008THELAW"/>
      <w:r w:rsidRPr="006F25AD">
        <w:rPr>
          <w:lang w:val="bg-BG"/>
        </w:rPr>
        <w:t xml:space="preserve"> </w:t>
      </w:r>
      <w:r w:rsidR="0034642B" w:rsidRPr="006F25AD">
        <w:rPr>
          <w:lang w:val="bg-BG"/>
        </w:rPr>
        <w:t>„</w:t>
      </w:r>
      <w:r w:rsidRPr="006F25AD">
        <w:rPr>
          <w:i/>
          <w:iCs/>
          <w:lang w:val="bg-BG"/>
        </w:rPr>
        <w:t>D.H. и др. срещу Чешката република</w:t>
      </w:r>
      <w:bookmarkEnd w:id="436"/>
      <w:r w:rsidR="0034642B" w:rsidRPr="006F25AD">
        <w:rPr>
          <w:i/>
          <w:iCs/>
          <w:lang w:val="bg-BG"/>
        </w:rPr>
        <w:t>“</w:t>
      </w:r>
      <w:r w:rsidRPr="006F25AD">
        <w:rPr>
          <w:lang w:val="bg-BG"/>
        </w:rPr>
        <w:t xml:space="preserve"> [GC], №</w:t>
      </w:r>
      <w:r w:rsidR="00E03E08" w:rsidRPr="006F25AD">
        <w:rPr>
          <w:lang w:val="bg-BG"/>
        </w:rPr>
        <w:t> </w:t>
      </w:r>
      <w:r w:rsidRPr="006F25AD">
        <w:rPr>
          <w:lang w:val="bg-BG"/>
        </w:rPr>
        <w:t xml:space="preserve">57325/00, § 116 </w:t>
      </w:r>
      <w:r w:rsidRPr="006F25AD">
        <w:rPr>
          <w:i/>
          <w:iCs/>
          <w:lang w:val="bg-BG"/>
        </w:rPr>
        <w:t>в края</w:t>
      </w:r>
      <w:r w:rsidRPr="006F25AD">
        <w:rPr>
          <w:lang w:val="bg-BG"/>
        </w:rPr>
        <w:t xml:space="preserve">, ECHR 2007-IV; и </w:t>
      </w:r>
      <w:r w:rsidR="0034642B" w:rsidRPr="006F25AD">
        <w:rPr>
          <w:lang w:val="bg-BG"/>
        </w:rPr>
        <w:t>„</w:t>
      </w:r>
      <w:r w:rsidRPr="006F25AD">
        <w:rPr>
          <w:i/>
          <w:iCs/>
          <w:lang w:val="bg-BG"/>
        </w:rPr>
        <w:t>Kozacıoğlu</w:t>
      </w:r>
      <w:r w:rsidR="0034642B" w:rsidRPr="006F25AD">
        <w:rPr>
          <w:i/>
          <w:iCs/>
          <w:lang w:val="bg-BG"/>
        </w:rPr>
        <w:t>“</w:t>
      </w:r>
      <w:r w:rsidRPr="006F25AD">
        <w:rPr>
          <w:lang w:val="bg-BG"/>
        </w:rPr>
        <w:t>, цитирано по-горе, § 40).</w:t>
      </w:r>
    </w:p>
    <w:p w:rsidR="00387293" w:rsidRPr="006F25AD" w:rsidRDefault="00EF5B28" w:rsidP="004F0B63">
      <w:pPr>
        <w:pStyle w:val="JuHi"/>
        <w:keepNext w:val="0"/>
        <w:keepLines w:val="0"/>
        <w:ind w:firstLine="567"/>
        <w:rPr>
          <w:lang w:val="bg-BG"/>
        </w:rPr>
      </w:pPr>
      <w:bookmarkStart w:id="437" w:name="_Toc233645673"/>
      <w:bookmarkStart w:id="438" w:name="_Toc241567852"/>
      <w:r w:rsidRPr="006F25AD">
        <w:rPr>
          <w:lang w:val="bg-BG"/>
        </w:rPr>
        <w:t>Средствата за правна защита, посочени от правителството</w:t>
      </w:r>
      <w:bookmarkEnd w:id="437"/>
      <w:bookmarkEnd w:id="438"/>
    </w:p>
    <w:p w:rsidR="00387293" w:rsidRPr="006F25AD" w:rsidRDefault="00EF5B28" w:rsidP="004F0B63">
      <w:pPr>
        <w:pStyle w:val="JuHalpha"/>
        <w:keepNext w:val="0"/>
        <w:keepLines w:val="0"/>
        <w:ind w:firstLine="567"/>
        <w:rPr>
          <w:lang w:val="bg-BG"/>
        </w:rPr>
      </w:pPr>
      <w:bookmarkStart w:id="439" w:name="_Toc233645674"/>
      <w:bookmarkStart w:id="440" w:name="_Toc241567853"/>
      <w:r w:rsidRPr="006F25AD">
        <w:rPr>
          <w:lang w:val="bg-BG"/>
        </w:rPr>
        <w:t>Процедура за узаконяване на незаконни постройки</w:t>
      </w:r>
      <w:bookmarkEnd w:id="439"/>
      <w:bookmarkEnd w:id="440"/>
    </w:p>
    <w:bookmarkStart w:id="441" w:name="L_A8_exh_C_regularisation"/>
    <w:p w:rsidR="00387293" w:rsidRPr="006F25AD" w:rsidRDefault="00EF5B28" w:rsidP="00DD38B3">
      <w:pPr>
        <w:pStyle w:val="JuPara"/>
        <w:ind w:firstLine="567"/>
        <w:rPr>
          <w:lang w:val="bg-BG" w:bidi="en-US"/>
        </w:rPr>
      </w:pPr>
      <w:r w:rsidRPr="006F25AD">
        <w:rPr>
          <w:lang w:val="bg-BG" w:bidi="en-US"/>
        </w:rPr>
        <w:fldChar w:fldCharType="begin"/>
      </w:r>
      <w:r w:rsidRPr="006F25AD">
        <w:rPr>
          <w:lang w:val="bg-BG" w:bidi="en-US"/>
        </w:rPr>
        <w:instrText xml:space="preserve"> SEQ level0 \*arabic \* MERGEFORMAT </w:instrText>
      </w:r>
      <w:r w:rsidRPr="006F25AD">
        <w:rPr>
          <w:lang w:val="bg-BG" w:bidi="en-US"/>
        </w:rPr>
        <w:fldChar w:fldCharType="separate"/>
      </w:r>
      <w:r w:rsidR="00D61BC0" w:rsidRPr="006F25AD">
        <w:rPr>
          <w:noProof/>
          <w:lang w:val="bg-BG" w:bidi="en-US"/>
        </w:rPr>
        <w:t>228</w:t>
      </w:r>
      <w:r w:rsidRPr="006F25AD">
        <w:rPr>
          <w:lang w:val="bg-BG" w:bidi="en-US"/>
        </w:rPr>
        <w:fldChar w:fldCharType="end"/>
      </w:r>
      <w:bookmarkEnd w:id="441"/>
      <w:r w:rsidRPr="006F25AD">
        <w:rPr>
          <w:lang w:val="bg-BG" w:bidi="en-US"/>
        </w:rPr>
        <w:t>.  Подаването на заявление до органите за строителен контр</w:t>
      </w:r>
      <w:r w:rsidR="0034642B" w:rsidRPr="006F25AD">
        <w:rPr>
          <w:lang w:val="bg-BG" w:bidi="en-US"/>
        </w:rPr>
        <w:t>ол за ретроспективно узаконяване</w:t>
      </w:r>
      <w:r w:rsidRPr="006F25AD">
        <w:rPr>
          <w:lang w:val="bg-BG" w:bidi="en-US"/>
        </w:rPr>
        <w:t xml:space="preserve"> </w:t>
      </w:r>
      <w:r w:rsidRPr="006F25AD">
        <w:rPr>
          <w:lang w:val="bg-BG"/>
        </w:rPr>
        <w:t xml:space="preserve">на постройки, издигнати без необходимите строителни </w:t>
      </w:r>
      <w:r w:rsidR="006C2DB7">
        <w:rPr>
          <w:lang w:val="bg-BG"/>
        </w:rPr>
        <w:t>книжа</w:t>
      </w:r>
      <w:r w:rsidRPr="006F25AD">
        <w:rPr>
          <w:lang w:val="bg-BG"/>
        </w:rPr>
        <w:t xml:space="preserve"> и разрешения за строеж (вж. параграфи</w:t>
      </w:r>
      <w:r w:rsidR="008A0F36" w:rsidRPr="006F25AD">
        <w:rPr>
          <w:lang w:val="bg-BG"/>
        </w:rPr>
        <w:t xml:space="preserve"> </w:t>
      </w:r>
      <w:r w:rsidRPr="006F25AD">
        <w:rPr>
          <w:lang w:val="bg-BG"/>
        </w:rPr>
        <w:fldChar w:fldCharType="begin"/>
      </w:r>
      <w:r w:rsidRPr="006F25AD">
        <w:rPr>
          <w:lang w:val="bg-BG"/>
        </w:rPr>
        <w:instrText xml:space="preserve"> REF RLF_TOA_para_16_1 \h \* MERGEFORMAT </w:instrText>
      </w:r>
      <w:r w:rsidRPr="006F25AD">
        <w:rPr>
          <w:lang w:val="bg-BG"/>
        </w:rPr>
      </w:r>
      <w:r w:rsidRPr="006F25AD">
        <w:rPr>
          <w:lang w:val="bg-BG"/>
        </w:rPr>
        <w:fldChar w:fldCharType="separate"/>
      </w:r>
      <w:r w:rsidR="00D61BC0" w:rsidRPr="006F25AD">
        <w:rPr>
          <w:lang w:val="bg-BG"/>
        </w:rPr>
        <w:t>124</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RLF_TOA_2012_amndmnt_Act_para_127_1 \h \* MERGEFORMAT </w:instrText>
      </w:r>
      <w:r w:rsidRPr="006F25AD">
        <w:rPr>
          <w:lang w:val="bg-BG"/>
        </w:rPr>
      </w:r>
      <w:r w:rsidRPr="006F25AD">
        <w:rPr>
          <w:lang w:val="bg-BG"/>
        </w:rPr>
        <w:fldChar w:fldCharType="separate"/>
      </w:r>
      <w:r w:rsidR="00D61BC0" w:rsidRPr="006F25AD">
        <w:rPr>
          <w:lang w:val="bg-BG"/>
        </w:rPr>
        <w:t>128</w:t>
      </w:r>
      <w:r w:rsidRPr="006F25AD">
        <w:rPr>
          <w:lang w:val="bg-BG"/>
        </w:rPr>
        <w:fldChar w:fldCharType="end"/>
      </w:r>
      <w:r w:rsidRPr="006F25AD">
        <w:rPr>
          <w:lang w:val="bg-BG"/>
        </w:rPr>
        <w:t xml:space="preserve"> по-горе), би </w:t>
      </w:r>
      <w:r w:rsidRPr="006F25AD">
        <w:rPr>
          <w:lang w:val="bg-BG" w:bidi="en-US"/>
        </w:rPr>
        <w:t xml:space="preserve">позволило на жалбоподателите да </w:t>
      </w:r>
      <w:r w:rsidR="0034642B" w:rsidRPr="006F25AD">
        <w:rPr>
          <w:lang w:val="bg-BG" w:bidi="en-US"/>
        </w:rPr>
        <w:t>се опитат да отстранят фундаменталната</w:t>
      </w:r>
      <w:r w:rsidRPr="006F25AD">
        <w:rPr>
          <w:lang w:val="bg-BG" w:bidi="en-US"/>
        </w:rPr>
        <w:t xml:space="preserve"> незаконност, която е довела до ситуацията, за която те се оплакват. То</w:t>
      </w:r>
      <w:r w:rsidR="0034642B" w:rsidRPr="006F25AD">
        <w:rPr>
          <w:lang w:val="bg-BG" w:bidi="en-US"/>
        </w:rPr>
        <w:t>ва</w:t>
      </w:r>
      <w:r w:rsidRPr="006F25AD">
        <w:rPr>
          <w:lang w:val="bg-BG" w:bidi="en-US"/>
        </w:rPr>
        <w:t xml:space="preserve"> не би им позволило да се оплакват, че </w:t>
      </w:r>
      <w:r w:rsidR="00134586" w:rsidRPr="006F25AD">
        <w:rPr>
          <w:lang w:val="bg-BG" w:bidi="en-US"/>
        </w:rPr>
        <w:t>премахване</w:t>
      </w:r>
      <w:r w:rsidRPr="006F25AD">
        <w:rPr>
          <w:lang w:val="bg-BG" w:bidi="en-US"/>
        </w:rPr>
        <w:t xml:space="preserve">то на домовете им би представлявало нарушение на членове 8 и 14, а просто би им предоставило възможност да гарантират, че няма вероятност </w:t>
      </w:r>
      <w:r w:rsidR="00134586" w:rsidRPr="006F25AD">
        <w:rPr>
          <w:lang w:val="bg-BG" w:bidi="en-US"/>
        </w:rPr>
        <w:t>премахване</w:t>
      </w:r>
      <w:r w:rsidRPr="006F25AD">
        <w:rPr>
          <w:lang w:val="bg-BG" w:bidi="en-US"/>
        </w:rPr>
        <w:t xml:space="preserve">то да се състои. Поради това такова заявление не може да се разглежда като вътрешноправно средство за защита по смисъла на член 35, </w:t>
      </w:r>
      <w:r w:rsidRPr="006F25AD">
        <w:rPr>
          <w:rFonts w:cstheme="minorHAnsi"/>
          <w:lang w:val="bg-BG" w:bidi="en-US"/>
        </w:rPr>
        <w:t>§</w:t>
      </w:r>
      <w:r w:rsidRPr="006F25AD">
        <w:rPr>
          <w:lang w:val="bg-BG" w:bidi="en-US"/>
        </w:rPr>
        <w:t xml:space="preserve"> 1 от Конвенцията. Възможността за ретроспективно узаконяване на </w:t>
      </w:r>
      <w:r w:rsidR="00106A63" w:rsidRPr="006F25AD">
        <w:rPr>
          <w:lang w:val="bg-BG" w:bidi="en-US"/>
        </w:rPr>
        <w:t>постройки</w:t>
      </w:r>
      <w:r w:rsidRPr="006F25AD">
        <w:rPr>
          <w:lang w:val="bg-BG" w:bidi="en-US"/>
        </w:rPr>
        <w:t xml:space="preserve">те, от която жалбоподателите не са се възползвали, би била от значение на етапа на разглеждане по същество, с цел да се прецени дали </w:t>
      </w:r>
      <w:r w:rsidR="00134586" w:rsidRPr="006F25AD">
        <w:rPr>
          <w:lang w:val="bg-BG" w:bidi="en-US"/>
        </w:rPr>
        <w:t>премахване</w:t>
      </w:r>
      <w:r w:rsidRPr="006F25AD">
        <w:rPr>
          <w:lang w:val="bg-BG" w:bidi="en-US"/>
        </w:rPr>
        <w:t xml:space="preserve">то е било „необходимо в едно демократично общество“ (сравни, </w:t>
      </w:r>
      <w:r w:rsidRPr="006F25AD">
        <w:rPr>
          <w:i/>
          <w:iCs/>
          <w:lang w:val="bg-BG" w:bidi="en-US"/>
        </w:rPr>
        <w:t>mutatis mutandis</w:t>
      </w:r>
      <w:r w:rsidRPr="006F25AD">
        <w:rPr>
          <w:lang w:val="bg-BG" w:bidi="en-US"/>
        </w:rPr>
        <w:t>,</w:t>
      </w:r>
      <w:bookmarkStart w:id="442" w:name="_cl28165THELAW"/>
      <w:r w:rsidRPr="006F25AD">
        <w:rPr>
          <w:lang w:val="bg-BG" w:bidi="en-US"/>
        </w:rPr>
        <w:t xml:space="preserve"> </w:t>
      </w:r>
      <w:r w:rsidR="0034642B" w:rsidRPr="006F25AD">
        <w:rPr>
          <w:lang w:val="bg-BG" w:bidi="en-US"/>
        </w:rPr>
        <w:t>„</w:t>
      </w:r>
      <w:r w:rsidRPr="006F25AD">
        <w:rPr>
          <w:i/>
          <w:iCs/>
          <w:lang w:val="bg-BG"/>
        </w:rPr>
        <w:t>Иванова и Черкезов срещу България</w:t>
      </w:r>
      <w:bookmarkEnd w:id="442"/>
      <w:r w:rsidR="0034642B" w:rsidRPr="006F25AD">
        <w:rPr>
          <w:i/>
          <w:iCs/>
          <w:lang w:val="bg-BG"/>
        </w:rPr>
        <w:t>“</w:t>
      </w:r>
      <w:r w:rsidRPr="006F25AD">
        <w:rPr>
          <w:lang w:val="bg-BG"/>
        </w:rPr>
        <w:t>, № 46577/15, § 56, 21 април 2016 г.;</w:t>
      </w:r>
      <w:bookmarkStart w:id="443" w:name="_cl28649THELAW"/>
      <w:r w:rsidRPr="006F25AD">
        <w:rPr>
          <w:i/>
          <w:iCs/>
          <w:lang w:val="bg-BG"/>
        </w:rPr>
        <w:t xml:space="preserve"> </w:t>
      </w:r>
      <w:r w:rsidR="0034642B" w:rsidRPr="006F25AD">
        <w:rPr>
          <w:i/>
          <w:iCs/>
          <w:lang w:val="bg-BG"/>
        </w:rPr>
        <w:t>„</w:t>
      </w:r>
      <w:r w:rsidRPr="006F25AD">
        <w:rPr>
          <w:i/>
          <w:iCs/>
          <w:lang w:val="bg-BG"/>
        </w:rPr>
        <w:t>Каминскас срещу Литва</w:t>
      </w:r>
      <w:bookmarkEnd w:id="443"/>
      <w:r w:rsidR="0034642B" w:rsidRPr="006F25AD">
        <w:rPr>
          <w:lang w:val="bg-BG"/>
        </w:rPr>
        <w:t>“</w:t>
      </w:r>
      <w:r w:rsidRPr="006F25AD">
        <w:rPr>
          <w:lang w:val="bg-BG"/>
        </w:rPr>
        <w:t xml:space="preserve">, № 44817/18, § 61, 4 август 2020 г.; и </w:t>
      </w:r>
      <w:r w:rsidR="0034642B" w:rsidRPr="006F25AD">
        <w:rPr>
          <w:lang w:val="bg-BG"/>
        </w:rPr>
        <w:t>„</w:t>
      </w:r>
      <w:r w:rsidRPr="006F25AD">
        <w:rPr>
          <w:i/>
          <w:iCs/>
          <w:lang w:val="bg-BG" w:bidi="en-US"/>
        </w:rPr>
        <w:t>Лонго срещу Италия</w:t>
      </w:r>
      <w:r w:rsidR="0034642B" w:rsidRPr="006F25AD">
        <w:rPr>
          <w:i/>
          <w:iCs/>
          <w:lang w:val="bg-BG" w:bidi="en-US"/>
        </w:rPr>
        <w:t>“</w:t>
      </w:r>
      <w:r w:rsidRPr="006F25AD">
        <w:rPr>
          <w:i/>
          <w:iCs/>
          <w:lang w:val="bg-BG" w:bidi="en-US"/>
        </w:rPr>
        <w:t xml:space="preserve"> </w:t>
      </w:r>
      <w:r w:rsidRPr="006F25AD">
        <w:rPr>
          <w:lang w:val="bg-BG" w:bidi="en-US"/>
        </w:rPr>
        <w:t xml:space="preserve">(реш.), № 35780/18, </w:t>
      </w:r>
      <w:r w:rsidRPr="006F25AD">
        <w:rPr>
          <w:rFonts w:cstheme="minorHAnsi"/>
          <w:lang w:val="bg-BG" w:bidi="en-US"/>
        </w:rPr>
        <w:t>§</w:t>
      </w:r>
      <w:r w:rsidRPr="006F25AD">
        <w:rPr>
          <w:lang w:val="bg-BG" w:bidi="en-US"/>
        </w:rPr>
        <w:t xml:space="preserve"> 84, 27 август 2024 г.).</w:t>
      </w:r>
    </w:p>
    <w:bookmarkStart w:id="444" w:name="L_A8_exh_C_regularisation_bis"/>
    <w:p w:rsidR="00387293" w:rsidRPr="006F25AD" w:rsidRDefault="00EF5B28" w:rsidP="00DD38B3">
      <w:pPr>
        <w:pStyle w:val="JuPara"/>
        <w:ind w:firstLine="567"/>
        <w:rPr>
          <w:lang w:val="bg-BG" w:bidi="en-US"/>
        </w:rPr>
      </w:pPr>
      <w:r w:rsidRPr="006F25AD">
        <w:rPr>
          <w:lang w:val="bg-BG" w:bidi="en-US"/>
        </w:rPr>
        <w:fldChar w:fldCharType="begin"/>
      </w:r>
      <w:r w:rsidRPr="006F25AD">
        <w:rPr>
          <w:lang w:val="bg-BG" w:bidi="en-US"/>
        </w:rPr>
        <w:instrText xml:space="preserve"> SEQ level0 \*arabic \* MERGEFORMAT </w:instrText>
      </w:r>
      <w:r w:rsidRPr="006F25AD">
        <w:rPr>
          <w:lang w:val="bg-BG" w:bidi="en-US"/>
        </w:rPr>
        <w:fldChar w:fldCharType="separate"/>
      </w:r>
      <w:r w:rsidR="00D61BC0" w:rsidRPr="006F25AD">
        <w:rPr>
          <w:noProof/>
          <w:lang w:val="bg-BG" w:bidi="en-US"/>
        </w:rPr>
        <w:t>229</w:t>
      </w:r>
      <w:r w:rsidRPr="006F25AD">
        <w:rPr>
          <w:lang w:val="bg-BG" w:bidi="en-US"/>
        </w:rPr>
        <w:fldChar w:fldCharType="end"/>
      </w:r>
      <w:bookmarkEnd w:id="444"/>
      <w:r w:rsidRPr="006F25AD">
        <w:rPr>
          <w:lang w:val="bg-BG" w:bidi="en-US"/>
        </w:rPr>
        <w:t>.  Във всеки случай е далеч от сигурно, че някой от жалбоподателите би могъл да п</w:t>
      </w:r>
      <w:r w:rsidR="0034642B" w:rsidRPr="006F25AD">
        <w:rPr>
          <w:lang w:val="bg-BG" w:bidi="en-US"/>
        </w:rPr>
        <w:t>олучи ретроспективно узаконяване</w:t>
      </w:r>
      <w:r w:rsidRPr="006F25AD">
        <w:rPr>
          <w:lang w:val="bg-BG" w:bidi="en-US"/>
        </w:rPr>
        <w:t xml:space="preserve">. Общинските инспектори по строителство </w:t>
      </w:r>
      <w:r w:rsidR="000A25AC" w:rsidRPr="006F25AD">
        <w:rPr>
          <w:lang w:val="bg-BG" w:bidi="en-US"/>
        </w:rPr>
        <w:t>са</w:t>
      </w:r>
      <w:r w:rsidRPr="006F25AD">
        <w:rPr>
          <w:lang w:val="bg-BG" w:bidi="en-US"/>
        </w:rPr>
        <w:t xml:space="preserve"> преценили, че </w:t>
      </w:r>
      <w:r w:rsidR="00106A63" w:rsidRPr="006F25AD">
        <w:rPr>
          <w:lang w:val="bg-BG" w:bidi="en-US"/>
        </w:rPr>
        <w:t>постройки</w:t>
      </w:r>
      <w:r w:rsidRPr="006F25AD">
        <w:rPr>
          <w:lang w:val="bg-BG" w:bidi="en-US"/>
        </w:rPr>
        <w:t>те са били построени между 2001 и 2023 г. (вж. параграф</w:t>
      </w:r>
      <w:r w:rsidR="00B815E6" w:rsidRPr="006F25AD">
        <w:rPr>
          <w:lang w:val="bg-BG" w:bidi="en-US"/>
        </w:rPr>
        <w:t xml:space="preserve"> </w:t>
      </w:r>
      <w:r w:rsidRPr="006F25AD">
        <w:rPr>
          <w:lang w:val="bg-BG" w:bidi="en-US"/>
        </w:rPr>
        <w:fldChar w:fldCharType="begin"/>
      </w:r>
      <w:r w:rsidRPr="006F25AD">
        <w:rPr>
          <w:lang w:val="bg-BG" w:bidi="en-US"/>
        </w:rPr>
        <w:instrText xml:space="preserve"> REF F_dem_ord_proc_assessments \h \* MERGEFORMAT </w:instrText>
      </w:r>
      <w:r w:rsidRPr="006F25AD">
        <w:rPr>
          <w:lang w:val="bg-BG" w:bidi="en-US"/>
        </w:rPr>
      </w:r>
      <w:r w:rsidRPr="006F25AD">
        <w:rPr>
          <w:lang w:val="bg-BG" w:bidi="en-US"/>
        </w:rPr>
        <w:fldChar w:fldCharType="separate"/>
      </w:r>
      <w:r w:rsidR="00D61BC0" w:rsidRPr="006F25AD">
        <w:rPr>
          <w:lang w:val="bg-BG"/>
        </w:rPr>
        <w:t>16</w:t>
      </w:r>
      <w:r w:rsidRPr="006F25AD">
        <w:rPr>
          <w:lang w:val="bg-BG" w:bidi="en-US"/>
        </w:rPr>
        <w:fldChar w:fldCharType="end"/>
      </w:r>
      <w:r w:rsidRPr="006F25AD">
        <w:rPr>
          <w:lang w:val="bg-BG" w:bidi="en-US"/>
        </w:rPr>
        <w:t xml:space="preserve"> по-горе), което ги извежда извън сроковете на повечето преходни разпоредби, предви</w:t>
      </w:r>
      <w:r w:rsidR="0034642B" w:rsidRPr="006F25AD">
        <w:rPr>
          <w:lang w:val="bg-BG" w:bidi="en-US"/>
        </w:rPr>
        <w:t>ждащи ретроспективно узаконяване</w:t>
      </w:r>
      <w:r w:rsidRPr="006F25AD">
        <w:rPr>
          <w:lang w:val="bg-BG" w:bidi="en-US"/>
        </w:rPr>
        <w:t xml:space="preserve"> (вж. параграфи</w:t>
      </w:r>
      <w:r w:rsidRPr="006F25AD">
        <w:rPr>
          <w:lang w:val="bg-BG" w:bidi="en-US"/>
        </w:rPr>
        <w:fldChar w:fldCharType="begin"/>
      </w:r>
      <w:r w:rsidRPr="006F25AD">
        <w:rPr>
          <w:lang w:val="bg-BG" w:bidi="en-US"/>
        </w:rPr>
        <w:instrText xml:space="preserve"> REF RLF_TOA_para_16_1 \h \* MERGEFORMAT </w:instrText>
      </w:r>
      <w:r w:rsidRPr="006F25AD">
        <w:rPr>
          <w:lang w:val="bg-BG" w:bidi="en-US"/>
        </w:rPr>
      </w:r>
      <w:r w:rsidRPr="006F25AD">
        <w:rPr>
          <w:lang w:val="bg-BG" w:bidi="en-US"/>
        </w:rPr>
        <w:fldChar w:fldCharType="separate"/>
      </w:r>
      <w:r w:rsidR="00D61BC0" w:rsidRPr="006F25AD">
        <w:rPr>
          <w:lang w:val="bg-BG"/>
        </w:rPr>
        <w:t>124</w:t>
      </w:r>
      <w:r w:rsidRPr="006F25AD">
        <w:rPr>
          <w:lang w:val="bg-BG" w:bidi="en-US"/>
        </w:rPr>
        <w:fldChar w:fldCharType="end"/>
      </w:r>
      <w:r w:rsidRPr="006F25AD">
        <w:rPr>
          <w:lang w:val="bg-BG" w:bidi="en-US"/>
        </w:rPr>
        <w:t xml:space="preserve"> –</w:t>
      </w:r>
      <w:r w:rsidRPr="006F25AD">
        <w:rPr>
          <w:lang w:val="bg-BG" w:bidi="en-US"/>
        </w:rPr>
        <w:fldChar w:fldCharType="begin"/>
      </w:r>
      <w:r w:rsidRPr="006F25AD">
        <w:rPr>
          <w:lang w:val="bg-BG" w:bidi="en-US"/>
        </w:rPr>
        <w:instrText xml:space="preserve"> REF RLF_TOA_2012_amndmnt_Act_para_127_1 \h \* MERGEFORMAT </w:instrText>
      </w:r>
      <w:r w:rsidRPr="006F25AD">
        <w:rPr>
          <w:lang w:val="bg-BG" w:bidi="en-US"/>
        </w:rPr>
      </w:r>
      <w:r w:rsidRPr="006F25AD">
        <w:rPr>
          <w:lang w:val="bg-BG" w:bidi="en-US"/>
        </w:rPr>
        <w:fldChar w:fldCharType="separate"/>
      </w:r>
      <w:r w:rsidR="00D61BC0" w:rsidRPr="006F25AD">
        <w:rPr>
          <w:lang w:val="bg-BG"/>
        </w:rPr>
        <w:t>128</w:t>
      </w:r>
      <w:r w:rsidRPr="006F25AD">
        <w:rPr>
          <w:lang w:val="bg-BG" w:bidi="en-US"/>
        </w:rPr>
        <w:fldChar w:fldCharType="end"/>
      </w:r>
      <w:r w:rsidRPr="006F25AD">
        <w:rPr>
          <w:lang w:val="bg-BG" w:bidi="en-US"/>
        </w:rPr>
        <w:t xml:space="preserve"> по-горе). Още по-важно е, че няма доказателства, че тези </w:t>
      </w:r>
      <w:r w:rsidR="00106A63" w:rsidRPr="006F25AD">
        <w:rPr>
          <w:lang w:val="bg-BG" w:bidi="en-US"/>
        </w:rPr>
        <w:t>постройки</w:t>
      </w:r>
      <w:r w:rsidRPr="006F25AD">
        <w:rPr>
          <w:lang w:val="bg-BG" w:bidi="en-US"/>
        </w:rPr>
        <w:t xml:space="preserve"> са били в съответствие с приложимите строителни и </w:t>
      </w:r>
      <w:r w:rsidR="008A0F36" w:rsidRPr="006F25AD">
        <w:rPr>
          <w:lang w:val="bg-BG" w:bidi="en-US"/>
        </w:rPr>
        <w:t>устройствени</w:t>
      </w:r>
      <w:r w:rsidRPr="006F25AD">
        <w:rPr>
          <w:lang w:val="bg-BG" w:bidi="en-US"/>
        </w:rPr>
        <w:t xml:space="preserve"> планове и </w:t>
      </w:r>
      <w:r w:rsidR="008A0F36" w:rsidRPr="006F25AD">
        <w:rPr>
          <w:lang w:val="bg-BG" w:bidi="en-US"/>
        </w:rPr>
        <w:t>нормативни актове</w:t>
      </w:r>
      <w:r w:rsidRPr="006F25AD">
        <w:rPr>
          <w:lang w:val="bg-BG" w:bidi="en-US"/>
        </w:rPr>
        <w:t xml:space="preserve">, както се изисква съгласно тези правила. Описанието им в </w:t>
      </w:r>
      <w:r w:rsidR="0034642B" w:rsidRPr="006F25AD">
        <w:rPr>
          <w:lang w:val="bg-BG"/>
        </w:rPr>
        <w:t>протоколите</w:t>
      </w:r>
      <w:r w:rsidRPr="006F25AD">
        <w:rPr>
          <w:lang w:val="bg-BG"/>
        </w:rPr>
        <w:t xml:space="preserve"> от инспекциите и</w:t>
      </w:r>
      <w:r w:rsidR="009E3E97" w:rsidRPr="006F25AD">
        <w:rPr>
          <w:lang w:val="bg-BG"/>
        </w:rPr>
        <w:t xml:space="preserve"> констативните актове</w:t>
      </w:r>
      <w:r w:rsidRPr="006F25AD">
        <w:rPr>
          <w:lang w:val="bg-BG"/>
        </w:rPr>
        <w:t xml:space="preserve">, на които се основават заповедите за </w:t>
      </w:r>
      <w:r w:rsidR="00134586" w:rsidRPr="006F25AD">
        <w:rPr>
          <w:lang w:val="bg-BG"/>
        </w:rPr>
        <w:t>премахване</w:t>
      </w:r>
      <w:r w:rsidRPr="006F25AD">
        <w:rPr>
          <w:lang w:val="bg-BG"/>
        </w:rPr>
        <w:t xml:space="preserve"> (вж. параграфи</w:t>
      </w:r>
      <w:r w:rsidR="00B815E6" w:rsidRPr="006F25AD">
        <w:rPr>
          <w:lang w:val="bg-BG"/>
        </w:rPr>
        <w:t xml:space="preserve">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 xml:space="preserve"> и</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по-горе), сочи обратното.</w:t>
      </w:r>
    </w:p>
    <w:p w:rsidR="00387293" w:rsidRPr="006F25AD" w:rsidRDefault="00D61BC0" w:rsidP="00DD38B3">
      <w:pPr>
        <w:pStyle w:val="JuPara"/>
        <w:ind w:firstLine="567"/>
        <w:rPr>
          <w:lang w:val="bg-BG" w:bidi="en-US"/>
        </w:rPr>
      </w:pPr>
      <w:bookmarkStart w:id="445" w:name="L_A8_exh_C_regularisation_ter"/>
      <w:r w:rsidRPr="006F25AD">
        <w:rPr>
          <w:noProof/>
          <w:lang w:val="bg-BG"/>
        </w:rPr>
        <w:t>230.  От това следва, че първият елемент от възражението на правителството за неизчерпване на правните средства за защита (вж. параграф 221 ( a ) по-горе) трябва да бъде отхвърлен.</w:t>
      </w:r>
      <w:bookmarkEnd w:id="445"/>
    </w:p>
    <w:p w:rsidR="00387293" w:rsidRPr="006F25AD" w:rsidRDefault="00EF5B28" w:rsidP="00DD38B3">
      <w:pPr>
        <w:pStyle w:val="JuHalpha"/>
        <w:ind w:firstLine="567"/>
        <w:rPr>
          <w:lang w:val="bg-BG"/>
        </w:rPr>
      </w:pPr>
      <w:bookmarkStart w:id="446" w:name="_Toc233645675"/>
      <w:bookmarkStart w:id="447" w:name="_Toc241567854"/>
      <w:r w:rsidRPr="006F25AD">
        <w:rPr>
          <w:lang w:val="bg-BG"/>
        </w:rPr>
        <w:t xml:space="preserve">Средства за правна защита при дискриминация </w:t>
      </w:r>
      <w:r w:rsidR="00BB5C04" w:rsidRPr="006F25AD">
        <w:rPr>
          <w:lang w:val="bg-BG"/>
        </w:rPr>
        <w:t xml:space="preserve">по </w:t>
      </w:r>
      <w:r w:rsidRPr="006F25AD">
        <w:rPr>
          <w:lang w:val="bg-BG"/>
        </w:rPr>
        <w:t>Закона от 2003 г.</w:t>
      </w:r>
      <w:bookmarkEnd w:id="446"/>
      <w:bookmarkEnd w:id="447"/>
    </w:p>
    <w:bookmarkStart w:id="448" w:name="L_A8_exh_C_PFDA"/>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231</w:t>
      </w:r>
      <w:r w:rsidRPr="006F25AD">
        <w:rPr>
          <w:lang w:val="bg-BG"/>
        </w:rPr>
        <w:fldChar w:fldCharType="end"/>
      </w:r>
      <w:bookmarkEnd w:id="448"/>
      <w:r w:rsidRPr="006F25AD">
        <w:rPr>
          <w:lang w:val="bg-BG"/>
        </w:rPr>
        <w:t>.  В две по-ранни дела Съдът констатира, че производството по Закона от 2003</w:t>
      </w:r>
      <w:r w:rsidR="008A0F36" w:rsidRPr="006F25AD">
        <w:rPr>
          <w:lang w:val="bg-BG"/>
        </w:rPr>
        <w:t> </w:t>
      </w:r>
      <w:r w:rsidRPr="006F25AD">
        <w:rPr>
          <w:lang w:val="bg-BG"/>
        </w:rPr>
        <w:t>г. (вж. параграфи</w:t>
      </w:r>
      <w:r w:rsidR="008A0F36" w:rsidRPr="006F25AD">
        <w:rPr>
          <w:lang w:val="bg-BG"/>
        </w:rPr>
        <w:t xml:space="preserve"> </w:t>
      </w:r>
      <w:r w:rsidRPr="006F25AD">
        <w:rPr>
          <w:lang w:val="bg-BG"/>
        </w:rPr>
        <w:fldChar w:fldCharType="begin"/>
      </w:r>
      <w:r w:rsidRPr="006F25AD">
        <w:rPr>
          <w:lang w:val="bg-BG"/>
        </w:rPr>
        <w:instrText xml:space="preserve"> REF RLF_PFDA_s_4_1 \h \* MERGEFORMAT </w:instrText>
      </w:r>
      <w:r w:rsidRPr="006F25AD">
        <w:rPr>
          <w:lang w:val="bg-BG"/>
        </w:rPr>
      </w:r>
      <w:r w:rsidRPr="006F25AD">
        <w:rPr>
          <w:lang w:val="bg-BG"/>
        </w:rPr>
        <w:fldChar w:fldCharType="separate"/>
      </w:r>
      <w:r w:rsidR="00D61BC0" w:rsidRPr="006F25AD">
        <w:rPr>
          <w:lang w:val="bg-BG"/>
        </w:rPr>
        <w:t>165</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RLF_PFDA_s_71_1_competent_courts \h \* MERGEFORMAT </w:instrText>
      </w:r>
      <w:r w:rsidRPr="006F25AD">
        <w:rPr>
          <w:lang w:val="bg-BG"/>
        </w:rPr>
      </w:r>
      <w:r w:rsidRPr="006F25AD">
        <w:rPr>
          <w:lang w:val="bg-BG"/>
        </w:rPr>
        <w:fldChar w:fldCharType="separate"/>
      </w:r>
      <w:r w:rsidR="00D61BC0" w:rsidRPr="006F25AD">
        <w:rPr>
          <w:lang w:val="bg-BG"/>
        </w:rPr>
        <w:t>173</w:t>
      </w:r>
      <w:r w:rsidRPr="006F25AD">
        <w:rPr>
          <w:lang w:val="bg-BG"/>
        </w:rPr>
        <w:fldChar w:fldCharType="end"/>
      </w:r>
      <w:r w:rsidRPr="006F25AD">
        <w:rPr>
          <w:lang w:val="bg-BG"/>
        </w:rPr>
        <w:t xml:space="preserve"> по-горе) би могло да бъде ефективно средство за защита по отношение на:</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жалби по членове 2, 3, 6, ал. 1, 8, 13 и 14 от Конвенцията, </w:t>
      </w:r>
      <w:r w:rsidR="00737117" w:rsidRPr="006F25AD">
        <w:rPr>
          <w:lang w:val="bg-BG"/>
        </w:rPr>
        <w:t>че извежда</w:t>
      </w:r>
      <w:r w:rsidRPr="006F25AD">
        <w:rPr>
          <w:lang w:val="bg-BG"/>
        </w:rPr>
        <w:t xml:space="preserve">нето на роми от домовете им през зимата и последвалото </w:t>
      </w:r>
      <w:r w:rsidR="00737117" w:rsidRPr="006F25AD">
        <w:rPr>
          <w:lang w:val="bg-BG"/>
        </w:rPr>
        <w:t>не</w:t>
      </w:r>
      <w:r w:rsidR="000123CF" w:rsidRPr="006F25AD">
        <w:rPr>
          <w:lang w:val="bg-BG"/>
        </w:rPr>
        <w:t>осигуряване</w:t>
      </w:r>
      <w:r w:rsidRPr="006F25AD">
        <w:rPr>
          <w:lang w:val="bg-BG"/>
        </w:rPr>
        <w:t xml:space="preserve"> на подходящо алтернативно жилище е довело до смъртта на бебе и е представлявало унизително и дискриминационно отношение (вж. </w:t>
      </w:r>
      <w:r w:rsidRPr="006F25AD">
        <w:rPr>
          <w:i/>
          <w:iCs/>
          <w:lang w:val="bg-BG"/>
        </w:rPr>
        <w:t xml:space="preserve">„Димитрова и други срещу България“ </w:t>
      </w:r>
      <w:r w:rsidRPr="006F25AD">
        <w:rPr>
          <w:lang w:val="bg-BG"/>
        </w:rPr>
        <w:t xml:space="preserve">(реш.), № 39084/10, </w:t>
      </w:r>
      <w:r w:rsidRPr="006F25AD">
        <w:rPr>
          <w:rFonts w:cstheme="minorHAnsi"/>
          <w:lang w:val="bg-BG"/>
        </w:rPr>
        <w:t>§§</w:t>
      </w:r>
      <w:r w:rsidRPr="006F25AD">
        <w:rPr>
          <w:lang w:val="bg-BG"/>
        </w:rPr>
        <w:t xml:space="preserve"> 53 и 73–74, 11 юли 2017 г.); и</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8A0F36" w:rsidRPr="006F25AD">
        <w:rPr>
          <w:noProof/>
          <w:lang w:val="bg-BG"/>
        </w:rPr>
        <w:t>б</w:t>
      </w:r>
      <w:r w:rsidR="00D61BC0" w:rsidRPr="006F25AD">
        <w:rPr>
          <w:noProof/>
          <w:lang w:val="bg-BG"/>
        </w:rPr>
        <w:fldChar w:fldCharType="end"/>
      </w:r>
      <w:r w:rsidRPr="006F25AD">
        <w:rPr>
          <w:lang w:val="bg-BG"/>
        </w:rPr>
        <w:t>)  жалба по член 14 от Конвенцията, че мерките, пред</w:t>
      </w:r>
      <w:r w:rsidR="004C76CB" w:rsidRPr="006F25AD">
        <w:rPr>
          <w:lang w:val="bg-BG"/>
        </w:rPr>
        <w:t>приети</w:t>
      </w:r>
      <w:r w:rsidRPr="006F25AD">
        <w:rPr>
          <w:lang w:val="bg-BG"/>
        </w:rPr>
        <w:t xml:space="preserve"> от властите за </w:t>
      </w:r>
      <w:r w:rsidR="00134586" w:rsidRPr="006F25AD">
        <w:rPr>
          <w:lang w:val="bg-BG"/>
        </w:rPr>
        <w:t>премахване</w:t>
      </w:r>
      <w:r w:rsidRPr="006F25AD">
        <w:rPr>
          <w:lang w:val="bg-BG"/>
        </w:rPr>
        <w:t xml:space="preserve"> на къщи, в които са живели роми, са били пред</w:t>
      </w:r>
      <w:r w:rsidR="004C76CB" w:rsidRPr="006F25AD">
        <w:rPr>
          <w:lang w:val="bg-BG"/>
        </w:rPr>
        <w:t>приети</w:t>
      </w:r>
      <w:r w:rsidRPr="006F25AD">
        <w:rPr>
          <w:lang w:val="bg-BG"/>
        </w:rPr>
        <w:t xml:space="preserve"> под влиянието на антиромски </w:t>
      </w:r>
      <w:r w:rsidR="00A638EC" w:rsidRPr="006F25AD">
        <w:rPr>
          <w:lang w:val="bg-BG"/>
        </w:rPr>
        <w:t xml:space="preserve">настроени </w:t>
      </w:r>
      <w:r w:rsidRPr="006F25AD">
        <w:rPr>
          <w:lang w:val="bg-BG"/>
        </w:rPr>
        <w:t xml:space="preserve">протестиращи (вж. </w:t>
      </w:r>
      <w:r w:rsidRPr="006F25AD">
        <w:rPr>
          <w:i/>
          <w:iCs/>
          <w:lang w:val="bg-BG"/>
        </w:rPr>
        <w:t xml:space="preserve">„Айдаров и други срещу България“ </w:t>
      </w:r>
      <w:r w:rsidRPr="006F25AD">
        <w:rPr>
          <w:lang w:val="bg-BG"/>
        </w:rPr>
        <w:t>(реш.), №</w:t>
      </w:r>
      <w:r w:rsidR="00A638EC" w:rsidRPr="006F25AD">
        <w:rPr>
          <w:lang w:val="bg-BG"/>
        </w:rPr>
        <w:t> </w:t>
      </w:r>
      <w:r w:rsidRPr="006F25AD">
        <w:rPr>
          <w:lang w:val="bg-BG"/>
        </w:rPr>
        <w:t>33586/15, §§ 82–83, 2 октомври 2018 г.).</w:t>
      </w:r>
    </w:p>
    <w:bookmarkStart w:id="449" w:name="L_A8_exh_C_PFDA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232</w:t>
      </w:r>
      <w:r w:rsidRPr="006F25AD">
        <w:rPr>
          <w:lang w:val="bg-BG"/>
        </w:rPr>
        <w:fldChar w:fldCharType="end"/>
      </w:r>
      <w:bookmarkEnd w:id="449"/>
      <w:r w:rsidRPr="006F25AD">
        <w:rPr>
          <w:lang w:val="bg-BG"/>
        </w:rPr>
        <w:t xml:space="preserve">.  Следва обаче да се отбележи, че в първия случай Съдът внимателно </w:t>
      </w:r>
      <w:r w:rsidR="002E5357" w:rsidRPr="006F25AD">
        <w:rPr>
          <w:lang w:val="bg-BG"/>
        </w:rPr>
        <w:t>уточнява</w:t>
      </w:r>
      <w:r w:rsidR="00737117" w:rsidRPr="006F25AD">
        <w:rPr>
          <w:lang w:val="bg-BG"/>
        </w:rPr>
        <w:t>, че не е бил сезиран</w:t>
      </w:r>
      <w:r w:rsidRPr="006F25AD">
        <w:rPr>
          <w:lang w:val="bg-BG"/>
        </w:rPr>
        <w:t xml:space="preserve"> да </w:t>
      </w:r>
      <w:r w:rsidR="00FD3200">
        <w:rPr>
          <w:lang w:val="bg-BG"/>
        </w:rPr>
        <w:t>разгле</w:t>
      </w:r>
      <w:r w:rsidR="00A769D6" w:rsidRPr="006F25AD">
        <w:rPr>
          <w:lang w:val="bg-BG"/>
        </w:rPr>
        <w:t>да</w:t>
      </w:r>
      <w:r w:rsidRPr="006F25AD">
        <w:rPr>
          <w:lang w:val="bg-BG"/>
        </w:rPr>
        <w:t xml:space="preserve"> абстрактно различните правни възможности, с които жалбоподателите разполагат съгласно българското право. Тъй като те всъщност </w:t>
      </w:r>
      <w:r w:rsidR="000A25AC" w:rsidRPr="006F25AD">
        <w:rPr>
          <w:lang w:val="bg-BG"/>
        </w:rPr>
        <w:t>са</w:t>
      </w:r>
      <w:r w:rsidRPr="006F25AD">
        <w:rPr>
          <w:lang w:val="bg-BG"/>
        </w:rPr>
        <w:t xml:space="preserve"> завели производства пред административните съдилища </w:t>
      </w:r>
      <w:r w:rsidR="00FD3200">
        <w:rPr>
          <w:lang w:val="bg-BG"/>
        </w:rPr>
        <w:t xml:space="preserve">по </w:t>
      </w:r>
      <w:r w:rsidRPr="006F25AD">
        <w:rPr>
          <w:lang w:val="bg-BG"/>
        </w:rPr>
        <w:t xml:space="preserve">Закона от 2003 г., въпросът, поставен пред Съда, </w:t>
      </w:r>
      <w:r w:rsidR="000A25AC" w:rsidRPr="006F25AD">
        <w:rPr>
          <w:lang w:val="bg-BG"/>
        </w:rPr>
        <w:t>е</w:t>
      </w:r>
      <w:r w:rsidRPr="006F25AD">
        <w:rPr>
          <w:lang w:val="bg-BG"/>
        </w:rPr>
        <w:t xml:space="preserve"> </w:t>
      </w:r>
      <w:r w:rsidR="00737117" w:rsidRPr="006F25AD">
        <w:rPr>
          <w:lang w:val="bg-BG"/>
        </w:rPr>
        <w:t xml:space="preserve">бил </w:t>
      </w:r>
      <w:r w:rsidRPr="006F25AD">
        <w:rPr>
          <w:lang w:val="bg-BG"/>
        </w:rPr>
        <w:t xml:space="preserve">по-скоро дали тези производства могат да се разглеждат като подходящ опит за изчерпване на вътрешните средства за защита (вж. </w:t>
      </w:r>
      <w:r w:rsidRPr="006F25AD">
        <w:rPr>
          <w:i/>
          <w:iCs/>
          <w:lang w:val="bg-BG"/>
        </w:rPr>
        <w:t>„Димитрова и други</w:t>
      </w:r>
      <w:r w:rsidRPr="006F25AD">
        <w:rPr>
          <w:lang w:val="bg-BG"/>
        </w:rPr>
        <w:t xml:space="preserve">“, цитирано по-горе, </w:t>
      </w:r>
      <w:r w:rsidRPr="006F25AD">
        <w:rPr>
          <w:rFonts w:cstheme="minorHAnsi"/>
          <w:lang w:val="bg-BG"/>
        </w:rPr>
        <w:t>§</w:t>
      </w:r>
      <w:r w:rsidRPr="006F25AD">
        <w:rPr>
          <w:lang w:val="bg-BG"/>
        </w:rPr>
        <w:t xml:space="preserve"> 60)</w:t>
      </w:r>
    </w:p>
    <w:bookmarkStart w:id="450" w:name="L_A8_exh_C_PFDA_t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233</w:t>
      </w:r>
      <w:r w:rsidRPr="006F25AD">
        <w:rPr>
          <w:lang w:val="bg-BG"/>
        </w:rPr>
        <w:fldChar w:fldCharType="end"/>
      </w:r>
      <w:bookmarkEnd w:id="450"/>
      <w:r w:rsidR="00FD3200">
        <w:rPr>
          <w:lang w:val="bg-BG"/>
        </w:rPr>
        <w:t>.  Във втория случай оплакването</w:t>
      </w:r>
      <w:r w:rsidRPr="006F25AD">
        <w:rPr>
          <w:lang w:val="bg-BG"/>
        </w:rPr>
        <w:t xml:space="preserve"> по член 14 от Конвенцията, по отношение на която Съдът констатира, че производството съгласно Закона от 2003 г. би било ефективно средство за защита, </w:t>
      </w:r>
      <w:r w:rsidR="000A25AC" w:rsidRPr="006F25AD">
        <w:rPr>
          <w:lang w:val="bg-BG"/>
        </w:rPr>
        <w:t>е</w:t>
      </w:r>
      <w:r w:rsidRPr="006F25AD">
        <w:rPr>
          <w:lang w:val="bg-BG"/>
        </w:rPr>
        <w:t xml:space="preserve"> </w:t>
      </w:r>
      <w:r w:rsidR="00A769D6" w:rsidRPr="006F25AD">
        <w:rPr>
          <w:lang w:val="bg-BG"/>
        </w:rPr>
        <w:t>разглежда</w:t>
      </w:r>
      <w:r w:rsidR="00FD3200">
        <w:rPr>
          <w:lang w:val="bg-BG"/>
        </w:rPr>
        <w:t>на като самостоятелно оплакване, основано</w:t>
      </w:r>
      <w:r w:rsidRPr="006F25AD">
        <w:rPr>
          <w:lang w:val="bg-BG"/>
        </w:rPr>
        <w:t xml:space="preserve"> на дон</w:t>
      </w:r>
      <w:r w:rsidR="00FD3200">
        <w:rPr>
          <w:lang w:val="bg-BG"/>
        </w:rPr>
        <w:t>якъде различни факти и изискващо</w:t>
      </w:r>
      <w:r w:rsidRPr="006F25AD">
        <w:rPr>
          <w:lang w:val="bg-BG"/>
        </w:rPr>
        <w:t xml:space="preserve"> отделно разглеждане от останалите въпроси по делото (вж. </w:t>
      </w:r>
      <w:r w:rsidRPr="006F25AD">
        <w:rPr>
          <w:i/>
          <w:iCs/>
          <w:lang w:val="bg-BG"/>
        </w:rPr>
        <w:t>„Айдаров и други</w:t>
      </w:r>
      <w:r w:rsidRPr="006F25AD">
        <w:rPr>
          <w:lang w:val="bg-BG"/>
        </w:rPr>
        <w:t xml:space="preserve">“, цитирано по-горе, </w:t>
      </w:r>
      <w:r w:rsidRPr="006F25AD">
        <w:rPr>
          <w:rFonts w:cstheme="minorHAnsi"/>
          <w:lang w:val="bg-BG"/>
        </w:rPr>
        <w:t>§</w:t>
      </w:r>
      <w:r w:rsidR="00FD3200">
        <w:rPr>
          <w:lang w:val="bg-BG"/>
        </w:rPr>
        <w:t xml:space="preserve"> 82). Останалите оплаквания</w:t>
      </w:r>
      <w:r w:rsidRPr="006F25AD">
        <w:rPr>
          <w:lang w:val="bg-BG"/>
        </w:rPr>
        <w:t xml:space="preserve"> по член 14, които </w:t>
      </w:r>
      <w:r w:rsidR="000A25AC" w:rsidRPr="006F25AD">
        <w:rPr>
          <w:lang w:val="bg-BG"/>
        </w:rPr>
        <w:t>са</w:t>
      </w:r>
      <w:r w:rsidR="00FD3200">
        <w:rPr>
          <w:lang w:val="bg-BG"/>
        </w:rPr>
        <w:t xml:space="preserve"> тясно свързани с тези</w:t>
      </w:r>
      <w:r w:rsidRPr="006F25AD">
        <w:rPr>
          <w:lang w:val="bg-BG"/>
        </w:rPr>
        <w:t xml:space="preserve"> по член 8 от Конвенцията и се основава</w:t>
      </w:r>
      <w:r w:rsidR="00EC7920" w:rsidRPr="006F25AD">
        <w:rPr>
          <w:lang w:val="bg-BG"/>
        </w:rPr>
        <w:t>т</w:t>
      </w:r>
      <w:r w:rsidRPr="006F25AD">
        <w:rPr>
          <w:lang w:val="bg-BG"/>
        </w:rPr>
        <w:t xml:space="preserve"> на същите факти – и които </w:t>
      </w:r>
      <w:r w:rsidR="000A25AC" w:rsidRPr="006F25AD">
        <w:rPr>
          <w:lang w:val="bg-BG"/>
        </w:rPr>
        <w:t>са</w:t>
      </w:r>
      <w:r w:rsidR="00FD3200">
        <w:rPr>
          <w:lang w:val="bg-BG"/>
        </w:rPr>
        <w:t xml:space="preserve"> сходни с оплакването</w:t>
      </w:r>
      <w:r w:rsidRPr="006F25AD">
        <w:rPr>
          <w:lang w:val="bg-BG"/>
        </w:rPr>
        <w:t xml:space="preserve"> по членове 8 и 14, </w:t>
      </w:r>
      <w:r w:rsidR="00FD3200">
        <w:rPr>
          <w:lang w:val="bg-BG"/>
        </w:rPr>
        <w:t>повдигнато</w:t>
      </w:r>
      <w:r w:rsidRPr="006F25AD">
        <w:rPr>
          <w:lang w:val="bg-BG"/>
        </w:rPr>
        <w:t xml:space="preserve"> в настоящото дело (сравни </w:t>
      </w:r>
      <w:r w:rsidRPr="006F25AD">
        <w:rPr>
          <w:i/>
          <w:iCs/>
          <w:lang w:val="bg-BG"/>
        </w:rPr>
        <w:t>„Айдаров и други</w:t>
      </w:r>
      <w:r w:rsidRPr="006F25AD">
        <w:rPr>
          <w:lang w:val="bg-BG"/>
        </w:rPr>
        <w:t xml:space="preserve">“, цитирано по-горе, </w:t>
      </w:r>
      <w:r w:rsidRPr="006F25AD">
        <w:rPr>
          <w:rFonts w:cstheme="minorHAnsi"/>
          <w:lang w:val="bg-BG"/>
        </w:rPr>
        <w:t>§</w:t>
      </w:r>
      <w:r w:rsidRPr="006F25AD">
        <w:rPr>
          <w:lang w:val="bg-BG"/>
        </w:rPr>
        <w:t xml:space="preserve"> 55, букви б)-д), с параграф</w:t>
      </w:r>
      <w:r w:rsidR="00EC7920" w:rsidRPr="006F25AD">
        <w:rPr>
          <w:lang w:val="bg-BG"/>
        </w:rPr>
        <w:t xml:space="preserve"> </w:t>
      </w:r>
      <w:r w:rsidRPr="006F25AD">
        <w:rPr>
          <w:lang w:val="bg-BG"/>
        </w:rPr>
        <w:fldChar w:fldCharType="begin"/>
      </w:r>
      <w:r w:rsidRPr="006F25AD">
        <w:rPr>
          <w:lang w:val="bg-BG"/>
        </w:rPr>
        <w:instrText xml:space="preserve"> REF L_A8_A14_complaint \h \* MERGEFORMAT </w:instrText>
      </w:r>
      <w:r w:rsidRPr="006F25AD">
        <w:rPr>
          <w:lang w:val="bg-BG"/>
        </w:rPr>
      </w:r>
      <w:r w:rsidRPr="006F25AD">
        <w:rPr>
          <w:lang w:val="bg-BG"/>
        </w:rPr>
        <w:fldChar w:fldCharType="separate"/>
      </w:r>
      <w:r w:rsidR="00D61BC0" w:rsidRPr="006F25AD">
        <w:rPr>
          <w:lang w:val="bg-BG"/>
        </w:rPr>
        <w:t>219</w:t>
      </w:r>
      <w:r w:rsidRPr="006F25AD">
        <w:rPr>
          <w:lang w:val="bg-BG"/>
        </w:rPr>
        <w:fldChar w:fldCharType="end"/>
      </w:r>
      <w:r w:rsidRPr="006F25AD">
        <w:rPr>
          <w:lang w:val="bg-BG"/>
        </w:rPr>
        <w:t xml:space="preserve"> по-горе) – </w:t>
      </w:r>
      <w:r w:rsidR="000A25AC" w:rsidRPr="006F25AD">
        <w:rPr>
          <w:lang w:val="bg-BG"/>
        </w:rPr>
        <w:t>са</w:t>
      </w:r>
      <w:r w:rsidRPr="006F25AD">
        <w:rPr>
          <w:lang w:val="bg-BG"/>
        </w:rPr>
        <w:t xml:space="preserve"> отхвърлени като просрочени с позоваване на производството, в което жалбоподателите </w:t>
      </w:r>
      <w:r w:rsidR="000A25AC" w:rsidRPr="006F25AD">
        <w:rPr>
          <w:lang w:val="bg-BG"/>
        </w:rPr>
        <w:t>са</w:t>
      </w:r>
      <w:r w:rsidRPr="006F25AD">
        <w:rPr>
          <w:lang w:val="bg-BG"/>
        </w:rPr>
        <w:t xml:space="preserve"> </w:t>
      </w:r>
      <w:r w:rsidR="00737117" w:rsidRPr="006F25AD">
        <w:rPr>
          <w:lang w:val="bg-BG"/>
        </w:rPr>
        <w:t>търсили съдебен контрол спрямо</w:t>
      </w:r>
      <w:r w:rsidRPr="006F25AD">
        <w:rPr>
          <w:lang w:val="bg-BG"/>
        </w:rPr>
        <w:t xml:space="preserve"> заповедите за </w:t>
      </w:r>
      <w:r w:rsidR="00134586" w:rsidRPr="006F25AD">
        <w:rPr>
          <w:lang w:val="bg-BG"/>
        </w:rPr>
        <w:t>премахване</w:t>
      </w:r>
      <w:r w:rsidRPr="006F25AD">
        <w:rPr>
          <w:lang w:val="bg-BG"/>
        </w:rPr>
        <w:t xml:space="preserve"> (пак там, </w:t>
      </w:r>
      <w:r w:rsidRPr="006F25AD">
        <w:rPr>
          <w:rFonts w:cstheme="minorHAnsi"/>
          <w:lang w:val="bg-BG"/>
        </w:rPr>
        <w:t>§§</w:t>
      </w:r>
      <w:r w:rsidRPr="006F25AD">
        <w:rPr>
          <w:lang w:val="bg-BG"/>
        </w:rPr>
        <w:t xml:space="preserve"> 73 и 81).</w:t>
      </w:r>
    </w:p>
    <w:bookmarkStart w:id="451" w:name="L_A8_exh_C_PFDA_quat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234</w:t>
      </w:r>
      <w:r w:rsidRPr="006F25AD">
        <w:rPr>
          <w:lang w:val="bg-BG"/>
        </w:rPr>
        <w:fldChar w:fldCharType="end"/>
      </w:r>
      <w:bookmarkEnd w:id="451"/>
      <w:r w:rsidRPr="006F25AD">
        <w:rPr>
          <w:lang w:val="bg-BG"/>
        </w:rPr>
        <w:t xml:space="preserve">.  Всъщност в предишни дела срещу България, свързани с други въпроси, производствата по Закона от 2003 г. са били считани за ефективно или потенциално ефективно средство за защита </w:t>
      </w:r>
      <w:r w:rsidR="00FD3200">
        <w:rPr>
          <w:lang w:val="bg-BG"/>
        </w:rPr>
        <w:t>единствено по отношение на оплаквания</w:t>
      </w:r>
      <w:r w:rsidRPr="006F25AD">
        <w:rPr>
          <w:lang w:val="bg-BG"/>
        </w:rPr>
        <w:t>, повдигащи самостоятелни въпроси за дискриминация или дискриминационен тормоз (вж.</w:t>
      </w:r>
      <w:bookmarkStart w:id="452" w:name="_cl27283THELAW"/>
      <w:bookmarkStart w:id="453" w:name="_cl40420THELAW"/>
      <w:r w:rsidRPr="006F25AD">
        <w:rPr>
          <w:lang w:val="bg-BG"/>
        </w:rPr>
        <w:t xml:space="preserve"> </w:t>
      </w:r>
      <w:r w:rsidR="00FD3200">
        <w:rPr>
          <w:lang w:val="bg-BG"/>
        </w:rPr>
        <w:t>„</w:t>
      </w:r>
      <w:r w:rsidRPr="006F25AD">
        <w:rPr>
          <w:i/>
          <w:iCs/>
          <w:lang w:val="bg-BG"/>
        </w:rPr>
        <w:t>Халил Адем Хасан срещу България</w:t>
      </w:r>
      <w:bookmarkEnd w:id="452"/>
      <w:r w:rsidR="00FD3200">
        <w:rPr>
          <w:lang w:val="bg-BG"/>
        </w:rPr>
        <w:t>“</w:t>
      </w:r>
      <w:r w:rsidRPr="006F25AD">
        <w:rPr>
          <w:lang w:val="bg-BG"/>
        </w:rPr>
        <w:t>, № 4374/05, §</w:t>
      </w:r>
      <w:r w:rsidRPr="006F25AD">
        <w:rPr>
          <w:rFonts w:cstheme="minorHAnsi"/>
          <w:lang w:val="bg-BG"/>
        </w:rPr>
        <w:t xml:space="preserve"> 71</w:t>
      </w:r>
      <w:r w:rsidRPr="006F25AD">
        <w:rPr>
          <w:lang w:val="bg-BG"/>
        </w:rPr>
        <w:t xml:space="preserve">, 10 март 2015 г.; </w:t>
      </w:r>
      <w:r w:rsidR="00FD3200">
        <w:rPr>
          <w:lang w:val="bg-BG"/>
        </w:rPr>
        <w:t>„</w:t>
      </w:r>
      <w:r w:rsidRPr="006F25AD">
        <w:rPr>
          <w:i/>
          <w:iCs/>
          <w:lang w:val="bg-BG"/>
        </w:rPr>
        <w:t>Фартунова и Коленичев срещу България</w:t>
      </w:r>
      <w:r w:rsidR="00FD3200">
        <w:rPr>
          <w:i/>
          <w:iCs/>
          <w:lang w:val="bg-BG"/>
        </w:rPr>
        <w:t>“</w:t>
      </w:r>
      <w:r w:rsidRPr="006F25AD">
        <w:rPr>
          <w:i/>
          <w:iCs/>
          <w:lang w:val="bg-BG"/>
        </w:rPr>
        <w:t xml:space="preserve"> </w:t>
      </w:r>
      <w:r w:rsidRPr="006F25AD">
        <w:rPr>
          <w:lang w:val="bg-BG"/>
        </w:rPr>
        <w:t xml:space="preserve">(реш.), № 39017/12, </w:t>
      </w:r>
      <w:r w:rsidRPr="006F25AD">
        <w:rPr>
          <w:rFonts w:cstheme="minorHAnsi"/>
          <w:lang w:val="bg-BG"/>
        </w:rPr>
        <w:t>§§</w:t>
      </w:r>
      <w:r w:rsidRPr="006F25AD">
        <w:rPr>
          <w:lang w:val="bg-BG"/>
        </w:rPr>
        <w:t xml:space="preserve"> 55–60, 16 юни 2020 г.; </w:t>
      </w:r>
      <w:r w:rsidR="00FD3200">
        <w:rPr>
          <w:lang w:val="bg-BG"/>
        </w:rPr>
        <w:t>„</w:t>
      </w:r>
      <w:r w:rsidRPr="006F25AD">
        <w:rPr>
          <w:i/>
          <w:iCs/>
          <w:lang w:val="bg-BG"/>
        </w:rPr>
        <w:t>Будинова и Чапразов срещу България</w:t>
      </w:r>
      <w:bookmarkEnd w:id="453"/>
      <w:r w:rsidR="00FD3200">
        <w:rPr>
          <w:lang w:val="bg-BG"/>
        </w:rPr>
        <w:t>“</w:t>
      </w:r>
      <w:r w:rsidRPr="006F25AD">
        <w:rPr>
          <w:lang w:val="bg-BG"/>
        </w:rPr>
        <w:t xml:space="preserve">, № 12567/13, </w:t>
      </w:r>
      <w:r w:rsidRPr="006F25AD">
        <w:rPr>
          <w:rFonts w:cstheme="minorHAnsi"/>
          <w:lang w:val="bg-BG"/>
        </w:rPr>
        <w:t>§§</w:t>
      </w:r>
      <w:r w:rsidRPr="006F25AD">
        <w:rPr>
          <w:lang w:val="bg-BG"/>
        </w:rPr>
        <w:t xml:space="preserve"> 73–75, 16 февруари 2021 г.; и</w:t>
      </w:r>
      <w:bookmarkStart w:id="454" w:name="_cl42417THELAW"/>
      <w:r w:rsidRPr="006F25AD">
        <w:rPr>
          <w:lang w:val="bg-BG"/>
        </w:rPr>
        <w:t xml:space="preserve"> </w:t>
      </w:r>
      <w:r w:rsidR="00FD3200">
        <w:rPr>
          <w:lang w:val="bg-BG"/>
        </w:rPr>
        <w:t>„</w:t>
      </w:r>
      <w:r w:rsidRPr="006F25AD">
        <w:rPr>
          <w:i/>
          <w:iCs/>
          <w:lang w:val="bg-BG"/>
        </w:rPr>
        <w:t>Т.Х. срещу България</w:t>
      </w:r>
      <w:bookmarkEnd w:id="454"/>
      <w:r w:rsidR="00FD3200">
        <w:rPr>
          <w:lang w:val="bg-BG"/>
        </w:rPr>
        <w:t>“, № </w:t>
      </w:r>
      <w:r w:rsidRPr="006F25AD">
        <w:rPr>
          <w:lang w:val="bg-BG"/>
        </w:rPr>
        <w:t>46519/20, § 95, 11 април 2023 г.).</w:t>
      </w:r>
    </w:p>
    <w:bookmarkStart w:id="455" w:name="L_A8_exh_C_PFDA_quinqui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235</w:t>
      </w:r>
      <w:r w:rsidRPr="006F25AD">
        <w:rPr>
          <w:lang w:val="bg-BG"/>
        </w:rPr>
        <w:fldChar w:fldCharType="end"/>
      </w:r>
      <w:bookmarkEnd w:id="455"/>
      <w:r w:rsidRPr="006F25AD">
        <w:rPr>
          <w:lang w:val="bg-BG"/>
        </w:rPr>
        <w:t xml:space="preserve">.  От това следва, че нито </w:t>
      </w:r>
      <w:r w:rsidRPr="006F25AD">
        <w:rPr>
          <w:i/>
          <w:iCs/>
          <w:lang w:val="bg-BG"/>
        </w:rPr>
        <w:t>делото „Димитрова и други“</w:t>
      </w:r>
      <w:r w:rsidRPr="006F25AD">
        <w:rPr>
          <w:lang w:val="bg-BG"/>
        </w:rPr>
        <w:t xml:space="preserve">, нито </w:t>
      </w:r>
      <w:r w:rsidRPr="006F25AD">
        <w:rPr>
          <w:i/>
          <w:iCs/>
          <w:lang w:val="bg-BG"/>
        </w:rPr>
        <w:t>делото „Айдаров и други</w:t>
      </w:r>
      <w:r w:rsidRPr="006F25AD">
        <w:rPr>
          <w:lang w:val="bg-BG"/>
        </w:rPr>
        <w:t xml:space="preserve">“ (и двете цитирани по-горе) </w:t>
      </w:r>
      <w:r w:rsidR="00D60E98" w:rsidRPr="006F25AD">
        <w:rPr>
          <w:lang w:val="bg-BG"/>
        </w:rPr>
        <w:t xml:space="preserve">могат да се считат за основание в подкрепа на тезата, </w:t>
      </w:r>
      <w:r w:rsidRPr="006F25AD">
        <w:rPr>
          <w:lang w:val="bg-BG"/>
        </w:rPr>
        <w:t xml:space="preserve">че </w:t>
      </w:r>
      <w:r w:rsidR="00D60E98" w:rsidRPr="006F25AD">
        <w:rPr>
          <w:lang w:val="bg-BG"/>
        </w:rPr>
        <w:t xml:space="preserve">единствено </w:t>
      </w:r>
      <w:r w:rsidRPr="006F25AD">
        <w:rPr>
          <w:lang w:val="bg-BG"/>
        </w:rPr>
        <w:t xml:space="preserve">производството по Закона от 2003 г. представлява ефективно средство за защита, </w:t>
      </w:r>
      <w:r w:rsidR="00D60E98" w:rsidRPr="006F25AD">
        <w:rPr>
          <w:lang w:val="bg-BG"/>
        </w:rPr>
        <w:t>изключвайки</w:t>
      </w:r>
      <w:r w:rsidR="00737117" w:rsidRPr="006F25AD">
        <w:rPr>
          <w:lang w:val="bg-BG"/>
        </w:rPr>
        <w:t xml:space="preserve"> </w:t>
      </w:r>
      <w:r w:rsidRPr="006F25AD">
        <w:rPr>
          <w:lang w:val="bg-BG"/>
        </w:rPr>
        <w:t>други средств</w:t>
      </w:r>
      <w:r w:rsidR="00FD3200">
        <w:rPr>
          <w:lang w:val="bg-BG"/>
        </w:rPr>
        <w:t>а за защита, за ситуации и оплаквания</w:t>
      </w:r>
      <w:r w:rsidRPr="006F25AD">
        <w:rPr>
          <w:lang w:val="bg-BG"/>
        </w:rPr>
        <w:t xml:space="preserve"> от вида на </w:t>
      </w:r>
      <w:r w:rsidR="000123CF" w:rsidRPr="006F25AD">
        <w:rPr>
          <w:lang w:val="bg-BG"/>
        </w:rPr>
        <w:t>повдигнатите</w:t>
      </w:r>
      <w:r w:rsidRPr="006F25AD">
        <w:rPr>
          <w:lang w:val="bg-BG"/>
        </w:rPr>
        <w:t xml:space="preserve"> в настоящото дело, в което жалбоподателите не са </w:t>
      </w:r>
      <w:r w:rsidR="000A25AC" w:rsidRPr="006F25AD">
        <w:rPr>
          <w:lang w:val="bg-BG"/>
        </w:rPr>
        <w:t>повдига</w:t>
      </w:r>
      <w:r w:rsidR="00FD3200">
        <w:rPr>
          <w:lang w:val="bg-BG"/>
        </w:rPr>
        <w:t>ли самостоятелно оплакване</w:t>
      </w:r>
      <w:r w:rsidRPr="006F25AD">
        <w:rPr>
          <w:lang w:val="bg-BG"/>
        </w:rPr>
        <w:t xml:space="preserve"> по член 14 от Конвенцията.</w:t>
      </w:r>
    </w:p>
    <w:p w:rsidR="00387293" w:rsidRPr="006F25AD" w:rsidRDefault="00D61BC0" w:rsidP="00DD38B3">
      <w:pPr>
        <w:pStyle w:val="JuPara"/>
        <w:ind w:firstLine="567"/>
        <w:rPr>
          <w:lang w:val="bg-BG"/>
        </w:rPr>
      </w:pPr>
      <w:bookmarkStart w:id="456" w:name="L_A8_exh_C_PFDA_sexies"/>
      <w:r w:rsidRPr="006F25AD">
        <w:rPr>
          <w:noProof/>
          <w:lang w:val="bg-BG"/>
        </w:rPr>
        <w:t>236.  Настоящият случай показва по-голяма прилика с по-скорошното дело „</w:t>
      </w:r>
      <w:r w:rsidRPr="006F25AD">
        <w:rPr>
          <w:i/>
          <w:noProof/>
          <w:lang w:val="bg-BG"/>
        </w:rPr>
        <w:t>Пакетова и други</w:t>
      </w:r>
      <w:r w:rsidRPr="006F25AD">
        <w:rPr>
          <w:noProof/>
          <w:lang w:val="bg-BG"/>
        </w:rPr>
        <w:t xml:space="preserve">“ (цитирано по-горе). В това дело жалбоподателите са роми, които са принудени да напуснат селото си поради враждебни антиромски протести, съчетани със заплашителни изявления от страна на държавни служители. Подобно на жалбоподателите в настоящия случай, те са подали без успех </w:t>
      </w:r>
      <w:r w:rsidR="00D60E98" w:rsidRPr="006F25AD">
        <w:rPr>
          <w:noProof/>
          <w:lang w:val="bg-BG"/>
        </w:rPr>
        <w:t xml:space="preserve">искания за защита срещу неоснователни действия по </w:t>
      </w:r>
      <w:r w:rsidRPr="006F25AD">
        <w:rPr>
          <w:noProof/>
          <w:lang w:val="bg-BG"/>
        </w:rPr>
        <w:t xml:space="preserve">чл. 250, </w:t>
      </w:r>
      <w:r w:rsidR="000C5B43" w:rsidRPr="006F25AD">
        <w:rPr>
          <w:noProof/>
          <w:lang w:val="bg-BG"/>
        </w:rPr>
        <w:t>ал.</w:t>
      </w:r>
      <w:r w:rsidR="00D60E98" w:rsidRPr="006F25AD">
        <w:rPr>
          <w:noProof/>
          <w:lang w:val="bg-BG"/>
        </w:rPr>
        <w:t xml:space="preserve"> 1 от Кодекса от 2006 г. (пак там</w:t>
      </w:r>
      <w:r w:rsidRPr="006F25AD">
        <w:rPr>
          <w:noProof/>
          <w:lang w:val="bg-BG"/>
        </w:rPr>
        <w:t>, §§ 39–57). Правителството твърди, че те е трябвало да заведат производство и с</w:t>
      </w:r>
      <w:r w:rsidR="00D60E98" w:rsidRPr="006F25AD">
        <w:rPr>
          <w:noProof/>
          <w:lang w:val="bg-BG"/>
        </w:rPr>
        <w:t>ъгласно Закона от 2003 г. (пак там</w:t>
      </w:r>
      <w:r w:rsidRPr="006F25AD">
        <w:rPr>
          <w:noProof/>
          <w:lang w:val="bg-BG"/>
        </w:rPr>
        <w:t xml:space="preserve">, § 113). Съдът постановява, че жалбоподателите не могат да бъдат критикувани за това, че не са постъпили по този начин, тъй като всяко производство по Закона от 2003 г. би било насочено по същество </w:t>
      </w:r>
      <w:r w:rsidR="00D60E98" w:rsidRPr="006F25AD">
        <w:rPr>
          <w:noProof/>
          <w:lang w:val="bg-BG"/>
        </w:rPr>
        <w:t>към същата цел като това по чл. 250, ал</w:t>
      </w:r>
      <w:r w:rsidRPr="006F25AD">
        <w:rPr>
          <w:noProof/>
          <w:lang w:val="bg-BG"/>
        </w:rPr>
        <w:t xml:space="preserve"> 1 от Кодекса и не би изглеждало, че предлага по-добри перспективи за </w:t>
      </w:r>
      <w:r w:rsidR="00FD3200">
        <w:rPr>
          <w:noProof/>
          <w:lang w:val="bg-BG"/>
        </w:rPr>
        <w:t>обезвреда в момент</w:t>
      </w:r>
      <w:r w:rsidRPr="006F25AD">
        <w:rPr>
          <w:noProof/>
          <w:lang w:val="bg-BG"/>
        </w:rPr>
        <w:t>, когато жалбоподателите са били изправени пред из</w:t>
      </w:r>
      <w:r w:rsidR="00D60E98" w:rsidRPr="006F25AD">
        <w:rPr>
          <w:noProof/>
          <w:lang w:val="bg-BG"/>
        </w:rPr>
        <w:t xml:space="preserve">бора </w:t>
      </w:r>
      <w:r w:rsidR="00FD3200">
        <w:rPr>
          <w:noProof/>
          <w:lang w:val="bg-BG"/>
        </w:rPr>
        <w:t xml:space="preserve">кое средство </w:t>
      </w:r>
      <w:r w:rsidR="00D60E98" w:rsidRPr="006F25AD">
        <w:rPr>
          <w:noProof/>
          <w:lang w:val="bg-BG"/>
        </w:rPr>
        <w:t>да използват</w:t>
      </w:r>
      <w:r w:rsidRPr="006F25AD">
        <w:rPr>
          <w:noProof/>
          <w:lang w:val="bg-BG"/>
        </w:rPr>
        <w:t>. Съдът отбелязва също, че производството по Закона от 2003 г. вероятно би отнело години, което би означавало, че при конкретните обстоятелства то би било недостатъчно и не би могло да осигури на жалбо</w:t>
      </w:r>
      <w:r w:rsidR="00D60E98" w:rsidRPr="006F25AD">
        <w:rPr>
          <w:noProof/>
          <w:lang w:val="bg-BG"/>
        </w:rPr>
        <w:t>подателите адекватна обезвреда</w:t>
      </w:r>
      <w:r w:rsidRPr="006F25AD">
        <w:rPr>
          <w:noProof/>
          <w:lang w:val="bg-BG"/>
        </w:rPr>
        <w:t xml:space="preserve"> (пак там, § 129).</w:t>
      </w:r>
      <w:bookmarkStart w:id="457" w:name="_cl42017THELAW"/>
      <w:bookmarkEnd w:id="456"/>
      <w:bookmarkEnd w:id="457"/>
    </w:p>
    <w:p w:rsidR="00387293" w:rsidRPr="006F25AD" w:rsidRDefault="00D61BC0" w:rsidP="00DD38B3">
      <w:pPr>
        <w:pStyle w:val="JuPara"/>
        <w:ind w:firstLine="567"/>
        <w:rPr>
          <w:lang w:val="bg-BG"/>
        </w:rPr>
      </w:pPr>
      <w:bookmarkStart w:id="458" w:name="L_A8_exh_C_PFDA_septies"/>
      <w:r w:rsidRPr="006F25AD">
        <w:rPr>
          <w:noProof/>
          <w:lang w:val="bg-BG"/>
        </w:rPr>
        <w:t>237.  Същите съображения важат и в настоящия случай. Жалбоподателите се сблъскват с необичайна ситуация, при която общинските власти не са ги включили в процедурата, довела до издаването на заповеди за премахване на домовете им, и активно се противопоставят на опитите им да получат информация за тези заповеди, за да могат да ги оспорят в съда. Много от жалбоподателите избират да заведат производс</w:t>
      </w:r>
      <w:r w:rsidR="000C5B43" w:rsidRPr="006F25AD">
        <w:rPr>
          <w:noProof/>
          <w:lang w:val="bg-BG"/>
        </w:rPr>
        <w:t>тва по чл. 250, ал.</w:t>
      </w:r>
      <w:r w:rsidRPr="006F25AD">
        <w:rPr>
          <w:noProof/>
          <w:lang w:val="bg-BG"/>
        </w:rPr>
        <w:t xml:space="preserve"> 1 от Кодекса от 2006 г., който се отнася до действия, извършени от административен орган, които нямат основание в зако</w:t>
      </w:r>
      <w:r w:rsidR="00D60E98" w:rsidRPr="006F25AD">
        <w:rPr>
          <w:noProof/>
          <w:lang w:val="bg-BG"/>
        </w:rPr>
        <w:t>на или в административен акт</w:t>
      </w:r>
      <w:r w:rsidRPr="006F25AD">
        <w:rPr>
          <w:noProof/>
          <w:lang w:val="bg-BG"/>
        </w:rPr>
        <w:t xml:space="preserve"> (вж. параграфи 36 –45 , 49 –66 и 153 по-горе). Когато жалбоподателите успяват, макар и с известно закъснение, да получат конкретна информация относно заповедите за премахване, някои от тях допълнително оспорват заповедите, а след това трима от тях довеждат тези производства до край (вж. параграфи 67 -109 по-горе).</w:t>
      </w:r>
      <w:bookmarkEnd w:id="458"/>
    </w:p>
    <w:p w:rsidR="00387293" w:rsidRPr="006F25AD" w:rsidRDefault="00D61BC0" w:rsidP="00DD38B3">
      <w:pPr>
        <w:pStyle w:val="JuPara"/>
        <w:ind w:firstLine="567"/>
        <w:rPr>
          <w:lang w:val="bg-BG"/>
        </w:rPr>
      </w:pPr>
      <w:bookmarkStart w:id="459" w:name="L_A8_exh_C_PFDA_octies"/>
      <w:r w:rsidRPr="006F25AD">
        <w:rPr>
          <w:noProof/>
          <w:lang w:val="bg-BG"/>
        </w:rPr>
        <w:t>238.  При тези обстоятелства, на жалбоподателите не</w:t>
      </w:r>
      <w:r w:rsidR="00D60E98" w:rsidRPr="006F25AD">
        <w:rPr>
          <w:noProof/>
          <w:lang w:val="bg-BG"/>
        </w:rPr>
        <w:t xml:space="preserve"> могат да бъдат упрекнати, че не са инициирали </w:t>
      </w:r>
      <w:r w:rsidRPr="006F25AD">
        <w:rPr>
          <w:noProof/>
          <w:lang w:val="bg-BG"/>
        </w:rPr>
        <w:t xml:space="preserve">и производство </w:t>
      </w:r>
      <w:r w:rsidR="00D60E98" w:rsidRPr="006F25AD">
        <w:rPr>
          <w:noProof/>
          <w:lang w:val="bg-BG"/>
        </w:rPr>
        <w:t xml:space="preserve">по </w:t>
      </w:r>
      <w:r w:rsidRPr="006F25AD">
        <w:rPr>
          <w:noProof/>
          <w:lang w:val="bg-BG"/>
        </w:rPr>
        <w:t>Закона от 2003 г. В параграфи 240 –253 по-долу Съдът ще разгледа по-подробно начина, по който жалбоподателите с</w:t>
      </w:r>
      <w:r w:rsidR="00D60E98" w:rsidRPr="006F25AD">
        <w:rPr>
          <w:noProof/>
          <w:lang w:val="bg-BG"/>
        </w:rPr>
        <w:t>а водили производството по</w:t>
      </w:r>
      <w:r w:rsidRPr="006F25AD">
        <w:rPr>
          <w:noProof/>
          <w:lang w:val="bg-BG"/>
        </w:rPr>
        <w:t xml:space="preserve"> чл. 250, </w:t>
      </w:r>
      <w:r w:rsidR="000C5B43" w:rsidRPr="006F25AD">
        <w:rPr>
          <w:noProof/>
          <w:lang w:val="bg-BG"/>
        </w:rPr>
        <w:t xml:space="preserve">ал. </w:t>
      </w:r>
      <w:r w:rsidRPr="006F25AD">
        <w:rPr>
          <w:noProof/>
          <w:lang w:val="bg-BG"/>
        </w:rPr>
        <w:t xml:space="preserve">1 от Кодекса от 2006 г., както и производството </w:t>
      </w:r>
      <w:r w:rsidR="00D60E98" w:rsidRPr="006F25AD">
        <w:rPr>
          <w:noProof/>
          <w:lang w:val="bg-BG"/>
        </w:rPr>
        <w:t xml:space="preserve">по жаби срещу </w:t>
      </w:r>
      <w:r w:rsidRPr="006F25AD">
        <w:rPr>
          <w:noProof/>
          <w:lang w:val="bg-BG"/>
        </w:rPr>
        <w:t>заповедите за премахване.</w:t>
      </w:r>
      <w:bookmarkEnd w:id="459"/>
    </w:p>
    <w:p w:rsidR="00387293" w:rsidRPr="006F25AD" w:rsidRDefault="00D61BC0" w:rsidP="00DD38B3">
      <w:pPr>
        <w:pStyle w:val="JuPara"/>
        <w:ind w:firstLine="567"/>
        <w:rPr>
          <w:lang w:val="bg-BG"/>
        </w:rPr>
      </w:pPr>
      <w:bookmarkStart w:id="460" w:name="L_A8_exh_C_PFDA_nonies"/>
      <w:r w:rsidRPr="006F25AD">
        <w:rPr>
          <w:noProof/>
          <w:lang w:val="bg-BG"/>
        </w:rPr>
        <w:t>239.  От това следва, че втората част от възражението на правителствот</w:t>
      </w:r>
      <w:r w:rsidR="00BB5C04" w:rsidRPr="006F25AD">
        <w:rPr>
          <w:noProof/>
          <w:lang w:val="bg-BG"/>
        </w:rPr>
        <w:t>о за неизчерпване на вътрешно</w:t>
      </w:r>
      <w:r w:rsidRPr="006F25AD">
        <w:rPr>
          <w:noProof/>
          <w:lang w:val="bg-BG"/>
        </w:rPr>
        <w:t>правни</w:t>
      </w:r>
      <w:r w:rsidR="00BB5C04" w:rsidRPr="006F25AD">
        <w:rPr>
          <w:noProof/>
          <w:lang w:val="bg-BG"/>
        </w:rPr>
        <w:t>те</w:t>
      </w:r>
      <w:r w:rsidRPr="006F25AD">
        <w:rPr>
          <w:noProof/>
          <w:lang w:val="bg-BG"/>
        </w:rPr>
        <w:t xml:space="preserve"> средства (вж. параграф 221 ( б ) по-горе) също трябва да бъде отхвърлена.</w:t>
      </w:r>
      <w:bookmarkEnd w:id="460"/>
    </w:p>
    <w:p w:rsidR="00387293" w:rsidRPr="006F25AD" w:rsidRDefault="008911E2" w:rsidP="00DD38B3">
      <w:pPr>
        <w:pStyle w:val="JuHalpha"/>
        <w:ind w:firstLine="567"/>
        <w:rPr>
          <w:lang w:val="bg-BG"/>
        </w:rPr>
      </w:pPr>
      <w:bookmarkStart w:id="461" w:name="_Toc233645676"/>
      <w:bookmarkStart w:id="462" w:name="_Toc241567855"/>
      <w:r w:rsidRPr="006F25AD">
        <w:rPr>
          <w:lang w:val="bg-BG"/>
        </w:rPr>
        <w:t xml:space="preserve">Жалби срещу </w:t>
      </w:r>
      <w:r w:rsidR="00EF5B28" w:rsidRPr="006F25AD">
        <w:rPr>
          <w:lang w:val="bg-BG"/>
        </w:rPr>
        <w:t xml:space="preserve">заповедите за </w:t>
      </w:r>
      <w:r w:rsidR="00134586" w:rsidRPr="006F25AD">
        <w:rPr>
          <w:lang w:val="bg-BG"/>
        </w:rPr>
        <w:t>премахване</w:t>
      </w:r>
      <w:r w:rsidRPr="006F25AD">
        <w:rPr>
          <w:lang w:val="bg-BG"/>
        </w:rPr>
        <w:t xml:space="preserve"> или срещу</w:t>
      </w:r>
      <w:r w:rsidR="00EF5B28" w:rsidRPr="006F25AD">
        <w:rPr>
          <w:lang w:val="bg-BG"/>
        </w:rPr>
        <w:t xml:space="preserve"> мерките, пред</w:t>
      </w:r>
      <w:r w:rsidR="004C76CB" w:rsidRPr="006F25AD">
        <w:rPr>
          <w:lang w:val="bg-BG"/>
        </w:rPr>
        <w:t>приети</w:t>
      </w:r>
      <w:r w:rsidR="00EF5B28" w:rsidRPr="006F25AD">
        <w:rPr>
          <w:lang w:val="bg-BG"/>
        </w:rPr>
        <w:t xml:space="preserve"> за тяхното изпълнение</w:t>
      </w:r>
      <w:bookmarkEnd w:id="461"/>
      <w:bookmarkEnd w:id="462"/>
    </w:p>
    <w:bookmarkStart w:id="463" w:name="L_A8_exh_C_jud_rev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240</w:t>
      </w:r>
      <w:r w:rsidRPr="006F25AD">
        <w:rPr>
          <w:lang w:val="bg-BG"/>
        </w:rPr>
        <w:fldChar w:fldCharType="end"/>
      </w:r>
      <w:bookmarkEnd w:id="463"/>
      <w:r w:rsidRPr="006F25AD">
        <w:rPr>
          <w:lang w:val="bg-BG"/>
        </w:rPr>
        <w:t xml:space="preserve">.  Същите съображения важат и за критиките, отправени от правителството (и от някои от националните съдии, </w:t>
      </w:r>
      <w:r w:rsidR="00A769D6" w:rsidRPr="006F25AD">
        <w:rPr>
          <w:lang w:val="bg-BG"/>
        </w:rPr>
        <w:t>разглежда</w:t>
      </w:r>
      <w:r w:rsidRPr="006F25AD">
        <w:rPr>
          <w:lang w:val="bg-BG"/>
        </w:rPr>
        <w:t xml:space="preserve">ли делата </w:t>
      </w:r>
      <w:r w:rsidR="00D61BC0" w:rsidRPr="006F25AD">
        <w:rPr>
          <w:lang w:val="bg-BG"/>
        </w:rPr>
        <w:t>на жалбоподателите</w:t>
      </w:r>
      <w:r w:rsidR="008911E2" w:rsidRPr="006F25AD">
        <w:rPr>
          <w:lang w:val="bg-BG"/>
        </w:rPr>
        <w:t xml:space="preserve">): че вместо да търсят защита по </w:t>
      </w:r>
      <w:r w:rsidR="00BB2ED7">
        <w:rPr>
          <w:lang w:val="bg-BG"/>
        </w:rPr>
        <w:t xml:space="preserve">чл. </w:t>
      </w:r>
      <w:r w:rsidRPr="006F25AD">
        <w:rPr>
          <w:lang w:val="bg-BG"/>
        </w:rPr>
        <w:t xml:space="preserve">250, </w:t>
      </w:r>
      <w:r w:rsidR="000C5B43" w:rsidRPr="006F25AD">
        <w:rPr>
          <w:rFonts w:cstheme="minorHAnsi"/>
          <w:lang w:val="bg-BG"/>
        </w:rPr>
        <w:t>ал.</w:t>
      </w:r>
      <w:r w:rsidRPr="006F25AD">
        <w:rPr>
          <w:lang w:val="bg-BG"/>
        </w:rPr>
        <w:t xml:space="preserve"> 1 от Кодекса от 2006</w:t>
      </w:r>
      <w:r w:rsidR="00DA36EB" w:rsidRPr="006F25AD">
        <w:rPr>
          <w:lang w:val="bg-BG"/>
        </w:rPr>
        <w:t> </w:t>
      </w:r>
      <w:r w:rsidRPr="006F25AD">
        <w:rPr>
          <w:lang w:val="bg-BG"/>
        </w:rPr>
        <w:t>г. (вж. параграф</w:t>
      </w:r>
      <w:r w:rsidRPr="006F25AD">
        <w:rPr>
          <w:lang w:val="bg-BG"/>
        </w:rPr>
        <w:fldChar w:fldCharType="begin"/>
      </w:r>
      <w:r w:rsidRPr="006F25AD">
        <w:rPr>
          <w:lang w:val="bg-BG"/>
        </w:rPr>
        <w:instrText xml:space="preserve"> REF RLF_CAP_A250 \h \* MERGEFORMAT </w:instrText>
      </w:r>
      <w:r w:rsidRPr="006F25AD">
        <w:rPr>
          <w:lang w:val="bg-BG"/>
        </w:rPr>
      </w:r>
      <w:r w:rsidRPr="006F25AD">
        <w:rPr>
          <w:lang w:val="bg-BG"/>
        </w:rPr>
        <w:fldChar w:fldCharType="separate"/>
      </w:r>
      <w:r w:rsidR="00D61BC0" w:rsidRPr="006F25AD">
        <w:rPr>
          <w:lang w:val="bg-BG"/>
        </w:rPr>
        <w:t>153</w:t>
      </w:r>
      <w:r w:rsidRPr="006F25AD">
        <w:rPr>
          <w:lang w:val="bg-BG"/>
        </w:rPr>
        <w:fldChar w:fldCharType="end"/>
      </w:r>
      <w:r w:rsidRPr="006F25AD">
        <w:rPr>
          <w:lang w:val="bg-BG"/>
        </w:rPr>
        <w:t xml:space="preserve"> по-горе), жалбоподателите е трябвало да </w:t>
      </w:r>
      <w:r w:rsidR="008911E2" w:rsidRPr="006F25AD">
        <w:rPr>
          <w:lang w:val="bg-BG"/>
        </w:rPr>
        <w:t xml:space="preserve">оспорят </w:t>
      </w:r>
      <w:r w:rsidRPr="006F25AD">
        <w:rPr>
          <w:lang w:val="bg-BG"/>
        </w:rPr>
        <w:t xml:space="preserve">заповедите за </w:t>
      </w:r>
      <w:r w:rsidR="00134586" w:rsidRPr="006F25AD">
        <w:rPr>
          <w:lang w:val="bg-BG"/>
        </w:rPr>
        <w:t>премахване</w:t>
      </w:r>
      <w:r w:rsidRPr="006F25AD">
        <w:rPr>
          <w:lang w:val="bg-BG"/>
        </w:rPr>
        <w:t>.</w:t>
      </w:r>
    </w:p>
    <w:p w:rsidR="00387293" w:rsidRPr="006F25AD" w:rsidRDefault="008911E2" w:rsidP="00DD38B3">
      <w:pPr>
        <w:pStyle w:val="JuPara"/>
        <w:ind w:firstLine="567"/>
        <w:rPr>
          <w:lang w:val="bg-BG"/>
        </w:rPr>
      </w:pPr>
      <w:bookmarkStart w:id="464" w:name="L_A8_exh_C_jud_rev_2"/>
      <w:r w:rsidRPr="006F25AD">
        <w:rPr>
          <w:noProof/>
          <w:lang w:val="bg-BG"/>
        </w:rPr>
        <w:t>241.  Вярно е, че (a</w:t>
      </w:r>
      <w:r w:rsidR="00980B6F" w:rsidRPr="006F25AD">
        <w:rPr>
          <w:noProof/>
          <w:lang w:val="bg-BG"/>
        </w:rPr>
        <w:t>) съдебният контрол по отношение на</w:t>
      </w:r>
      <w:r w:rsidR="00D61BC0" w:rsidRPr="006F25AD">
        <w:rPr>
          <w:noProof/>
          <w:lang w:val="bg-BG"/>
        </w:rPr>
        <w:t xml:space="preserve"> заповедите за премахване </w:t>
      </w:r>
      <w:r w:rsidRPr="006F25AD">
        <w:rPr>
          <w:noProof/>
          <w:lang w:val="bg-BG"/>
        </w:rPr>
        <w:t xml:space="preserve">по </w:t>
      </w:r>
      <w:r w:rsidR="00D61BC0" w:rsidRPr="006F25AD">
        <w:rPr>
          <w:noProof/>
          <w:lang w:val="bg-BG"/>
        </w:rPr>
        <w:t>чл. 215, а</w:t>
      </w:r>
      <w:r w:rsidRPr="006F25AD">
        <w:rPr>
          <w:noProof/>
          <w:lang w:val="bg-BG"/>
        </w:rPr>
        <w:t>л. 1 от Закона от 2001 г., във вр.</w:t>
      </w:r>
      <w:r w:rsidR="00D61BC0" w:rsidRPr="006F25AD">
        <w:rPr>
          <w:noProof/>
          <w:lang w:val="bg-BG"/>
        </w:rPr>
        <w:t xml:space="preserve"> с чл. 147, ал. 1 от Кодекса от 2006 г. (вж. парагра</w:t>
      </w:r>
      <w:r w:rsidRPr="006F25AD">
        <w:rPr>
          <w:noProof/>
          <w:lang w:val="bg-BG"/>
        </w:rPr>
        <w:t>фи 138 -139 по-горе), както и (б) съдебният</w:t>
      </w:r>
      <w:r w:rsidR="00D61BC0" w:rsidRPr="006F25AD">
        <w:rPr>
          <w:noProof/>
          <w:lang w:val="bg-BG"/>
        </w:rPr>
        <w:t xml:space="preserve"> контрол върху изпълнени</w:t>
      </w:r>
      <w:r w:rsidRPr="006F25AD">
        <w:rPr>
          <w:noProof/>
          <w:lang w:val="bg-BG"/>
        </w:rPr>
        <w:t>ето на такива заповеди по чл.</w:t>
      </w:r>
      <w:r w:rsidR="00D61BC0" w:rsidRPr="006F25AD">
        <w:rPr>
          <w:noProof/>
          <w:lang w:val="bg-BG"/>
        </w:rPr>
        <w:t xml:space="preserve"> 294 и следващите от същия кодекс (вж. параграф 141 по-горе) биха били обичайните средства за правна защита съгласно българското право в ситуации, подобни на тези в настоящия случай (вж. „</w:t>
      </w:r>
      <w:r w:rsidR="00D61BC0" w:rsidRPr="006F25AD">
        <w:rPr>
          <w:i/>
          <w:noProof/>
          <w:lang w:val="bg-BG"/>
        </w:rPr>
        <w:t>Иванова и Черкезов</w:t>
      </w:r>
      <w:r w:rsidR="00D61BC0" w:rsidRPr="006F25AD">
        <w:rPr>
          <w:noProof/>
          <w:lang w:val="bg-BG"/>
        </w:rPr>
        <w:t>“, цитирано по-горе, §§ 56 и 58; „</w:t>
      </w:r>
      <w:r w:rsidR="00D61BC0" w:rsidRPr="00BB2ED7">
        <w:rPr>
          <w:i/>
          <w:noProof/>
          <w:lang w:val="bg-BG"/>
        </w:rPr>
        <w:t>Айдаров и други</w:t>
      </w:r>
      <w:r w:rsidR="00D61BC0" w:rsidRPr="006F25AD">
        <w:rPr>
          <w:noProof/>
          <w:lang w:val="bg-BG"/>
        </w:rPr>
        <w:t>“, цитирано по-горе, § 66 и 70; и „</w:t>
      </w:r>
      <w:r w:rsidR="00D61BC0" w:rsidRPr="006F25AD">
        <w:rPr>
          <w:i/>
          <w:noProof/>
          <w:lang w:val="bg-BG"/>
        </w:rPr>
        <w:t>Симонова срещу България</w:t>
      </w:r>
      <w:r w:rsidR="00BB2ED7">
        <w:rPr>
          <w:noProof/>
          <w:lang w:val="bg-BG"/>
        </w:rPr>
        <w:t>“, № </w:t>
      </w:r>
      <w:r w:rsidR="00D61BC0" w:rsidRPr="006F25AD">
        <w:rPr>
          <w:noProof/>
          <w:lang w:val="bg-BG"/>
        </w:rPr>
        <w:t>30782/16, §§ 35–36, 11 април 2023 г.).</w:t>
      </w:r>
      <w:bookmarkEnd w:id="464"/>
    </w:p>
    <w:bookmarkStart w:id="465" w:name="L_A8_exh_C_jud_rev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242</w:t>
      </w:r>
      <w:r w:rsidRPr="006F25AD">
        <w:rPr>
          <w:lang w:val="bg-BG"/>
        </w:rPr>
        <w:fldChar w:fldCharType="end"/>
      </w:r>
      <w:bookmarkEnd w:id="465"/>
      <w:r w:rsidRPr="006F25AD">
        <w:rPr>
          <w:lang w:val="bg-BG"/>
        </w:rPr>
        <w:t>.  В настоящия случай обаче жалбоподателите се сблъск</w:t>
      </w:r>
      <w:r w:rsidR="00DA36EB" w:rsidRPr="006F25AD">
        <w:rPr>
          <w:lang w:val="bg-BG"/>
        </w:rPr>
        <w:t>ват</w:t>
      </w:r>
      <w:r w:rsidRPr="006F25AD">
        <w:rPr>
          <w:lang w:val="bg-BG"/>
        </w:rPr>
        <w:t xml:space="preserve"> с изключително необичайни обстоятелства, които </w:t>
      </w:r>
      <w:r w:rsidR="000A25AC" w:rsidRPr="006F25AD">
        <w:rPr>
          <w:lang w:val="bg-BG"/>
        </w:rPr>
        <w:t>са</w:t>
      </w:r>
      <w:r w:rsidRPr="006F25AD">
        <w:rPr>
          <w:lang w:val="bg-BG"/>
        </w:rPr>
        <w:t xml:space="preserve"> съз</w:t>
      </w:r>
      <w:r w:rsidR="009C18C3" w:rsidRPr="006F25AD">
        <w:rPr>
          <w:lang w:val="bg-BG"/>
        </w:rPr>
        <w:t>да</w:t>
      </w:r>
      <w:r w:rsidR="00DA36EB" w:rsidRPr="006F25AD">
        <w:rPr>
          <w:lang w:val="bg-BG"/>
        </w:rPr>
        <w:t>де</w:t>
      </w:r>
      <w:r w:rsidRPr="006F25AD">
        <w:rPr>
          <w:lang w:val="bg-BG"/>
        </w:rPr>
        <w:t>ни умишлено, чрез комбинация от действия и бездействия, от страна на общинските власти, издали заповедите (вж. параграф</w:t>
      </w:r>
      <w:r w:rsidR="00DA36EB" w:rsidRPr="006F25AD">
        <w:rPr>
          <w:lang w:val="bg-BG"/>
        </w:rPr>
        <w:t xml:space="preserve"> </w:t>
      </w:r>
      <w:r w:rsidRPr="006F25AD">
        <w:rPr>
          <w:lang w:val="bg-BG"/>
        </w:rPr>
        <w:fldChar w:fldCharType="begin"/>
      </w:r>
      <w:r w:rsidRPr="006F25AD">
        <w:rPr>
          <w:lang w:val="bg-BG"/>
        </w:rPr>
        <w:instrText xml:space="preserve"> REF L_A8_exh_C_gen_pr_bis \h \* MERGEFORMAT </w:instrText>
      </w:r>
      <w:r w:rsidRPr="006F25AD">
        <w:rPr>
          <w:lang w:val="bg-BG"/>
        </w:rPr>
      </w:r>
      <w:r w:rsidRPr="006F25AD">
        <w:rPr>
          <w:lang w:val="bg-BG"/>
        </w:rPr>
        <w:fldChar w:fldCharType="separate"/>
      </w:r>
      <w:r w:rsidR="00D61BC0" w:rsidRPr="006F25AD">
        <w:rPr>
          <w:lang w:val="bg-BG"/>
        </w:rPr>
        <w:t>227</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L_A8_exh_C_gen_pr_bis_sit_creat_by_auth \h \* MERGEFORMAT </w:instrText>
      </w:r>
      <w:r w:rsidRPr="006F25AD">
        <w:rPr>
          <w:lang w:val="bg-BG"/>
        </w:rPr>
      </w:r>
      <w:r w:rsidRPr="006F25AD">
        <w:rPr>
          <w:lang w:val="bg-BG"/>
        </w:rPr>
        <w:fldChar w:fldCharType="separate"/>
      </w:r>
      <w:r w:rsidR="00DA36EB" w:rsidRPr="006F25AD">
        <w:rPr>
          <w:lang w:val="bg-BG"/>
        </w:rPr>
        <w:t> </w:t>
      </w:r>
      <w:r w:rsidR="00D61BC0" w:rsidRPr="006F25AD">
        <w:rPr>
          <w:lang w:val="bg-BG"/>
        </w:rPr>
        <w:t>c</w:t>
      </w:r>
      <w:r w:rsidRPr="006F25AD">
        <w:rPr>
          <w:lang w:val="bg-BG"/>
        </w:rPr>
        <w:fldChar w:fldCharType="end"/>
      </w:r>
      <w:r w:rsidR="00DA36EB" w:rsidRPr="006F25AD">
        <w:rPr>
          <w:lang w:val="bg-BG"/>
        </w:rPr>
        <w:t> </w:t>
      </w:r>
      <w:r w:rsidRPr="006F25AD">
        <w:rPr>
          <w:lang w:val="bg-BG"/>
        </w:rPr>
        <w:t>) по-горе).</w:t>
      </w:r>
    </w:p>
    <w:bookmarkStart w:id="466" w:name="L_A8_exh_C_jud_rev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243</w:t>
      </w:r>
      <w:r w:rsidRPr="006F25AD">
        <w:rPr>
          <w:lang w:val="bg-BG"/>
        </w:rPr>
        <w:fldChar w:fldCharType="end"/>
      </w:r>
      <w:bookmarkEnd w:id="466"/>
      <w:r w:rsidRPr="006F25AD">
        <w:rPr>
          <w:lang w:val="bg-BG"/>
        </w:rPr>
        <w:t xml:space="preserve">.   Макар понякога да е трудно за властите да идентифицират лицата, които са построили импровизирани неформални жилища, с цел да ги уведомят за процедурите по тяхното </w:t>
      </w:r>
      <w:r w:rsidR="00134586" w:rsidRPr="006F25AD">
        <w:rPr>
          <w:lang w:val="bg-BG"/>
        </w:rPr>
        <w:t>премахване</w:t>
      </w:r>
      <w:r w:rsidRPr="006F25AD">
        <w:rPr>
          <w:lang w:val="bg-BG"/>
        </w:rPr>
        <w:t>, не може да се каже, че в настоящия случай общинските власти в София са се сблъскали с такива затруднения. Всички жалбоподатели са имали регистрирани адреси в</w:t>
      </w:r>
      <w:r w:rsidR="00DA36EB" w:rsidRPr="006F25AD">
        <w:rPr>
          <w:lang w:val="bg-BG"/>
        </w:rPr>
        <w:t>ъв</w:t>
      </w:r>
      <w:r w:rsidRPr="006F25AD">
        <w:rPr>
          <w:lang w:val="bg-BG"/>
        </w:rPr>
        <w:t xml:space="preserve"> въпросните жилища (вж. параграф</w:t>
      </w:r>
      <w:r w:rsidR="00DA36EB" w:rsidRPr="006F25AD">
        <w:rPr>
          <w:lang w:val="bg-BG"/>
        </w:rPr>
        <w:t xml:space="preserve"> </w:t>
      </w:r>
      <w:r w:rsidRPr="006F25AD">
        <w:rPr>
          <w:lang w:val="bg-BG"/>
        </w:rPr>
        <w:fldChar w:fldCharType="begin"/>
      </w:r>
      <w:r w:rsidRPr="006F25AD">
        <w:rPr>
          <w:lang w:val="bg-BG"/>
        </w:rPr>
        <w:instrText xml:space="preserve"> REF F_background \h \* MERGEFORMAT </w:instrText>
      </w:r>
      <w:r w:rsidRPr="006F25AD">
        <w:rPr>
          <w:lang w:val="bg-BG"/>
        </w:rPr>
      </w:r>
      <w:r w:rsidRPr="006F25AD">
        <w:rPr>
          <w:lang w:val="bg-BG"/>
        </w:rPr>
        <w:fldChar w:fldCharType="separate"/>
      </w:r>
      <w:r w:rsidR="00D61BC0" w:rsidRPr="006F25AD">
        <w:rPr>
          <w:lang w:val="bg-BG"/>
        </w:rPr>
        <w:t>4</w:t>
      </w:r>
      <w:r w:rsidRPr="006F25AD">
        <w:rPr>
          <w:lang w:val="bg-BG"/>
        </w:rPr>
        <w:fldChar w:fldCharType="end"/>
      </w:r>
      <w:r w:rsidRPr="006F25AD">
        <w:rPr>
          <w:lang w:val="bg-BG"/>
        </w:rPr>
        <w:t xml:space="preserve"> по-горе), а общинските служители са посещавали селището им във връзка с предвиденото </w:t>
      </w:r>
      <w:r w:rsidR="00134586" w:rsidRPr="006F25AD">
        <w:rPr>
          <w:lang w:val="bg-BG"/>
        </w:rPr>
        <w:t>премахване</w:t>
      </w:r>
      <w:r w:rsidRPr="006F25AD">
        <w:rPr>
          <w:lang w:val="bg-BG"/>
        </w:rPr>
        <w:t xml:space="preserve"> шест пъти, докато процедурата е била в ход – три</w:t>
      </w:r>
      <w:r w:rsidR="00386504" w:rsidRPr="006F25AD">
        <w:rPr>
          <w:lang w:val="bg-BG"/>
        </w:rPr>
        <w:t xml:space="preserve"> от тези посещения заедно с район</w:t>
      </w:r>
      <w:r w:rsidRPr="006F25AD">
        <w:rPr>
          <w:lang w:val="bg-BG"/>
        </w:rPr>
        <w:t>ни</w:t>
      </w:r>
      <w:r w:rsidR="00BB2ED7">
        <w:rPr>
          <w:lang w:val="bg-BG"/>
        </w:rPr>
        <w:t>я кмет – без очевидно да положат</w:t>
      </w:r>
      <w:r w:rsidRPr="006F25AD">
        <w:rPr>
          <w:lang w:val="bg-BG"/>
        </w:rPr>
        <w:t xml:space="preserve"> каквито и да било усилия да установят самоличността на хората, които са живели в селището и чиито жилища са планирали да </w:t>
      </w:r>
      <w:r w:rsidR="00DD4F62" w:rsidRPr="006F25AD">
        <w:rPr>
          <w:lang w:val="bg-BG"/>
        </w:rPr>
        <w:t>премахнат</w:t>
      </w:r>
      <w:r w:rsidRPr="006F25AD">
        <w:rPr>
          <w:lang w:val="bg-BG"/>
        </w:rPr>
        <w:t xml:space="preserve"> (вж. параграфи</w:t>
      </w:r>
      <w:r w:rsidR="00DA36EB" w:rsidRPr="006F25AD">
        <w:rPr>
          <w:lang w:val="bg-BG"/>
        </w:rPr>
        <w:t xml:space="preserve"> </w:t>
      </w:r>
      <w:r w:rsidRPr="006F25AD">
        <w:rPr>
          <w:lang w:val="bg-BG"/>
        </w:rPr>
        <w:fldChar w:fldCharType="begin"/>
      </w:r>
      <w:r w:rsidRPr="006F25AD">
        <w:rPr>
          <w:lang w:val="bg-BG"/>
        </w:rPr>
        <w:instrText xml:space="preserve"> REF F_dem_prac_notices_16_Jun_2023 \h \* MERGEFORMAT </w:instrText>
      </w:r>
      <w:r w:rsidRPr="006F25AD">
        <w:rPr>
          <w:lang w:val="bg-BG"/>
        </w:rPr>
      </w:r>
      <w:r w:rsidRPr="006F25AD">
        <w:rPr>
          <w:lang w:val="bg-BG"/>
        </w:rPr>
        <w:fldChar w:fldCharType="separate"/>
      </w:r>
      <w:r w:rsidR="00D61BC0" w:rsidRPr="006F25AD">
        <w:rPr>
          <w:lang w:val="bg-BG"/>
        </w:rPr>
        <w:t>6</w:t>
      </w:r>
      <w:r w:rsidRPr="006F25AD">
        <w:rPr>
          <w:lang w:val="bg-BG"/>
        </w:rPr>
        <w:fldChar w:fldCharType="end"/>
      </w:r>
      <w:r w:rsidRPr="006F25AD">
        <w:rPr>
          <w:lang w:val="bg-BG"/>
        </w:rPr>
        <w:t xml:space="preserve"> и</w:t>
      </w:r>
      <w:r w:rsidR="00DA36EB" w:rsidRPr="006F25AD">
        <w:rPr>
          <w:lang w:val="bg-BG"/>
        </w:rPr>
        <w:t xml:space="preserve"> </w:t>
      </w:r>
      <w:r w:rsidRPr="006F25AD">
        <w:rPr>
          <w:lang w:val="bg-BG"/>
        </w:rPr>
        <w:fldChar w:fldCharType="begin"/>
      </w:r>
      <w:r w:rsidRPr="006F25AD">
        <w:rPr>
          <w:lang w:val="bg-BG"/>
        </w:rPr>
        <w:instrText xml:space="preserve"> REF F_dem_prac_visit_21_Jun_2023 \h \* MERGEFORMAT </w:instrText>
      </w:r>
      <w:r w:rsidRPr="006F25AD">
        <w:rPr>
          <w:lang w:val="bg-BG"/>
        </w:rPr>
      </w:r>
      <w:r w:rsidRPr="006F25AD">
        <w:rPr>
          <w:lang w:val="bg-BG"/>
        </w:rPr>
        <w:fldChar w:fldCharType="separate"/>
      </w:r>
      <w:r w:rsidR="00D61BC0" w:rsidRPr="006F25AD">
        <w:rPr>
          <w:lang w:val="bg-BG"/>
        </w:rPr>
        <w:t>8</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F_dem_prac_visit_27_Jul_2023 \h \* MERGEFORMAT </w:instrText>
      </w:r>
      <w:r w:rsidRPr="006F25AD">
        <w:rPr>
          <w:lang w:val="bg-BG"/>
        </w:rPr>
      </w:r>
      <w:r w:rsidRPr="006F25AD">
        <w:rPr>
          <w:lang w:val="bg-BG"/>
        </w:rPr>
        <w:fldChar w:fldCharType="separate"/>
      </w:r>
      <w:r w:rsidR="00D61BC0" w:rsidRPr="006F25AD">
        <w:rPr>
          <w:lang w:val="bg-BG"/>
        </w:rPr>
        <w:t>12</w:t>
      </w:r>
      <w:r w:rsidRPr="006F25AD">
        <w:rPr>
          <w:lang w:val="bg-BG"/>
        </w:rPr>
        <w:fldChar w:fldCharType="end"/>
      </w:r>
      <w:r w:rsidRPr="006F25AD">
        <w:rPr>
          <w:lang w:val="bg-BG"/>
        </w:rPr>
        <w:t xml:space="preserve"> по-горе). Съдът отбелязва по-специално, че по време на едно от тези посещения, на 6 юли 2023 г., общинските служители са </w:t>
      </w:r>
      <w:r w:rsidR="0082029C" w:rsidRPr="006F25AD">
        <w:rPr>
          <w:lang w:val="bg-BG"/>
        </w:rPr>
        <w:t>прави</w:t>
      </w:r>
      <w:r w:rsidRPr="006F25AD">
        <w:rPr>
          <w:lang w:val="bg-BG"/>
        </w:rPr>
        <w:t xml:space="preserve">ли подробни записи за къщите, в които са живели жалбоподателите, без да отбележат никаква информация за самите жалбоподатели или за това дали някои от тях са били лицата, които са издигнали </w:t>
      </w:r>
      <w:r w:rsidR="00106A63" w:rsidRPr="006F25AD">
        <w:rPr>
          <w:lang w:val="bg-BG"/>
        </w:rPr>
        <w:t>постройки</w:t>
      </w:r>
      <w:r w:rsidRPr="006F25AD">
        <w:rPr>
          <w:lang w:val="bg-BG"/>
        </w:rPr>
        <w:t xml:space="preserve">те, въпреки че планираните заповеди за </w:t>
      </w:r>
      <w:r w:rsidR="00134586" w:rsidRPr="006F25AD">
        <w:rPr>
          <w:lang w:val="bg-BG"/>
        </w:rPr>
        <w:t>премахване</w:t>
      </w:r>
      <w:r w:rsidRPr="006F25AD">
        <w:rPr>
          <w:lang w:val="bg-BG"/>
        </w:rPr>
        <w:t xml:space="preserve"> би трябвало да бъдат адресирани именно към тях. На следващия ден след едно от тези посещения общинските служители са </w:t>
      </w:r>
      <w:r w:rsidR="00773DBA" w:rsidRPr="006F25AD">
        <w:rPr>
          <w:lang w:val="bg-BG"/>
        </w:rPr>
        <w:t>отбелязва</w:t>
      </w:r>
      <w:r w:rsidRPr="006F25AD">
        <w:rPr>
          <w:lang w:val="bg-BG"/>
        </w:rPr>
        <w:t xml:space="preserve">ли, че лицата, които са издигнали </w:t>
      </w:r>
      <w:r w:rsidR="00106A63" w:rsidRPr="006F25AD">
        <w:rPr>
          <w:lang w:val="bg-BG"/>
        </w:rPr>
        <w:t>постройки</w:t>
      </w:r>
      <w:r w:rsidRPr="006F25AD">
        <w:rPr>
          <w:lang w:val="bg-BG"/>
        </w:rPr>
        <w:t xml:space="preserve">те, са неизвестни – констатация, която очевидно се е основавала единствено на факта, че никой не е реагирал в седемдневния срок на четирите обявления, които те са поставили на таблото за обяви на общината три седмици по-рано, без по друг начин да ги доведат до знанието </w:t>
      </w:r>
      <w:r w:rsidR="00D61BC0" w:rsidRPr="006F25AD">
        <w:rPr>
          <w:lang w:val="bg-BG"/>
        </w:rPr>
        <w:t xml:space="preserve">на жалбоподателите </w:t>
      </w:r>
      <w:r w:rsidRPr="006F25AD">
        <w:rPr>
          <w:lang w:val="bg-BG"/>
        </w:rPr>
        <w:t>(вж. параграфи</w:t>
      </w:r>
      <w:r w:rsidR="00DA36EB" w:rsidRPr="006F25AD">
        <w:rPr>
          <w:lang w:val="bg-BG"/>
        </w:rPr>
        <w:t xml:space="preserve"> </w:t>
      </w:r>
      <w:r w:rsidRPr="006F25AD">
        <w:rPr>
          <w:lang w:val="bg-BG"/>
        </w:rPr>
        <w:fldChar w:fldCharType="begin"/>
      </w:r>
      <w:r w:rsidRPr="006F25AD">
        <w:rPr>
          <w:lang w:val="bg-BG"/>
        </w:rPr>
        <w:instrText xml:space="preserve"> REF F_dem_ord_proc_notices_16_Jun_2023 \h \* MERGEFORMAT </w:instrText>
      </w:r>
      <w:r w:rsidRPr="006F25AD">
        <w:rPr>
          <w:lang w:val="bg-BG"/>
        </w:rPr>
      </w:r>
      <w:r w:rsidRPr="006F25AD">
        <w:rPr>
          <w:lang w:val="bg-BG"/>
        </w:rPr>
        <w:fldChar w:fldCharType="separate"/>
      </w:r>
      <w:r w:rsidR="00D61BC0" w:rsidRPr="006F25AD">
        <w:rPr>
          <w:lang w:val="bg-BG"/>
        </w:rPr>
        <w:t>13</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F_dem_ord_proc_inspection \h </w:instrText>
      </w:r>
      <w:r w:rsidRPr="006F25AD">
        <w:rPr>
          <w:lang w:val="bg-BG"/>
        </w:rPr>
      </w:r>
      <w:r w:rsidRPr="006F25AD">
        <w:rPr>
          <w:lang w:val="bg-BG"/>
        </w:rPr>
        <w:fldChar w:fldCharType="separate"/>
      </w:r>
      <w:r w:rsidR="00D61BC0" w:rsidRPr="006F25AD">
        <w:rPr>
          <w:noProof/>
          <w:lang w:val="bg-BG"/>
        </w:rPr>
        <w:t>14</w:t>
      </w:r>
      <w:r w:rsidRPr="006F25AD">
        <w:rPr>
          <w:lang w:val="bg-BG"/>
        </w:rPr>
        <w:fldChar w:fldCharType="end"/>
      </w:r>
      <w:r w:rsidRPr="006F25AD">
        <w:rPr>
          <w:lang w:val="bg-BG"/>
        </w:rPr>
        <w:t xml:space="preserve"> и</w:t>
      </w:r>
      <w:r w:rsidR="00DA36EB" w:rsidRPr="006F25AD">
        <w:rPr>
          <w:lang w:val="bg-BG"/>
        </w:rPr>
        <w:t xml:space="preserve"> </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по-горе).</w:t>
      </w:r>
    </w:p>
    <w:bookmarkStart w:id="467" w:name="L_A8_exh_C_jud_rev_5"/>
    <w:p w:rsidR="00387293" w:rsidRPr="006F25AD" w:rsidRDefault="00EF5B28" w:rsidP="000C3160">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244</w:t>
      </w:r>
      <w:r w:rsidRPr="006F25AD">
        <w:rPr>
          <w:lang w:val="bg-BG"/>
        </w:rPr>
        <w:fldChar w:fldCharType="end"/>
      </w:r>
      <w:bookmarkEnd w:id="467"/>
      <w:r w:rsidRPr="006F25AD">
        <w:rPr>
          <w:lang w:val="bg-BG"/>
        </w:rPr>
        <w:t xml:space="preserve">.  Всъщност съдията от </w:t>
      </w:r>
      <w:r w:rsidR="000C3160" w:rsidRPr="006F25AD">
        <w:rPr>
          <w:lang w:val="bg-BG"/>
        </w:rPr>
        <w:t>АССГ</w:t>
      </w:r>
      <w:r w:rsidRPr="006F25AD">
        <w:rPr>
          <w:lang w:val="bg-BG"/>
        </w:rPr>
        <w:t xml:space="preserve">, който </w:t>
      </w:r>
      <w:r w:rsidR="00A769D6" w:rsidRPr="006F25AD">
        <w:rPr>
          <w:lang w:val="bg-BG"/>
        </w:rPr>
        <w:t>разглежда</w:t>
      </w:r>
      <w:r w:rsidR="00386504" w:rsidRPr="006F25AD">
        <w:rPr>
          <w:lang w:val="bg-BG"/>
        </w:rPr>
        <w:t xml:space="preserve"> в</w:t>
      </w:r>
      <w:r w:rsidRPr="006F25AD">
        <w:rPr>
          <w:lang w:val="bg-BG"/>
        </w:rPr>
        <w:t xml:space="preserve"> първа инстанция </w:t>
      </w:r>
      <w:r w:rsidR="00386504" w:rsidRPr="006F25AD">
        <w:rPr>
          <w:lang w:val="bg-BG"/>
        </w:rPr>
        <w:t xml:space="preserve">жалбата </w:t>
      </w:r>
      <w:r w:rsidRPr="006F25AD">
        <w:rPr>
          <w:lang w:val="bg-BG"/>
        </w:rPr>
        <w:t>на г-жа Божурка Янкова, констатира, че о</w:t>
      </w:r>
      <w:r w:rsidR="00386504" w:rsidRPr="006F25AD">
        <w:rPr>
          <w:lang w:val="bg-BG"/>
        </w:rPr>
        <w:t>бщинските власти са имали явна</w:t>
      </w:r>
      <w:r w:rsidRPr="006F25AD">
        <w:rPr>
          <w:lang w:val="bg-BG"/>
        </w:rPr>
        <w:t xml:space="preserve"> практическа възможност да установят кой ползва </w:t>
      </w:r>
      <w:r w:rsidR="00106A63" w:rsidRPr="006F25AD">
        <w:rPr>
          <w:lang w:val="bg-BG"/>
        </w:rPr>
        <w:t>постройка</w:t>
      </w:r>
      <w:r w:rsidRPr="006F25AD">
        <w:rPr>
          <w:lang w:val="bg-BG"/>
        </w:rPr>
        <w:t xml:space="preserve">та, която предстои да бъде </w:t>
      </w:r>
      <w:r w:rsidR="00DD4F62" w:rsidRPr="006F25AD">
        <w:rPr>
          <w:lang w:val="bg-BG"/>
        </w:rPr>
        <w:t>премахната</w:t>
      </w:r>
      <w:r w:rsidRPr="006F25AD">
        <w:rPr>
          <w:lang w:val="bg-BG"/>
        </w:rPr>
        <w:t>, и не са положили достатъчни усилия да идентифицират лицето, което я е построило (вж. параграф</w:t>
      </w:r>
      <w:r w:rsidR="00DA36EB" w:rsidRPr="006F25AD">
        <w:rPr>
          <w:lang w:val="bg-BG"/>
        </w:rPr>
        <w:t xml:space="preserve"> </w:t>
      </w:r>
      <w:r w:rsidRPr="006F25AD">
        <w:rPr>
          <w:lang w:val="bg-BG"/>
        </w:rPr>
        <w:fldChar w:fldCharType="begin"/>
      </w:r>
      <w:r w:rsidRPr="006F25AD">
        <w:rPr>
          <w:lang w:val="bg-BG"/>
        </w:rPr>
        <w:instrText xml:space="preserve"> REF F_JR_SCAC_INIT_BY_jud_8_Jul_2024_reas_2 \h \* MERGEFORMAT </w:instrText>
      </w:r>
      <w:r w:rsidRPr="006F25AD">
        <w:rPr>
          <w:lang w:val="bg-BG"/>
        </w:rPr>
      </w:r>
      <w:r w:rsidRPr="006F25AD">
        <w:rPr>
          <w:lang w:val="bg-BG"/>
        </w:rPr>
        <w:fldChar w:fldCharType="separate"/>
      </w:r>
      <w:r w:rsidR="00D61BC0" w:rsidRPr="006F25AD">
        <w:rPr>
          <w:lang w:val="bg-BG"/>
        </w:rPr>
        <w:t>94</w:t>
      </w:r>
      <w:r w:rsidRPr="006F25AD">
        <w:rPr>
          <w:lang w:val="bg-BG"/>
        </w:rPr>
        <w:fldChar w:fldCharType="end"/>
      </w:r>
      <w:r w:rsidRPr="006F25AD">
        <w:rPr>
          <w:lang w:val="bg-BG"/>
        </w:rPr>
        <w:t xml:space="preserve"> по-горе).</w:t>
      </w:r>
    </w:p>
    <w:bookmarkStart w:id="468" w:name="L_A8_exh_C_jud_rev_6"/>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245</w:t>
      </w:r>
      <w:r w:rsidRPr="006F25AD">
        <w:rPr>
          <w:lang w:val="bg-BG"/>
        </w:rPr>
        <w:fldChar w:fldCharType="end"/>
      </w:r>
      <w:bookmarkEnd w:id="468"/>
      <w:r w:rsidR="00386504" w:rsidRPr="006F25AD">
        <w:rPr>
          <w:lang w:val="bg-BG"/>
        </w:rPr>
        <w:t>.  Ж</w:t>
      </w:r>
      <w:r w:rsidRPr="006F25AD">
        <w:rPr>
          <w:lang w:val="bg-BG"/>
        </w:rPr>
        <w:t>албоподателите</w:t>
      </w:r>
      <w:r w:rsidR="00386504" w:rsidRPr="006F25AD">
        <w:rPr>
          <w:lang w:val="bg-BG"/>
        </w:rPr>
        <w:t xml:space="preserve"> трудно могат да бъдат упрекнати</w:t>
      </w:r>
      <w:r w:rsidRPr="006F25AD">
        <w:rPr>
          <w:lang w:val="bg-BG"/>
        </w:rPr>
        <w:t xml:space="preserve">, че са заемали пасивна позиция. През юни и юли 2023 г. адвокатите, които ги представляват, са </w:t>
      </w:r>
      <w:r w:rsidR="0082029C" w:rsidRPr="006F25AD">
        <w:rPr>
          <w:lang w:val="bg-BG"/>
        </w:rPr>
        <w:t>прави</w:t>
      </w:r>
      <w:r w:rsidRPr="006F25AD">
        <w:rPr>
          <w:lang w:val="bg-BG"/>
        </w:rPr>
        <w:t xml:space="preserve">ли най-малко пет опита да получат информация относно процедурата по </w:t>
      </w:r>
      <w:r w:rsidR="00134586" w:rsidRPr="006F25AD">
        <w:rPr>
          <w:lang w:val="bg-BG"/>
        </w:rPr>
        <w:t>премахване</w:t>
      </w:r>
      <w:r w:rsidRPr="006F25AD">
        <w:rPr>
          <w:lang w:val="bg-BG"/>
        </w:rPr>
        <w:t xml:space="preserve"> и са получили </w:t>
      </w:r>
      <w:r w:rsidR="004B3647" w:rsidRPr="006F25AD">
        <w:rPr>
          <w:lang w:val="bg-BG"/>
        </w:rPr>
        <w:t>отгов</w:t>
      </w:r>
      <w:r w:rsidR="00DA36EB" w:rsidRPr="006F25AD">
        <w:rPr>
          <w:lang w:val="bg-BG"/>
        </w:rPr>
        <w:t>ори</w:t>
      </w:r>
      <w:r w:rsidRPr="006F25AD">
        <w:rPr>
          <w:lang w:val="bg-BG"/>
        </w:rPr>
        <w:t xml:space="preserve">, които </w:t>
      </w:r>
      <w:r w:rsidR="00386504" w:rsidRPr="006F25AD">
        <w:rPr>
          <w:lang w:val="bg-BG"/>
        </w:rPr>
        <w:t xml:space="preserve">най-меко казано </w:t>
      </w:r>
      <w:r w:rsidRPr="006F25AD">
        <w:rPr>
          <w:lang w:val="bg-BG"/>
        </w:rPr>
        <w:t>могат да бъдат описани като уклончиви (вж. параграфи</w:t>
      </w:r>
      <w:r w:rsidR="00DA36EB" w:rsidRPr="006F25AD">
        <w:rPr>
          <w:lang w:val="bg-BG"/>
        </w:rPr>
        <w:t xml:space="preserve"> </w:t>
      </w:r>
      <w:r w:rsidRPr="006F25AD">
        <w:rPr>
          <w:lang w:val="bg-BG"/>
        </w:rPr>
        <w:fldChar w:fldCharType="begin"/>
      </w:r>
      <w:r w:rsidRPr="006F25AD">
        <w:rPr>
          <w:lang w:val="bg-BG"/>
        </w:rPr>
        <w:instrText xml:space="preserve"> REF F_FOIA_request_8_Jun_2023 \h \* MERGEFORMAT </w:instrText>
      </w:r>
      <w:r w:rsidRPr="006F25AD">
        <w:rPr>
          <w:lang w:val="bg-BG"/>
        </w:rPr>
      </w:r>
      <w:r w:rsidRPr="006F25AD">
        <w:rPr>
          <w:lang w:val="bg-BG"/>
        </w:rPr>
        <w:fldChar w:fldCharType="separate"/>
      </w:r>
      <w:r w:rsidR="00D61BC0" w:rsidRPr="006F25AD">
        <w:rPr>
          <w:lang w:val="bg-BG"/>
        </w:rPr>
        <w:t>23</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F_FOIA_visit_3_Aug_2023 \h \* MERGEFORMAT </w:instrText>
      </w:r>
      <w:r w:rsidRPr="006F25AD">
        <w:rPr>
          <w:lang w:val="bg-BG"/>
        </w:rPr>
      </w:r>
      <w:r w:rsidRPr="006F25AD">
        <w:rPr>
          <w:lang w:val="bg-BG"/>
        </w:rPr>
        <w:fldChar w:fldCharType="separate"/>
      </w:r>
      <w:r w:rsidR="00D61BC0" w:rsidRPr="006F25AD">
        <w:rPr>
          <w:lang w:val="bg-BG"/>
        </w:rPr>
        <w:t>27</w:t>
      </w:r>
      <w:r w:rsidRPr="006F25AD">
        <w:rPr>
          <w:lang w:val="bg-BG"/>
        </w:rPr>
        <w:fldChar w:fldCharType="end"/>
      </w:r>
      <w:r w:rsidRPr="006F25AD">
        <w:rPr>
          <w:lang w:val="bg-BG"/>
        </w:rPr>
        <w:t xml:space="preserve"> по-горе).</w:t>
      </w:r>
    </w:p>
    <w:p w:rsidR="00387293" w:rsidRPr="006F25AD" w:rsidRDefault="00D61BC0" w:rsidP="00DD38B3">
      <w:pPr>
        <w:pStyle w:val="JuPara"/>
        <w:ind w:firstLine="567"/>
        <w:rPr>
          <w:lang w:val="bg-BG"/>
        </w:rPr>
      </w:pPr>
      <w:bookmarkStart w:id="469" w:name="L_A8_exh_C_jud_rev_7"/>
      <w:r w:rsidRPr="006F25AD">
        <w:rPr>
          <w:noProof/>
          <w:lang w:val="bg-BG"/>
        </w:rPr>
        <w:t>246.  При тези обстоятелст</w:t>
      </w:r>
      <w:r w:rsidR="00386504" w:rsidRPr="006F25AD">
        <w:rPr>
          <w:noProof/>
          <w:lang w:val="bg-BG"/>
        </w:rPr>
        <w:t>ва не е било необосновано жалбоподателите</w:t>
      </w:r>
      <w:r w:rsidRPr="006F25AD">
        <w:rPr>
          <w:noProof/>
          <w:lang w:val="bg-BG"/>
        </w:rPr>
        <w:t xml:space="preserve"> да предположат – макар и погрешно – че мерките, предприети от общинските власти с оглед премахването на домовете им, са били лишени от правно основание, и да потърсят защита срещу тези мерки чрез </w:t>
      </w:r>
      <w:r w:rsidR="00062A50" w:rsidRPr="006F25AD">
        <w:rPr>
          <w:noProof/>
          <w:lang w:val="bg-BG"/>
        </w:rPr>
        <w:t xml:space="preserve">искания по </w:t>
      </w:r>
      <w:r w:rsidRPr="006F25AD">
        <w:rPr>
          <w:noProof/>
          <w:lang w:val="bg-BG"/>
        </w:rPr>
        <w:t>чл. 250, ал. 1 от Кодек</w:t>
      </w:r>
      <w:r w:rsidR="00062A50" w:rsidRPr="006F25AD">
        <w:rPr>
          <w:noProof/>
          <w:lang w:val="bg-BG"/>
        </w:rPr>
        <w:t>са от 2006 г. (вж. параграфи 36</w:t>
      </w:r>
      <w:r w:rsidRPr="006F25AD">
        <w:rPr>
          <w:noProof/>
          <w:lang w:val="bg-BG"/>
        </w:rPr>
        <w:t>,</w:t>
      </w:r>
      <w:r w:rsidR="00062A50" w:rsidRPr="006F25AD">
        <w:rPr>
          <w:noProof/>
          <w:lang w:val="bg-BG"/>
        </w:rPr>
        <w:t xml:space="preserve"> </w:t>
      </w:r>
      <w:r w:rsidRPr="006F25AD">
        <w:rPr>
          <w:noProof/>
          <w:lang w:val="bg-BG"/>
        </w:rPr>
        <w:t xml:space="preserve">41 и 49-50 по-горе). Съгласно българското право такива </w:t>
      </w:r>
      <w:r w:rsidR="00062A50" w:rsidRPr="006F25AD">
        <w:rPr>
          <w:noProof/>
          <w:lang w:val="bg-BG"/>
        </w:rPr>
        <w:t xml:space="preserve">искания </w:t>
      </w:r>
      <w:r w:rsidRPr="006F25AD">
        <w:rPr>
          <w:noProof/>
          <w:lang w:val="bg-BG"/>
        </w:rPr>
        <w:t>представляват подходящото средство за защита срещу административни действия, които нямат основание в зако</w:t>
      </w:r>
      <w:r w:rsidR="00062A50" w:rsidRPr="006F25AD">
        <w:rPr>
          <w:noProof/>
          <w:lang w:val="bg-BG"/>
        </w:rPr>
        <w:t>на или в административен акт</w:t>
      </w:r>
      <w:r w:rsidRPr="006F25AD">
        <w:rPr>
          <w:noProof/>
          <w:lang w:val="bg-BG"/>
        </w:rPr>
        <w:t xml:space="preserve"> (вж. параграф 153 по-горе).</w:t>
      </w:r>
      <w:bookmarkEnd w:id="469"/>
    </w:p>
    <w:bookmarkStart w:id="470" w:name="L_A8_exh_C_jud_rev_8"/>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247</w:t>
      </w:r>
      <w:r w:rsidRPr="006F25AD">
        <w:rPr>
          <w:lang w:val="bg-BG"/>
        </w:rPr>
        <w:fldChar w:fldCharType="end"/>
      </w:r>
      <w:bookmarkEnd w:id="470"/>
      <w:r w:rsidRPr="006F25AD">
        <w:rPr>
          <w:lang w:val="bg-BG"/>
        </w:rPr>
        <w:t>.  Във всеки случай, когато на 3 август 2023 г. адвокатката, действаща от името на жалбоподателите, най-накрая успя</w:t>
      </w:r>
      <w:r w:rsidR="000D65DD" w:rsidRPr="006F25AD">
        <w:rPr>
          <w:lang w:val="bg-BG"/>
        </w:rPr>
        <w:t>ва</w:t>
      </w:r>
      <w:r w:rsidRPr="006F25AD">
        <w:rPr>
          <w:lang w:val="bg-BG"/>
        </w:rPr>
        <w:t xml:space="preserve"> да </w:t>
      </w:r>
      <w:r w:rsidR="00062A50" w:rsidRPr="006F25AD">
        <w:rPr>
          <w:lang w:val="bg-BG"/>
        </w:rPr>
        <w:t>получи номера на общинската преписка, по коя</w:t>
      </w:r>
      <w:r w:rsidRPr="006F25AD">
        <w:rPr>
          <w:lang w:val="bg-BG"/>
        </w:rPr>
        <w:t>то са били из</w:t>
      </w:r>
      <w:r w:rsidR="009C18C3" w:rsidRPr="006F25AD">
        <w:rPr>
          <w:lang w:val="bg-BG"/>
        </w:rPr>
        <w:t>дава</w:t>
      </w:r>
      <w:r w:rsidRPr="006F25AD">
        <w:rPr>
          <w:lang w:val="bg-BG"/>
        </w:rPr>
        <w:t xml:space="preserve">ни заповедите за </w:t>
      </w:r>
      <w:r w:rsidR="00134586" w:rsidRPr="006F25AD">
        <w:rPr>
          <w:lang w:val="bg-BG"/>
        </w:rPr>
        <w:t>премахване</w:t>
      </w:r>
      <w:r w:rsidRPr="006F25AD">
        <w:rPr>
          <w:lang w:val="bg-BG"/>
        </w:rPr>
        <w:t xml:space="preserve">, тя почти веднага </w:t>
      </w:r>
      <w:r w:rsidR="003F19C7" w:rsidRPr="006F25AD">
        <w:rPr>
          <w:lang w:val="bg-BG"/>
        </w:rPr>
        <w:t>подава</w:t>
      </w:r>
      <w:r w:rsidRPr="006F25AD">
        <w:rPr>
          <w:lang w:val="bg-BG"/>
        </w:rPr>
        <w:t xml:space="preserve"> </w:t>
      </w:r>
      <w:r w:rsidR="00062A50" w:rsidRPr="006F25AD">
        <w:rPr>
          <w:lang w:val="bg-BG"/>
        </w:rPr>
        <w:t xml:space="preserve">жалба срещу </w:t>
      </w:r>
      <w:r w:rsidRPr="006F25AD">
        <w:rPr>
          <w:lang w:val="bg-BG"/>
        </w:rPr>
        <w:t xml:space="preserve">тези заповеди от името на двама жалбоподатели, въпреки че все още не </w:t>
      </w:r>
      <w:r w:rsidR="000A25AC" w:rsidRPr="006F25AD">
        <w:rPr>
          <w:lang w:val="bg-BG"/>
        </w:rPr>
        <w:t>е</w:t>
      </w:r>
      <w:r w:rsidRPr="006F25AD">
        <w:rPr>
          <w:lang w:val="bg-BG"/>
        </w:rPr>
        <w:t xml:space="preserve"> получила копия от самите заповеди или конкретна информация за съдържанието им. Седем дни по-късно, на 10 август 2023 г., тя </w:t>
      </w:r>
      <w:r w:rsidR="003F19C7" w:rsidRPr="006F25AD">
        <w:rPr>
          <w:lang w:val="bg-BG"/>
        </w:rPr>
        <w:t>подава</w:t>
      </w:r>
      <w:r w:rsidRPr="006F25AD">
        <w:rPr>
          <w:lang w:val="bg-BG"/>
        </w:rPr>
        <w:t xml:space="preserve"> още една жалба от името на още един жалбоподател (вж. параграфи</w:t>
      </w:r>
      <w:r w:rsidR="000D65DD"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w:t>
      </w:r>
      <w:r w:rsidR="000D65DD" w:rsidRPr="006F25AD">
        <w:rPr>
          <w:lang w:val="bg-BG"/>
        </w:rPr>
        <w:t xml:space="preserve"> </w:t>
      </w:r>
      <w:r w:rsidRPr="006F25AD">
        <w:rPr>
          <w:lang w:val="bg-BG"/>
        </w:rPr>
        <w:fldChar w:fldCharType="begin"/>
      </w:r>
      <w:r w:rsidRPr="006F25AD">
        <w:rPr>
          <w:lang w:val="bg-BG"/>
        </w:rPr>
        <w:instrText xml:space="preserve"> REF F_JR_SCAC_INIT_claim_B_Yankova \h \* MERGEFORMAT </w:instrText>
      </w:r>
      <w:r w:rsidRPr="006F25AD">
        <w:rPr>
          <w:lang w:val="bg-BG"/>
        </w:rPr>
      </w:r>
      <w:r w:rsidRPr="006F25AD">
        <w:rPr>
          <w:lang w:val="bg-BG"/>
        </w:rPr>
        <w:fldChar w:fldCharType="separate"/>
      </w:r>
      <w:r w:rsidR="00D61BC0" w:rsidRPr="006F25AD">
        <w:rPr>
          <w:lang w:val="bg-BG"/>
        </w:rPr>
        <w:t>68</w:t>
      </w:r>
      <w:r w:rsidRPr="006F25AD">
        <w:rPr>
          <w:lang w:val="bg-BG"/>
        </w:rPr>
        <w:fldChar w:fldCharType="end"/>
      </w:r>
      <w:r w:rsidRPr="006F25AD">
        <w:rPr>
          <w:lang w:val="bg-BG"/>
        </w:rPr>
        <w:t xml:space="preserve"> по-горе). Четвърти жалбоподател също </w:t>
      </w:r>
      <w:r w:rsidR="003F19C7" w:rsidRPr="006F25AD">
        <w:rPr>
          <w:lang w:val="bg-BG"/>
        </w:rPr>
        <w:t>подава</w:t>
      </w:r>
      <w:r w:rsidRPr="006F25AD">
        <w:rPr>
          <w:lang w:val="bg-BG"/>
        </w:rPr>
        <w:t xml:space="preserve"> жалба за съдебен контрол на 15 август 2023 г. (вж. параграф</w:t>
      </w:r>
      <w:r w:rsidR="000D65DD" w:rsidRPr="006F25AD">
        <w:rPr>
          <w:lang w:val="bg-BG"/>
        </w:rPr>
        <w:t xml:space="preserve"> </w:t>
      </w:r>
      <w:r w:rsidRPr="006F25AD">
        <w:rPr>
          <w:lang w:val="bg-BG"/>
        </w:rPr>
        <w:fldChar w:fldCharType="begin"/>
      </w:r>
      <w:r w:rsidRPr="006F25AD">
        <w:rPr>
          <w:lang w:val="bg-BG"/>
        </w:rPr>
        <w:instrText xml:space="preserve"> REF F_JR_SCAC_INIT_claim_T_Dimitrova \h \* MERGEFORMAT </w:instrText>
      </w:r>
      <w:r w:rsidRPr="006F25AD">
        <w:rPr>
          <w:lang w:val="bg-BG"/>
        </w:rPr>
      </w:r>
      <w:r w:rsidRPr="006F25AD">
        <w:rPr>
          <w:lang w:val="bg-BG"/>
        </w:rPr>
        <w:fldChar w:fldCharType="separate"/>
      </w:r>
      <w:r w:rsidR="00D61BC0" w:rsidRPr="006F25AD">
        <w:rPr>
          <w:lang w:val="bg-BG"/>
        </w:rPr>
        <w:t>69</w:t>
      </w:r>
      <w:r w:rsidRPr="006F25AD">
        <w:rPr>
          <w:lang w:val="bg-BG"/>
        </w:rPr>
        <w:fldChar w:fldCharType="end"/>
      </w:r>
      <w:r w:rsidRPr="006F25AD">
        <w:rPr>
          <w:lang w:val="bg-BG"/>
        </w:rPr>
        <w:t xml:space="preserve"> по-горе).</w:t>
      </w:r>
    </w:p>
    <w:p w:rsidR="00387293" w:rsidRPr="006F25AD" w:rsidRDefault="00D61BC0" w:rsidP="00DD38B3">
      <w:pPr>
        <w:pStyle w:val="JuPara"/>
        <w:ind w:firstLine="567"/>
        <w:rPr>
          <w:lang w:val="bg-BG"/>
        </w:rPr>
      </w:pPr>
      <w:bookmarkStart w:id="471" w:name="L_A8_exh_C_jud_rev_9"/>
      <w:r w:rsidRPr="006F25AD">
        <w:rPr>
          <w:noProof/>
          <w:lang w:val="bg-BG"/>
        </w:rPr>
        <w:t>248.  В тези производства обаче тези жалбоподатели се сблъскват с допълнителни пречки, произтичащи от начина, по който общинските власти са действали. Властите наистина представят пред съда всички заповеди за премахване и материалите, на които те се основават (вж. параграф 74 по-горе), но това далеч не е достатъчно, за да да</w:t>
      </w:r>
      <w:r w:rsidR="00062A50" w:rsidRPr="006F25AD">
        <w:rPr>
          <w:noProof/>
          <w:lang w:val="bg-BG"/>
        </w:rPr>
        <w:t>де възможност на съда да разгле</w:t>
      </w:r>
      <w:r w:rsidRPr="006F25AD">
        <w:rPr>
          <w:noProof/>
          <w:lang w:val="bg-BG"/>
        </w:rPr>
        <w:t>да</w:t>
      </w:r>
      <w:r w:rsidR="00062A50" w:rsidRPr="006F25AD">
        <w:rPr>
          <w:noProof/>
          <w:lang w:val="bg-BG"/>
        </w:rPr>
        <w:t xml:space="preserve"> жалбите</w:t>
      </w:r>
      <w:r w:rsidRPr="006F25AD">
        <w:rPr>
          <w:noProof/>
          <w:lang w:val="bg-BG"/>
        </w:rPr>
        <w:t>. Нито една от многобройните заповеди за премахване не е адрес</w:t>
      </w:r>
      <w:r w:rsidR="00062A50" w:rsidRPr="006F25AD">
        <w:rPr>
          <w:noProof/>
          <w:lang w:val="bg-BG"/>
        </w:rPr>
        <w:t>ирана към, нито дори споменава</w:t>
      </w:r>
      <w:r w:rsidRPr="006F25AD">
        <w:rPr>
          <w:noProof/>
          <w:lang w:val="bg-BG"/>
        </w:rPr>
        <w:t xml:space="preserve"> лицата, които са построили или </w:t>
      </w:r>
      <w:r w:rsidR="00062A50" w:rsidRPr="006F25AD">
        <w:rPr>
          <w:noProof/>
          <w:lang w:val="bg-BG"/>
        </w:rPr>
        <w:t>са живеели</w:t>
      </w:r>
      <w:r w:rsidRPr="006F25AD">
        <w:rPr>
          <w:noProof/>
          <w:lang w:val="bg-BG"/>
        </w:rPr>
        <w:t xml:space="preserve"> в въпросните къщи, а </w:t>
      </w:r>
      <w:r w:rsidR="00062A50" w:rsidRPr="006F25AD">
        <w:rPr>
          <w:noProof/>
          <w:lang w:val="bg-BG"/>
        </w:rPr>
        <w:t>се свеждат до доста общи описания на постройките</w:t>
      </w:r>
      <w:r w:rsidRPr="006F25AD">
        <w:rPr>
          <w:noProof/>
          <w:lang w:val="bg-BG"/>
        </w:rPr>
        <w:t>, за които се отнасят (вж. параграф 21 по-горе).</w:t>
      </w:r>
      <w:bookmarkEnd w:id="471"/>
    </w:p>
    <w:bookmarkStart w:id="472" w:name="L_A8_exh_C_jud_rev_9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249</w:t>
      </w:r>
      <w:r w:rsidRPr="006F25AD">
        <w:rPr>
          <w:lang w:val="bg-BG"/>
        </w:rPr>
        <w:fldChar w:fldCharType="end"/>
      </w:r>
      <w:bookmarkEnd w:id="472"/>
      <w:r w:rsidR="000D65DD" w:rsidRPr="006F25AD">
        <w:rPr>
          <w:lang w:val="bg-BG"/>
        </w:rPr>
        <w:t xml:space="preserve">. </w:t>
      </w:r>
      <w:r w:rsidRPr="006F25AD">
        <w:rPr>
          <w:lang w:val="bg-BG"/>
        </w:rPr>
        <w:t>Това затрудн</w:t>
      </w:r>
      <w:r w:rsidR="00151435" w:rsidRPr="006F25AD">
        <w:rPr>
          <w:lang w:val="bg-BG"/>
        </w:rPr>
        <w:t>ява</w:t>
      </w:r>
      <w:r w:rsidRPr="006F25AD">
        <w:rPr>
          <w:lang w:val="bg-BG"/>
        </w:rPr>
        <w:t xml:space="preserve"> жалбоподателите да спазят процесуалното изискване да посочат конкретно коя(и) заповед(и) оспорват в </w:t>
      </w:r>
      <w:r w:rsidR="00062A50" w:rsidRPr="006F25AD">
        <w:rPr>
          <w:lang w:val="bg-BG"/>
        </w:rPr>
        <w:t xml:space="preserve">жалбите си </w:t>
      </w:r>
      <w:r w:rsidRPr="006F25AD">
        <w:rPr>
          <w:lang w:val="bg-BG"/>
        </w:rPr>
        <w:t>(вж. параграф</w:t>
      </w:r>
      <w:r w:rsidR="00151435" w:rsidRPr="006F25AD">
        <w:rPr>
          <w:lang w:val="bg-BG"/>
        </w:rPr>
        <w:t xml:space="preserve"> </w:t>
      </w:r>
      <w:r w:rsidRPr="006F25AD">
        <w:rPr>
          <w:lang w:val="bg-BG"/>
        </w:rPr>
        <w:fldChar w:fldCharType="begin"/>
      </w:r>
      <w:r w:rsidRPr="006F25AD">
        <w:rPr>
          <w:lang w:val="bg-BG"/>
        </w:rPr>
        <w:instrText xml:space="preserve"> REF  RLF_CAP_A147_1_A149_1_A150_1_5 \h  \* MERGEFORMAT </w:instrText>
      </w:r>
      <w:r w:rsidRPr="006F25AD">
        <w:rPr>
          <w:lang w:val="bg-BG"/>
        </w:rPr>
      </w:r>
      <w:r w:rsidRPr="006F25AD">
        <w:rPr>
          <w:lang w:val="bg-BG"/>
        </w:rPr>
        <w:fldChar w:fldCharType="separate"/>
      </w:r>
      <w:r w:rsidR="00D61BC0" w:rsidRPr="006F25AD">
        <w:rPr>
          <w:lang w:val="bg-BG"/>
        </w:rPr>
        <w:t>139</w:t>
      </w:r>
      <w:r w:rsidRPr="006F25AD">
        <w:rPr>
          <w:lang w:val="bg-BG"/>
        </w:rPr>
        <w:fldChar w:fldCharType="end"/>
      </w:r>
      <w:r w:rsidRPr="006F25AD">
        <w:rPr>
          <w:lang w:val="bg-BG"/>
        </w:rPr>
        <w:t xml:space="preserve"> </w:t>
      </w:r>
      <w:r w:rsidR="00FB294E" w:rsidRPr="006F25AD">
        <w:rPr>
          <w:i/>
          <w:iCs/>
          <w:lang w:val="bg-BG"/>
        </w:rPr>
        <w:t>в края</w:t>
      </w:r>
      <w:r w:rsidRPr="006F25AD">
        <w:rPr>
          <w:i/>
          <w:iCs/>
          <w:lang w:val="bg-BG"/>
        </w:rPr>
        <w:t xml:space="preserve"> </w:t>
      </w:r>
      <w:r w:rsidRPr="006F25AD">
        <w:rPr>
          <w:lang w:val="bg-BG"/>
        </w:rPr>
        <w:t xml:space="preserve">по-горе), особено в началото на производството по съдебен контрол, когато </w:t>
      </w:r>
      <w:r w:rsidR="00062A50" w:rsidRPr="006F25AD">
        <w:rPr>
          <w:lang w:val="bg-BG"/>
        </w:rPr>
        <w:t xml:space="preserve">АССГ </w:t>
      </w:r>
      <w:r w:rsidRPr="006F25AD">
        <w:rPr>
          <w:lang w:val="bg-BG"/>
        </w:rPr>
        <w:t xml:space="preserve">трябва да </w:t>
      </w:r>
      <w:r w:rsidR="00062A50" w:rsidRPr="006F25AD">
        <w:rPr>
          <w:lang w:val="bg-BG"/>
        </w:rPr>
        <w:t>разгле</w:t>
      </w:r>
      <w:r w:rsidR="00A769D6" w:rsidRPr="006F25AD">
        <w:rPr>
          <w:lang w:val="bg-BG"/>
        </w:rPr>
        <w:t>да</w:t>
      </w:r>
      <w:r w:rsidRPr="006F25AD">
        <w:rPr>
          <w:lang w:val="bg-BG"/>
        </w:rPr>
        <w:t xml:space="preserve"> молбите за спира</w:t>
      </w:r>
      <w:r w:rsidR="00062A50" w:rsidRPr="006F25AD">
        <w:rPr>
          <w:lang w:val="bg-BG"/>
        </w:rPr>
        <w:t>не на изпълнението, инкорпорирани в</w:t>
      </w:r>
      <w:r w:rsidRPr="006F25AD">
        <w:rPr>
          <w:lang w:val="bg-BG"/>
        </w:rPr>
        <w:t xml:space="preserve"> </w:t>
      </w:r>
      <w:r w:rsidR="00062A50" w:rsidRPr="006F25AD">
        <w:rPr>
          <w:lang w:val="bg-BG"/>
        </w:rPr>
        <w:t xml:space="preserve">жалбите </w:t>
      </w:r>
      <w:r w:rsidRPr="006F25AD">
        <w:rPr>
          <w:lang w:val="bg-BG"/>
        </w:rPr>
        <w:t>(вж. параграфи</w:t>
      </w:r>
      <w:r w:rsidR="00151435" w:rsidRPr="006F25AD">
        <w:rPr>
          <w:lang w:val="bg-BG"/>
        </w:rPr>
        <w:t xml:space="preserve"> </w:t>
      </w:r>
      <w:r w:rsidRPr="006F25AD">
        <w:rPr>
          <w:lang w:val="bg-BG"/>
        </w:rPr>
        <w:fldChar w:fldCharType="begin"/>
      </w:r>
      <w:r w:rsidRPr="006F25AD">
        <w:rPr>
          <w:lang w:val="bg-BG"/>
        </w:rPr>
        <w:instrText xml:space="preserve"> REF F_JR_SCAC_INIT_STAY_ref_exam \h \* MERGEFORMAT </w:instrText>
      </w:r>
      <w:r w:rsidRPr="006F25AD">
        <w:rPr>
          <w:lang w:val="bg-BG"/>
        </w:rPr>
      </w:r>
      <w:r w:rsidRPr="006F25AD">
        <w:rPr>
          <w:lang w:val="bg-BG"/>
        </w:rPr>
        <w:fldChar w:fldCharType="separate"/>
      </w:r>
      <w:r w:rsidR="00D61BC0" w:rsidRPr="006F25AD">
        <w:rPr>
          <w:lang w:val="bg-BG"/>
        </w:rPr>
        <w:t>79</w:t>
      </w:r>
      <w:r w:rsidRPr="006F25AD">
        <w:rPr>
          <w:lang w:val="bg-BG"/>
        </w:rPr>
        <w:fldChar w:fldCharType="end"/>
      </w:r>
      <w:r w:rsidRPr="006F25AD">
        <w:rPr>
          <w:lang w:val="bg-BG"/>
        </w:rPr>
        <w:t xml:space="preserve"> и</w:t>
      </w:r>
      <w:r w:rsidR="00151435" w:rsidRPr="006F25AD">
        <w:rPr>
          <w:lang w:val="bg-BG"/>
        </w:rPr>
        <w:t xml:space="preserve"> </w:t>
      </w:r>
      <w:r w:rsidRPr="006F25AD">
        <w:rPr>
          <w:lang w:val="bg-BG"/>
        </w:rPr>
        <w:fldChar w:fldCharType="begin"/>
      </w:r>
      <w:r w:rsidRPr="006F25AD">
        <w:rPr>
          <w:lang w:val="bg-BG"/>
        </w:rPr>
        <w:instrText xml:space="preserve"> REF F_JR_SCAC_INIT_STAY_ref_exam_BY_SM \h \* MERGEFORMAT </w:instrText>
      </w:r>
      <w:r w:rsidRPr="006F25AD">
        <w:rPr>
          <w:lang w:val="bg-BG"/>
        </w:rPr>
      </w:r>
      <w:r w:rsidRPr="006F25AD">
        <w:rPr>
          <w:lang w:val="bg-BG"/>
        </w:rPr>
        <w:fldChar w:fldCharType="separate"/>
      </w:r>
      <w:r w:rsidR="00D61BC0" w:rsidRPr="006F25AD">
        <w:rPr>
          <w:lang w:val="bg-BG"/>
        </w:rPr>
        <w:t>80</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F_JR_SCAC_INIT_STAY_ref_exam_BY_SM_a \h \* MERGEFORMAT </w:instrText>
      </w:r>
      <w:r w:rsidRPr="006F25AD">
        <w:rPr>
          <w:lang w:val="bg-BG"/>
        </w:rPr>
      </w:r>
      <w:r w:rsidRPr="006F25AD">
        <w:rPr>
          <w:lang w:val="bg-BG"/>
        </w:rPr>
        <w:fldChar w:fldCharType="separate"/>
      </w:r>
      <w:r w:rsidR="00D61BC0" w:rsidRPr="006F25AD">
        <w:rPr>
          <w:lang w:val="bg-BG"/>
        </w:rPr>
        <w:t>a</w:t>
      </w:r>
      <w:r w:rsidRPr="006F25AD">
        <w:rPr>
          <w:lang w:val="bg-BG"/>
        </w:rPr>
        <w:fldChar w:fldCharType="end"/>
      </w:r>
      <w:r w:rsidRPr="006F25AD">
        <w:rPr>
          <w:lang w:val="bg-BG"/>
        </w:rPr>
        <w:t xml:space="preserve">) по-горе). В резултат на това обичайният ефект на </w:t>
      </w:r>
      <w:r w:rsidR="00062A50" w:rsidRPr="006F25AD">
        <w:rPr>
          <w:lang w:val="bg-BG"/>
        </w:rPr>
        <w:t xml:space="preserve">жалбите </w:t>
      </w:r>
      <w:r w:rsidRPr="006F25AD">
        <w:rPr>
          <w:lang w:val="bg-BG"/>
        </w:rPr>
        <w:t>съгласно българското право — автоматичното спиране на изп</w:t>
      </w:r>
      <w:r w:rsidR="00062A50" w:rsidRPr="006F25AD">
        <w:rPr>
          <w:lang w:val="bg-BG"/>
        </w:rPr>
        <w:t>ълнението на оспорвания акт</w:t>
      </w:r>
      <w:r w:rsidRPr="006F25AD">
        <w:rPr>
          <w:lang w:val="bg-BG"/>
        </w:rPr>
        <w:t xml:space="preserve">, на което се позова един съдия от </w:t>
      </w:r>
      <w:r w:rsidR="000C3160" w:rsidRPr="006F25AD">
        <w:rPr>
          <w:lang w:val="bg-BG"/>
        </w:rPr>
        <w:t>АССГ</w:t>
      </w:r>
      <w:r w:rsidRPr="006F25AD">
        <w:rPr>
          <w:lang w:val="bg-BG"/>
        </w:rPr>
        <w:t xml:space="preserve"> при отхв</w:t>
      </w:r>
      <w:r w:rsidR="00062A50" w:rsidRPr="006F25AD">
        <w:rPr>
          <w:lang w:val="bg-BG"/>
        </w:rPr>
        <w:t xml:space="preserve">ърлянето на молбата за спиране по една от жалбите </w:t>
      </w:r>
      <w:r w:rsidRPr="006F25AD">
        <w:rPr>
          <w:lang w:val="bg-BG"/>
        </w:rPr>
        <w:t>(вж. параграфи</w:t>
      </w:r>
      <w:r w:rsidR="00151435" w:rsidRPr="006F25AD">
        <w:rPr>
          <w:lang w:val="bg-BG"/>
        </w:rPr>
        <w:t xml:space="preserve"> </w:t>
      </w:r>
      <w:r w:rsidRPr="006F25AD">
        <w:rPr>
          <w:lang w:val="bg-BG"/>
        </w:rPr>
        <w:fldChar w:fldCharType="begin"/>
      </w:r>
      <w:r w:rsidRPr="006F25AD">
        <w:rPr>
          <w:lang w:val="bg-BG"/>
        </w:rPr>
        <w:instrText xml:space="preserve"> REF F_JR_SCAC_INIT_STAY_ref_exam_BY_SM \h </w:instrText>
      </w:r>
      <w:r w:rsidRPr="006F25AD">
        <w:rPr>
          <w:lang w:val="bg-BG"/>
        </w:rPr>
      </w:r>
      <w:r w:rsidRPr="006F25AD">
        <w:rPr>
          <w:lang w:val="bg-BG"/>
        </w:rPr>
        <w:fldChar w:fldCharType="separate"/>
      </w:r>
      <w:r w:rsidR="00D61BC0" w:rsidRPr="006F25AD">
        <w:rPr>
          <w:noProof/>
          <w:lang w:val="bg-BG"/>
        </w:rPr>
        <w:t>80</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F_JR_SCAC_INIT_STAY_ref_exam_BY_SM_b \h \* MERGEFORMAT </w:instrText>
      </w:r>
      <w:r w:rsidRPr="006F25AD">
        <w:rPr>
          <w:lang w:val="bg-BG"/>
        </w:rPr>
      </w:r>
      <w:r w:rsidRPr="006F25AD">
        <w:rPr>
          <w:lang w:val="bg-BG"/>
        </w:rPr>
        <w:fldChar w:fldCharType="separate"/>
      </w:r>
      <w:r w:rsidR="00D61BC0" w:rsidRPr="006F25AD">
        <w:rPr>
          <w:lang w:val="bg-BG"/>
        </w:rPr>
        <w:t xml:space="preserve"> </w:t>
      </w:r>
      <w:r w:rsidR="00151435" w:rsidRPr="006F25AD">
        <w:rPr>
          <w:lang w:val="bg-BG"/>
        </w:rPr>
        <w:t>б</w:t>
      </w:r>
      <w:r w:rsidRPr="006F25AD">
        <w:rPr>
          <w:lang w:val="bg-BG"/>
        </w:rPr>
        <w:fldChar w:fldCharType="end"/>
      </w:r>
      <w:r w:rsidRPr="006F25AD">
        <w:rPr>
          <w:lang w:val="bg-BG"/>
        </w:rPr>
        <w:t xml:space="preserve"> ) и</w:t>
      </w:r>
      <w:r w:rsidR="00151435" w:rsidRPr="006F25AD">
        <w:rPr>
          <w:lang w:val="bg-BG"/>
        </w:rPr>
        <w:t xml:space="preserve"> </w:t>
      </w:r>
      <w:r w:rsidRPr="006F25AD">
        <w:rPr>
          <w:lang w:val="bg-BG"/>
        </w:rPr>
        <w:fldChar w:fldCharType="begin"/>
      </w:r>
      <w:r w:rsidRPr="006F25AD">
        <w:rPr>
          <w:lang w:val="bg-BG"/>
        </w:rPr>
        <w:instrText xml:space="preserve"> REF RLF_TOA_s_225a_1_s_217_1 \h \* MERGEFORMAT </w:instrText>
      </w:r>
      <w:r w:rsidRPr="006F25AD">
        <w:rPr>
          <w:lang w:val="bg-BG"/>
        </w:rPr>
      </w:r>
      <w:r w:rsidRPr="006F25AD">
        <w:rPr>
          <w:lang w:val="bg-BG"/>
        </w:rPr>
        <w:fldChar w:fldCharType="separate"/>
      </w:r>
      <w:r w:rsidR="00D61BC0" w:rsidRPr="006F25AD">
        <w:rPr>
          <w:lang w:val="bg-BG"/>
        </w:rPr>
        <w:t>134</w:t>
      </w:r>
      <w:r w:rsidRPr="006F25AD">
        <w:rPr>
          <w:lang w:val="bg-BG"/>
        </w:rPr>
        <w:fldChar w:fldCharType="end"/>
      </w:r>
      <w:r w:rsidRPr="006F25AD">
        <w:rPr>
          <w:lang w:val="bg-BG"/>
        </w:rPr>
        <w:t xml:space="preserve"> по-горе) — не </w:t>
      </w:r>
      <w:r w:rsidR="00151435" w:rsidRPr="006F25AD">
        <w:rPr>
          <w:lang w:val="bg-BG"/>
        </w:rPr>
        <w:t>е могъл</w:t>
      </w:r>
      <w:r w:rsidRPr="006F25AD">
        <w:rPr>
          <w:lang w:val="bg-BG"/>
        </w:rPr>
        <w:t xml:space="preserve"> да настъпи в случая </w:t>
      </w:r>
      <w:r w:rsidR="00D61BC0" w:rsidRPr="006F25AD">
        <w:rPr>
          <w:lang w:val="bg-BG"/>
        </w:rPr>
        <w:t>на жалбоподателите</w:t>
      </w:r>
      <w:r w:rsidRPr="006F25AD">
        <w:rPr>
          <w:lang w:val="bg-BG"/>
        </w:rPr>
        <w:t xml:space="preserve">. Въпреки че две от жалбите </w:t>
      </w:r>
      <w:r w:rsidR="000A25AC" w:rsidRPr="006F25AD">
        <w:rPr>
          <w:lang w:val="bg-BG"/>
        </w:rPr>
        <w:t>са</w:t>
      </w:r>
      <w:r w:rsidRPr="006F25AD">
        <w:rPr>
          <w:lang w:val="bg-BG"/>
        </w:rPr>
        <w:t xml:space="preserve"> </w:t>
      </w:r>
      <w:r w:rsidR="003F19C7" w:rsidRPr="006F25AD">
        <w:rPr>
          <w:lang w:val="bg-BG"/>
        </w:rPr>
        <w:t>пода</w:t>
      </w:r>
      <w:r w:rsidR="00151435" w:rsidRPr="006F25AD">
        <w:rPr>
          <w:lang w:val="bg-BG"/>
        </w:rPr>
        <w:t>де</w:t>
      </w:r>
      <w:r w:rsidRPr="006F25AD">
        <w:rPr>
          <w:lang w:val="bg-BG"/>
        </w:rPr>
        <w:t>ни на 4 август 2023 г. (вж. параграф</w:t>
      </w:r>
      <w:r w:rsidR="00151435" w:rsidRPr="006F25AD">
        <w:rPr>
          <w:lang w:val="bg-BG"/>
        </w:rPr>
        <w:t xml:space="preserve"> </w:t>
      </w:r>
      <w:r w:rsidRPr="006F25AD">
        <w:rPr>
          <w:lang w:val="bg-BG"/>
        </w:rPr>
        <w:fldChar w:fldCharType="begin"/>
      </w:r>
      <w:r w:rsidRPr="006F25AD">
        <w:rPr>
          <w:lang w:val="bg-BG"/>
        </w:rPr>
        <w:instrText xml:space="preserve"> REF F_JR_SCAC_INIT_claims_S_Mlad_Y_Mlad \h \* MERGEFORMAT </w:instrText>
      </w:r>
      <w:r w:rsidRPr="006F25AD">
        <w:rPr>
          <w:lang w:val="bg-BG"/>
        </w:rPr>
      </w:r>
      <w:r w:rsidRPr="006F25AD">
        <w:rPr>
          <w:lang w:val="bg-BG"/>
        </w:rPr>
        <w:fldChar w:fldCharType="separate"/>
      </w:r>
      <w:r w:rsidR="00D61BC0" w:rsidRPr="006F25AD">
        <w:rPr>
          <w:lang w:val="bg-BG"/>
        </w:rPr>
        <w:t>67</w:t>
      </w:r>
      <w:r w:rsidRPr="006F25AD">
        <w:rPr>
          <w:lang w:val="bg-BG"/>
        </w:rPr>
        <w:fldChar w:fldCharType="end"/>
      </w:r>
      <w:r w:rsidRPr="006F25AD">
        <w:rPr>
          <w:lang w:val="bg-BG"/>
        </w:rPr>
        <w:t xml:space="preserve"> по-горе), към 9 август 2023 г. общинските власти счита</w:t>
      </w:r>
      <w:r w:rsidR="00151435" w:rsidRPr="006F25AD">
        <w:rPr>
          <w:lang w:val="bg-BG"/>
        </w:rPr>
        <w:t>т</w:t>
      </w:r>
      <w:r w:rsidRPr="006F25AD">
        <w:rPr>
          <w:lang w:val="bg-BG"/>
        </w:rPr>
        <w:t xml:space="preserve"> всички заповеди за </w:t>
      </w:r>
      <w:r w:rsidR="00134586" w:rsidRPr="006F25AD">
        <w:rPr>
          <w:lang w:val="bg-BG"/>
        </w:rPr>
        <w:t>премахване</w:t>
      </w:r>
      <w:r w:rsidRPr="006F25AD">
        <w:rPr>
          <w:lang w:val="bg-BG"/>
        </w:rPr>
        <w:t xml:space="preserve"> за окончателни и подлежащи на изпълнение и пристъп</w:t>
      </w:r>
      <w:r w:rsidR="00151435" w:rsidRPr="006F25AD">
        <w:rPr>
          <w:lang w:val="bg-BG"/>
        </w:rPr>
        <w:t>ват</w:t>
      </w:r>
      <w:r w:rsidRPr="006F25AD">
        <w:rPr>
          <w:lang w:val="bg-BG"/>
        </w:rPr>
        <w:t xml:space="preserve"> към тяхното изпълнение (вж. параграфи</w:t>
      </w:r>
      <w:r w:rsidR="00151435" w:rsidRPr="006F25AD">
        <w:rPr>
          <w:lang w:val="bg-BG"/>
        </w:rPr>
        <w:t xml:space="preserve"> </w:t>
      </w:r>
      <w:r w:rsidRPr="006F25AD">
        <w:rPr>
          <w:lang w:val="bg-BG"/>
        </w:rPr>
        <w:fldChar w:fldCharType="begin"/>
      </w:r>
      <w:r w:rsidRPr="006F25AD">
        <w:rPr>
          <w:lang w:val="bg-BG"/>
        </w:rPr>
        <w:instrText xml:space="preserve"> REF F_dem_ord_proc_dem_orders_put_up \h \* MERGEFORMAT </w:instrText>
      </w:r>
      <w:r w:rsidRPr="006F25AD">
        <w:rPr>
          <w:lang w:val="bg-BG"/>
        </w:rPr>
      </w:r>
      <w:r w:rsidRPr="006F25AD">
        <w:rPr>
          <w:lang w:val="bg-BG"/>
        </w:rPr>
        <w:fldChar w:fldCharType="separate"/>
      </w:r>
      <w:r w:rsidR="00D61BC0" w:rsidRPr="006F25AD">
        <w:rPr>
          <w:lang w:val="bg-BG"/>
        </w:rPr>
        <w:t>22</w:t>
      </w:r>
      <w:r w:rsidRPr="006F25AD">
        <w:rPr>
          <w:lang w:val="bg-BG"/>
        </w:rPr>
        <w:fldChar w:fldCharType="end"/>
      </w:r>
      <w:r w:rsidRPr="006F25AD">
        <w:rPr>
          <w:lang w:val="bg-BG"/>
        </w:rPr>
        <w:t xml:space="preserve"> и</w:t>
      </w:r>
      <w:r w:rsidR="00151435"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w:t>
      </w:r>
      <w:r w:rsidR="00151435" w:rsidRPr="006F25AD">
        <w:rPr>
          <w:lang w:val="bg-BG"/>
        </w:rPr>
        <w:t xml:space="preserve"> </w:t>
      </w:r>
      <w:r w:rsidRPr="006F25AD">
        <w:rPr>
          <w:lang w:val="bg-BG"/>
        </w:rPr>
        <w:fldChar w:fldCharType="begin"/>
      </w:r>
      <w:r w:rsidRPr="006F25AD">
        <w:rPr>
          <w:lang w:val="bg-BG"/>
        </w:rPr>
        <w:instrText xml:space="preserve"> REF F_DEM_9_10_Aug_2023_letter_local_mayor \h \* MERGEFORMAT </w:instrText>
      </w:r>
      <w:r w:rsidRPr="006F25AD">
        <w:rPr>
          <w:lang w:val="bg-BG"/>
        </w:rPr>
      </w:r>
      <w:r w:rsidRPr="006F25AD">
        <w:rPr>
          <w:lang w:val="bg-BG"/>
        </w:rPr>
        <w:fldChar w:fldCharType="separate"/>
      </w:r>
      <w:r w:rsidR="00D61BC0" w:rsidRPr="006F25AD">
        <w:rPr>
          <w:lang w:val="bg-BG"/>
        </w:rPr>
        <w:t>47</w:t>
      </w:r>
      <w:r w:rsidRPr="006F25AD">
        <w:rPr>
          <w:lang w:val="bg-BG"/>
        </w:rPr>
        <w:fldChar w:fldCharType="end"/>
      </w:r>
      <w:r w:rsidRPr="006F25AD">
        <w:rPr>
          <w:lang w:val="bg-BG"/>
        </w:rPr>
        <w:t xml:space="preserve"> по-горе).</w:t>
      </w:r>
    </w:p>
    <w:bookmarkStart w:id="473" w:name="L_A8_exh_C_jud_rev_10"/>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250</w:t>
      </w:r>
      <w:r w:rsidRPr="006F25AD">
        <w:rPr>
          <w:lang w:val="bg-BG"/>
        </w:rPr>
        <w:fldChar w:fldCharType="end"/>
      </w:r>
      <w:bookmarkEnd w:id="473"/>
      <w:r w:rsidRPr="006F25AD">
        <w:rPr>
          <w:lang w:val="bg-BG"/>
        </w:rPr>
        <w:t>.  От своя страна административните съдилища изглежда не отч</w:t>
      </w:r>
      <w:r w:rsidR="00277330" w:rsidRPr="006F25AD">
        <w:rPr>
          <w:lang w:val="bg-BG"/>
        </w:rPr>
        <w:t>итат</w:t>
      </w:r>
      <w:r w:rsidRPr="006F25AD">
        <w:rPr>
          <w:lang w:val="bg-BG"/>
        </w:rPr>
        <w:t xml:space="preserve"> затрудненията </w:t>
      </w:r>
      <w:r w:rsidR="00D61BC0" w:rsidRPr="006F25AD">
        <w:rPr>
          <w:lang w:val="bg-BG"/>
        </w:rPr>
        <w:t xml:space="preserve">на жалбоподателите </w:t>
      </w:r>
      <w:r w:rsidRPr="006F25AD">
        <w:rPr>
          <w:lang w:val="bg-BG"/>
        </w:rPr>
        <w:t>при идентифицирането на заповедите и през цялото производство настоява</w:t>
      </w:r>
      <w:r w:rsidR="00277330" w:rsidRPr="006F25AD">
        <w:rPr>
          <w:lang w:val="bg-BG"/>
        </w:rPr>
        <w:t>т</w:t>
      </w:r>
      <w:r w:rsidRPr="006F25AD">
        <w:rPr>
          <w:lang w:val="bg-BG"/>
        </w:rPr>
        <w:t xml:space="preserve">, че въпреки това те са длъжни да посочат заповедите за </w:t>
      </w:r>
      <w:r w:rsidR="00134586" w:rsidRPr="006F25AD">
        <w:rPr>
          <w:lang w:val="bg-BG"/>
        </w:rPr>
        <w:t>премахване</w:t>
      </w:r>
      <w:r w:rsidRPr="006F25AD">
        <w:rPr>
          <w:lang w:val="bg-BG"/>
        </w:rPr>
        <w:t>, отнасящи се конкретно до всяка от техните къщи (вж. параграфи</w:t>
      </w:r>
      <w:r w:rsidR="00277330" w:rsidRPr="006F25AD">
        <w:rPr>
          <w:lang w:val="bg-BG"/>
        </w:rPr>
        <w:t xml:space="preserve"> </w:t>
      </w:r>
      <w:r w:rsidRPr="006F25AD">
        <w:rPr>
          <w:lang w:val="bg-BG"/>
        </w:rPr>
        <w:fldChar w:fldCharType="begin"/>
      </w:r>
      <w:r w:rsidRPr="006F25AD">
        <w:rPr>
          <w:lang w:val="bg-BG"/>
        </w:rPr>
        <w:instrText xml:space="preserve"> REF F_JR_SCAC_INIT_instr_S_Mlad_9_Aug_2023 \h </w:instrText>
      </w:r>
      <w:r w:rsidRPr="006F25AD">
        <w:rPr>
          <w:lang w:val="bg-BG"/>
        </w:rPr>
      </w:r>
      <w:r w:rsidRPr="006F25AD">
        <w:rPr>
          <w:lang w:val="bg-BG"/>
        </w:rPr>
        <w:fldChar w:fldCharType="separate"/>
      </w:r>
      <w:r w:rsidR="00D61BC0" w:rsidRPr="006F25AD">
        <w:rPr>
          <w:noProof/>
          <w:lang w:val="bg-BG"/>
        </w:rPr>
        <w:t>75</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F_JR_SCAC_INIT_instr_mun_16_Aug_2023 \h </w:instrText>
      </w:r>
      <w:r w:rsidRPr="006F25AD">
        <w:rPr>
          <w:lang w:val="bg-BG"/>
        </w:rPr>
      </w:r>
      <w:r w:rsidRPr="006F25AD">
        <w:rPr>
          <w:lang w:val="bg-BG"/>
        </w:rPr>
        <w:fldChar w:fldCharType="separate"/>
      </w:r>
      <w:r w:rsidR="00D61BC0" w:rsidRPr="006F25AD">
        <w:rPr>
          <w:noProof/>
          <w:lang w:val="bg-BG"/>
        </w:rPr>
        <w:t>77</w:t>
      </w:r>
      <w:r w:rsidRPr="006F25AD">
        <w:rPr>
          <w:lang w:val="bg-BG"/>
        </w:rPr>
        <w:fldChar w:fldCharType="end"/>
      </w:r>
      <w:r w:rsidRPr="006F25AD">
        <w:rPr>
          <w:lang w:val="bg-BG"/>
        </w:rPr>
        <w:t>,</w:t>
      </w:r>
      <w:r w:rsidR="00277330" w:rsidRPr="006F25AD">
        <w:rPr>
          <w:lang w:val="bg-BG"/>
        </w:rPr>
        <w:t xml:space="preserve"> </w:t>
      </w:r>
      <w:r w:rsidRPr="006F25AD">
        <w:rPr>
          <w:lang w:val="bg-BG"/>
        </w:rPr>
        <w:fldChar w:fldCharType="begin"/>
      </w:r>
      <w:r w:rsidRPr="006F25AD">
        <w:rPr>
          <w:lang w:val="bg-BG"/>
        </w:rPr>
        <w:instrText xml:space="preserve"> REF F_JR_SCAC_INIT_STAY_ref_exam_BY_SM \h </w:instrText>
      </w:r>
      <w:r w:rsidRPr="006F25AD">
        <w:rPr>
          <w:lang w:val="bg-BG"/>
        </w:rPr>
      </w:r>
      <w:r w:rsidRPr="006F25AD">
        <w:rPr>
          <w:lang w:val="bg-BG"/>
        </w:rPr>
        <w:fldChar w:fldCharType="separate"/>
      </w:r>
      <w:r w:rsidR="00D61BC0" w:rsidRPr="006F25AD">
        <w:rPr>
          <w:noProof/>
          <w:lang w:val="bg-BG"/>
        </w:rPr>
        <w:t>80</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F_JR_SCAC_INIT_STAY_ref_exam_BY_SM_a \h </w:instrText>
      </w:r>
      <w:r w:rsidRPr="006F25AD">
        <w:rPr>
          <w:lang w:val="bg-BG"/>
        </w:rPr>
      </w:r>
      <w:r w:rsidRPr="006F25AD">
        <w:rPr>
          <w:lang w:val="bg-BG"/>
        </w:rPr>
        <w:fldChar w:fldCharType="separate"/>
      </w:r>
      <w:r w:rsidRPr="006F25AD">
        <w:rPr>
          <w:lang w:val="bg-BG"/>
        </w:rPr>
        <w:t xml:space="preserve"> a</w:t>
      </w:r>
      <w:r w:rsidRPr="006F25AD">
        <w:rPr>
          <w:lang w:val="bg-BG"/>
        </w:rPr>
        <w:fldChar w:fldCharType="end"/>
      </w:r>
      <w:r w:rsidRPr="006F25AD">
        <w:rPr>
          <w:lang w:val="bg-BG"/>
        </w:rPr>
        <w:t xml:space="preserve"> ),</w:t>
      </w:r>
      <w:r w:rsidR="00277330" w:rsidRPr="006F25AD">
        <w:rPr>
          <w:lang w:val="bg-BG"/>
        </w:rPr>
        <w:t xml:space="preserve"> </w:t>
      </w:r>
      <w:r w:rsidRPr="006F25AD">
        <w:rPr>
          <w:lang w:val="bg-BG"/>
        </w:rPr>
        <w:fldChar w:fldCharType="begin"/>
      </w:r>
      <w:r w:rsidRPr="006F25AD">
        <w:rPr>
          <w:lang w:val="bg-BG"/>
        </w:rPr>
        <w:instrText xml:space="preserve"> REF F_JR_SCAC_INIT_REF_EXAM_SM \h </w:instrText>
      </w:r>
      <w:r w:rsidRPr="006F25AD">
        <w:rPr>
          <w:lang w:val="bg-BG"/>
        </w:rPr>
      </w:r>
      <w:r w:rsidRPr="006F25AD">
        <w:rPr>
          <w:lang w:val="bg-BG"/>
        </w:rPr>
        <w:fldChar w:fldCharType="separate"/>
      </w:r>
      <w:r w:rsidR="00D61BC0" w:rsidRPr="006F25AD">
        <w:rPr>
          <w:noProof/>
          <w:lang w:val="bg-BG"/>
        </w:rPr>
        <w:t>87</w:t>
      </w:r>
      <w:r w:rsidRPr="006F25AD">
        <w:rPr>
          <w:lang w:val="bg-BG"/>
        </w:rPr>
        <w:fldChar w:fldCharType="end"/>
      </w:r>
      <w:r w:rsidRPr="006F25AD">
        <w:rPr>
          <w:lang w:val="bg-BG"/>
        </w:rPr>
        <w:t xml:space="preserve"> -</w:t>
      </w:r>
      <w:r w:rsidR="00277330" w:rsidRPr="006F25AD">
        <w:rPr>
          <w:lang w:val="bg-BG"/>
        </w:rPr>
        <w:t xml:space="preserve"> </w:t>
      </w:r>
      <w:r w:rsidRPr="006F25AD">
        <w:rPr>
          <w:lang w:val="bg-BG"/>
        </w:rPr>
        <w:fldChar w:fldCharType="begin"/>
      </w:r>
      <w:r w:rsidRPr="006F25AD">
        <w:rPr>
          <w:lang w:val="bg-BG"/>
        </w:rPr>
        <w:instrText xml:space="preserve"> REF F_JR_SCAC_INIT_REF_EXAM_TD \h </w:instrText>
      </w:r>
      <w:r w:rsidRPr="006F25AD">
        <w:rPr>
          <w:lang w:val="bg-BG"/>
        </w:rPr>
      </w:r>
      <w:r w:rsidRPr="006F25AD">
        <w:rPr>
          <w:lang w:val="bg-BG"/>
        </w:rPr>
        <w:fldChar w:fldCharType="separate"/>
      </w:r>
      <w:r w:rsidR="00D61BC0" w:rsidRPr="006F25AD">
        <w:rPr>
          <w:noProof/>
          <w:lang w:val="bg-BG"/>
        </w:rPr>
        <w:t>88</w:t>
      </w:r>
      <w:r w:rsidRPr="006F25AD">
        <w:rPr>
          <w:lang w:val="bg-BG"/>
        </w:rPr>
        <w:fldChar w:fldCharType="end"/>
      </w:r>
      <w:r w:rsidRPr="006F25AD">
        <w:rPr>
          <w:lang w:val="bg-BG"/>
        </w:rPr>
        <w:t xml:space="preserve"> и</w:t>
      </w:r>
      <w:r w:rsidR="00277330" w:rsidRPr="006F25AD">
        <w:rPr>
          <w:lang w:val="bg-BG"/>
        </w:rPr>
        <w:t xml:space="preserve"> </w:t>
      </w:r>
      <w:r w:rsidRPr="006F25AD">
        <w:rPr>
          <w:lang w:val="bg-BG"/>
        </w:rPr>
        <w:fldChar w:fldCharType="begin"/>
      </w:r>
      <w:r w:rsidRPr="006F25AD">
        <w:rPr>
          <w:lang w:val="bg-BG"/>
        </w:rPr>
        <w:instrText xml:space="preserve"> REF F_JR_SCAC_INIT_REF_EXAM_SAC_gen \h \* MERGEFORMAT </w:instrText>
      </w:r>
      <w:r w:rsidRPr="006F25AD">
        <w:rPr>
          <w:lang w:val="bg-BG"/>
        </w:rPr>
      </w:r>
      <w:r w:rsidRPr="006F25AD">
        <w:rPr>
          <w:lang w:val="bg-BG"/>
        </w:rPr>
        <w:fldChar w:fldCharType="separate"/>
      </w:r>
      <w:r w:rsidR="00D61BC0" w:rsidRPr="006F25AD">
        <w:rPr>
          <w:lang w:val="bg-BG"/>
        </w:rPr>
        <w:t>89</w:t>
      </w:r>
      <w:r w:rsidRPr="006F25AD">
        <w:rPr>
          <w:lang w:val="bg-BG"/>
        </w:rPr>
        <w:fldChar w:fldCharType="end"/>
      </w:r>
      <w:r w:rsidRPr="006F25AD">
        <w:rPr>
          <w:lang w:val="bg-BG"/>
        </w:rPr>
        <w:t xml:space="preserve"> -</w:t>
      </w:r>
      <w:r w:rsidR="00277330" w:rsidRPr="006F25AD">
        <w:rPr>
          <w:lang w:val="bg-BG"/>
        </w:rPr>
        <w:t xml:space="preserve"> </w:t>
      </w:r>
      <w:r w:rsidRPr="006F25AD">
        <w:rPr>
          <w:lang w:val="bg-BG"/>
        </w:rPr>
        <w:fldChar w:fldCharType="begin"/>
      </w:r>
      <w:r w:rsidRPr="006F25AD">
        <w:rPr>
          <w:lang w:val="bg-BG"/>
        </w:rPr>
        <w:instrText xml:space="preserve"> REF F_JR_SCAC_INIT_REF_EXAM_SAC_SM \h \* MERGEFORMAT </w:instrText>
      </w:r>
      <w:r w:rsidRPr="006F25AD">
        <w:rPr>
          <w:lang w:val="bg-BG"/>
        </w:rPr>
      </w:r>
      <w:r w:rsidRPr="006F25AD">
        <w:rPr>
          <w:lang w:val="bg-BG"/>
        </w:rPr>
        <w:fldChar w:fldCharType="separate"/>
      </w:r>
      <w:r w:rsidR="00D61BC0" w:rsidRPr="006F25AD">
        <w:rPr>
          <w:lang w:val="bg-BG"/>
        </w:rPr>
        <w:t>90</w:t>
      </w:r>
      <w:r w:rsidRPr="006F25AD">
        <w:rPr>
          <w:lang w:val="bg-BG"/>
        </w:rPr>
        <w:fldChar w:fldCharType="end"/>
      </w:r>
      <w:r w:rsidRPr="006F25AD">
        <w:rPr>
          <w:lang w:val="bg-BG"/>
        </w:rPr>
        <w:t xml:space="preserve"> по-горе). В някои от случаите тези съдилища </w:t>
      </w:r>
      <w:r w:rsidR="000765F5" w:rsidRPr="006F25AD">
        <w:rPr>
          <w:lang w:val="bg-BG"/>
        </w:rPr>
        <w:t>отхвърлят</w:t>
      </w:r>
      <w:r w:rsidRPr="006F25AD">
        <w:rPr>
          <w:lang w:val="bg-BG"/>
        </w:rPr>
        <w:t xml:space="preserve"> твърденията, че тежестта за това може да бъде прехвърлена върху ответния орган и че може да се </w:t>
      </w:r>
      <w:r w:rsidR="000A25AC" w:rsidRPr="006F25AD">
        <w:rPr>
          <w:lang w:val="bg-BG"/>
        </w:rPr>
        <w:t>нал</w:t>
      </w:r>
      <w:r w:rsidR="00277330" w:rsidRPr="006F25AD">
        <w:rPr>
          <w:lang w:val="bg-BG"/>
        </w:rPr>
        <w:t>ожи</w:t>
      </w:r>
      <w:r w:rsidRPr="006F25AD">
        <w:rPr>
          <w:lang w:val="bg-BG"/>
        </w:rPr>
        <w:t xml:space="preserve"> да бъдат представени експертни доказателства, за да се позволи идентифицирането (вж. параграфи</w:t>
      </w:r>
      <w:r w:rsidR="00277330" w:rsidRPr="006F25AD">
        <w:rPr>
          <w:lang w:val="bg-BG"/>
        </w:rPr>
        <w:t xml:space="preserve"> </w:t>
      </w:r>
      <w:r w:rsidRPr="006F25AD">
        <w:rPr>
          <w:lang w:val="bg-BG"/>
        </w:rPr>
        <w:fldChar w:fldCharType="begin"/>
      </w:r>
      <w:r w:rsidRPr="006F25AD">
        <w:rPr>
          <w:lang w:val="bg-BG"/>
        </w:rPr>
        <w:instrText xml:space="preserve"> REF F_JR_SCAC_INIT_STAY_ref_exam_BY_SM \h </w:instrText>
      </w:r>
      <w:r w:rsidRPr="006F25AD">
        <w:rPr>
          <w:lang w:val="bg-BG"/>
        </w:rPr>
      </w:r>
      <w:r w:rsidRPr="006F25AD">
        <w:rPr>
          <w:lang w:val="bg-BG"/>
        </w:rPr>
        <w:fldChar w:fldCharType="separate"/>
      </w:r>
      <w:r w:rsidR="00D61BC0" w:rsidRPr="006F25AD">
        <w:rPr>
          <w:noProof/>
          <w:lang w:val="bg-BG"/>
        </w:rPr>
        <w:t>80</w:t>
      </w:r>
      <w:r w:rsidRPr="006F25AD">
        <w:rPr>
          <w:lang w:val="bg-BG"/>
        </w:rPr>
        <w:fldChar w:fldCharType="end"/>
      </w:r>
      <w:r w:rsidR="00D61BC0" w:rsidRPr="006F25AD">
        <w:rPr>
          <w:noProof/>
          <w:lang w:val="bg-BG"/>
        </w:rPr>
        <w:t xml:space="preserve"> </w:t>
      </w:r>
      <w:r w:rsidRPr="006F25AD">
        <w:rPr>
          <w:lang w:val="bg-BG"/>
        </w:rPr>
        <w:t>(</w:t>
      </w:r>
      <w:r w:rsidR="00277330" w:rsidRPr="006F25AD">
        <w:rPr>
          <w:lang w:val="bg-BG"/>
        </w:rPr>
        <w:t>а</w:t>
      </w:r>
      <w:r w:rsidRPr="006F25AD">
        <w:rPr>
          <w:lang w:val="bg-BG"/>
        </w:rPr>
        <w:t>),</w:t>
      </w:r>
      <w:r w:rsidR="00277330" w:rsidRPr="006F25AD">
        <w:rPr>
          <w:lang w:val="bg-BG"/>
        </w:rPr>
        <w:t xml:space="preserve"> </w:t>
      </w:r>
      <w:r w:rsidRPr="006F25AD">
        <w:rPr>
          <w:lang w:val="bg-BG"/>
        </w:rPr>
        <w:fldChar w:fldCharType="begin"/>
      </w:r>
      <w:r w:rsidRPr="006F25AD">
        <w:rPr>
          <w:lang w:val="bg-BG"/>
        </w:rPr>
        <w:instrText xml:space="preserve"> REF F_JR_SCAC_INIT_REF_EXAM_TD \h </w:instrText>
      </w:r>
      <w:r w:rsidRPr="006F25AD">
        <w:rPr>
          <w:lang w:val="bg-BG"/>
        </w:rPr>
      </w:r>
      <w:r w:rsidRPr="006F25AD">
        <w:rPr>
          <w:lang w:val="bg-BG"/>
        </w:rPr>
        <w:fldChar w:fldCharType="separate"/>
      </w:r>
      <w:r w:rsidR="00D61BC0" w:rsidRPr="006F25AD">
        <w:rPr>
          <w:noProof/>
          <w:lang w:val="bg-BG"/>
        </w:rPr>
        <w:t>88</w:t>
      </w:r>
      <w:r w:rsidRPr="006F25AD">
        <w:rPr>
          <w:lang w:val="bg-BG"/>
        </w:rPr>
        <w:fldChar w:fldCharType="end"/>
      </w:r>
      <w:r w:rsidRPr="006F25AD">
        <w:rPr>
          <w:lang w:val="bg-BG"/>
        </w:rPr>
        <w:t xml:space="preserve"> и</w:t>
      </w:r>
      <w:r w:rsidR="00277330" w:rsidRPr="006F25AD">
        <w:rPr>
          <w:lang w:val="bg-BG"/>
        </w:rPr>
        <w:t xml:space="preserve"> </w:t>
      </w:r>
      <w:r w:rsidRPr="006F25AD">
        <w:rPr>
          <w:lang w:val="bg-BG"/>
        </w:rPr>
        <w:fldChar w:fldCharType="begin"/>
      </w:r>
      <w:r w:rsidRPr="006F25AD">
        <w:rPr>
          <w:lang w:val="bg-BG"/>
        </w:rPr>
        <w:instrText xml:space="preserve"> REF F_JR_SCAC_INIT_REF_EXAM_SAC_TD \h \* MERGEFORMAT </w:instrText>
      </w:r>
      <w:r w:rsidRPr="006F25AD">
        <w:rPr>
          <w:lang w:val="bg-BG"/>
        </w:rPr>
      </w:r>
      <w:r w:rsidRPr="006F25AD">
        <w:rPr>
          <w:lang w:val="bg-BG"/>
        </w:rPr>
        <w:fldChar w:fldCharType="separate"/>
      </w:r>
      <w:r w:rsidR="00D61BC0" w:rsidRPr="006F25AD">
        <w:rPr>
          <w:lang w:val="bg-BG"/>
        </w:rPr>
        <w:t>91</w:t>
      </w:r>
      <w:r w:rsidRPr="006F25AD">
        <w:rPr>
          <w:lang w:val="bg-BG"/>
        </w:rPr>
        <w:fldChar w:fldCharType="end"/>
      </w:r>
      <w:r w:rsidRPr="006F25AD">
        <w:rPr>
          <w:lang w:val="bg-BG"/>
        </w:rPr>
        <w:t xml:space="preserve"> по-горе). Въпреки това, както показва по-нататъшното развитие на делото на г-н Стоян Младенов, при тази иде</w:t>
      </w:r>
      <w:r w:rsidR="00CC5933" w:rsidRPr="006F25AD">
        <w:rPr>
          <w:lang w:val="bg-BG"/>
        </w:rPr>
        <w:t>нтификация биха могли да настъпят</w:t>
      </w:r>
      <w:r w:rsidRPr="006F25AD">
        <w:rPr>
          <w:lang w:val="bg-BG"/>
        </w:rPr>
        <w:t xml:space="preserve"> непреодолими затруднения дори и при наличието на експертни доказателства, по-специално поради факта, че общинските власти вече </w:t>
      </w:r>
      <w:r w:rsidR="000A25AC" w:rsidRPr="006F25AD">
        <w:rPr>
          <w:lang w:val="bg-BG"/>
        </w:rPr>
        <w:t>са</w:t>
      </w:r>
      <w:r w:rsidRPr="006F25AD">
        <w:rPr>
          <w:lang w:val="bg-BG"/>
        </w:rPr>
        <w:t xml:space="preserve"> извършили </w:t>
      </w:r>
      <w:r w:rsidR="00134586" w:rsidRPr="006F25AD">
        <w:rPr>
          <w:lang w:val="bg-BG"/>
        </w:rPr>
        <w:t>премахване</w:t>
      </w:r>
      <w:r w:rsidRPr="006F25AD">
        <w:rPr>
          <w:lang w:val="bg-BG"/>
        </w:rPr>
        <w:t>то (вж. параграфи</w:t>
      </w:r>
      <w:r w:rsidR="00277330" w:rsidRPr="006F25AD">
        <w:rPr>
          <w:lang w:val="bg-BG"/>
        </w:rPr>
        <w:t xml:space="preserve"> </w:t>
      </w:r>
      <w:r w:rsidRPr="006F25AD">
        <w:rPr>
          <w:lang w:val="bg-BG"/>
        </w:rPr>
        <w:fldChar w:fldCharType="begin"/>
      </w:r>
      <w:r w:rsidRPr="006F25AD">
        <w:rPr>
          <w:lang w:val="bg-BG"/>
        </w:rPr>
        <w:instrText xml:space="preserve"> REF F_JR_SCAC_INIT_SM_expert_rep_bis \h \* MERGEFORMAT </w:instrText>
      </w:r>
      <w:r w:rsidRPr="006F25AD">
        <w:rPr>
          <w:lang w:val="bg-BG"/>
        </w:rPr>
      </w:r>
      <w:r w:rsidRPr="006F25AD">
        <w:rPr>
          <w:lang w:val="bg-BG"/>
        </w:rPr>
        <w:fldChar w:fldCharType="separate"/>
      </w:r>
      <w:r w:rsidR="00D61BC0" w:rsidRPr="006F25AD">
        <w:rPr>
          <w:lang w:val="bg-BG" w:bidi="en-US"/>
        </w:rPr>
        <w:t>84</w:t>
      </w:r>
      <w:r w:rsidRPr="006F25AD">
        <w:rPr>
          <w:lang w:val="bg-BG"/>
        </w:rPr>
        <w:fldChar w:fldCharType="end"/>
      </w:r>
      <w:r w:rsidRPr="006F25AD">
        <w:rPr>
          <w:lang w:val="bg-BG"/>
        </w:rPr>
        <w:t xml:space="preserve"> и</w:t>
      </w:r>
      <w:r w:rsidR="00277330" w:rsidRPr="006F25AD">
        <w:rPr>
          <w:lang w:val="bg-BG"/>
        </w:rPr>
        <w:t xml:space="preserve"> </w:t>
      </w:r>
      <w:r w:rsidRPr="006F25AD">
        <w:rPr>
          <w:lang w:val="bg-BG"/>
        </w:rPr>
        <w:fldChar w:fldCharType="begin"/>
      </w:r>
      <w:r w:rsidRPr="006F25AD">
        <w:rPr>
          <w:lang w:val="bg-BG"/>
        </w:rPr>
        <w:instrText xml:space="preserve"> REF F_JR_SCAC_INIT_REF_EXAM_SM \h </w:instrText>
      </w:r>
      <w:r w:rsidRPr="006F25AD">
        <w:rPr>
          <w:lang w:val="bg-BG"/>
        </w:rPr>
      </w:r>
      <w:r w:rsidRPr="006F25AD">
        <w:rPr>
          <w:lang w:val="bg-BG"/>
        </w:rPr>
        <w:fldChar w:fldCharType="separate"/>
      </w:r>
      <w:r w:rsidR="00D61BC0" w:rsidRPr="006F25AD">
        <w:rPr>
          <w:noProof/>
          <w:lang w:val="bg-BG"/>
        </w:rPr>
        <w:t>87</w:t>
      </w:r>
      <w:r w:rsidRPr="006F25AD">
        <w:rPr>
          <w:lang w:val="bg-BG"/>
        </w:rPr>
        <w:fldChar w:fldCharType="end"/>
      </w:r>
      <w:r w:rsidRPr="006F25AD">
        <w:rPr>
          <w:lang w:val="bg-BG"/>
        </w:rPr>
        <w:t xml:space="preserve"> по-горе).</w:t>
      </w:r>
    </w:p>
    <w:bookmarkStart w:id="474" w:name="L_A8_exh_C_jud_rev_1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251</w:t>
      </w:r>
      <w:r w:rsidRPr="006F25AD">
        <w:rPr>
          <w:lang w:val="bg-BG"/>
        </w:rPr>
        <w:fldChar w:fldCharType="end"/>
      </w:r>
      <w:bookmarkEnd w:id="474"/>
      <w:r w:rsidRPr="006F25AD">
        <w:rPr>
          <w:lang w:val="bg-BG"/>
        </w:rPr>
        <w:t xml:space="preserve">.  В резултат на това практическо препятствие, дължащо се на начина, по който общинските власти </w:t>
      </w:r>
      <w:r w:rsidR="000A25AC" w:rsidRPr="006F25AD">
        <w:rPr>
          <w:lang w:val="bg-BG"/>
        </w:rPr>
        <w:t>са</w:t>
      </w:r>
      <w:r w:rsidRPr="006F25AD">
        <w:rPr>
          <w:lang w:val="bg-BG"/>
        </w:rPr>
        <w:t xml:space="preserve"> действали, три от четирите </w:t>
      </w:r>
      <w:r w:rsidR="00CC5933" w:rsidRPr="006F25AD">
        <w:rPr>
          <w:lang w:val="bg-BG"/>
        </w:rPr>
        <w:t xml:space="preserve">жалби </w:t>
      </w:r>
      <w:r w:rsidRPr="006F25AD">
        <w:rPr>
          <w:lang w:val="bg-BG"/>
        </w:rPr>
        <w:t xml:space="preserve">така и не </w:t>
      </w:r>
      <w:r w:rsidR="000A25AC" w:rsidRPr="006F25AD">
        <w:rPr>
          <w:lang w:val="bg-BG"/>
        </w:rPr>
        <w:t>са</w:t>
      </w:r>
      <w:r w:rsidRPr="006F25AD">
        <w:rPr>
          <w:lang w:val="bg-BG"/>
        </w:rPr>
        <w:t xml:space="preserve"> </w:t>
      </w:r>
      <w:r w:rsidR="007772A4">
        <w:rPr>
          <w:lang w:val="bg-BG"/>
        </w:rPr>
        <w:t>разгле</w:t>
      </w:r>
      <w:r w:rsidR="00A769D6" w:rsidRPr="006F25AD">
        <w:rPr>
          <w:lang w:val="bg-BG"/>
        </w:rPr>
        <w:t>да</w:t>
      </w:r>
      <w:r w:rsidRPr="006F25AD">
        <w:rPr>
          <w:lang w:val="bg-BG"/>
        </w:rPr>
        <w:t>ни по същество (вж. параграфи</w:t>
      </w:r>
      <w:r w:rsidR="00277330" w:rsidRPr="006F25AD">
        <w:rPr>
          <w:lang w:val="bg-BG"/>
        </w:rPr>
        <w:t xml:space="preserve"> </w:t>
      </w:r>
      <w:r w:rsidRPr="006F25AD">
        <w:rPr>
          <w:lang w:val="bg-BG"/>
        </w:rPr>
        <w:fldChar w:fldCharType="begin"/>
      </w:r>
      <w:r w:rsidRPr="006F25AD">
        <w:rPr>
          <w:lang w:val="bg-BG"/>
        </w:rPr>
        <w:instrText xml:space="preserve"> REF F_JR_SCAC_INIT_REF_EXAM_gen \h \* MERGEFORMAT </w:instrText>
      </w:r>
      <w:r w:rsidRPr="006F25AD">
        <w:rPr>
          <w:lang w:val="bg-BG"/>
        </w:rPr>
      </w:r>
      <w:r w:rsidRPr="006F25AD">
        <w:rPr>
          <w:lang w:val="bg-BG"/>
        </w:rPr>
        <w:fldChar w:fldCharType="separate"/>
      </w:r>
      <w:r w:rsidR="00D61BC0" w:rsidRPr="006F25AD">
        <w:rPr>
          <w:lang w:val="bg-BG"/>
        </w:rPr>
        <w:t>85</w:t>
      </w:r>
      <w:r w:rsidRPr="006F25AD">
        <w:rPr>
          <w:lang w:val="bg-BG"/>
        </w:rPr>
        <w:fldChar w:fldCharType="end"/>
      </w:r>
      <w:r w:rsidRPr="006F25AD">
        <w:rPr>
          <w:lang w:val="bg-BG"/>
        </w:rPr>
        <w:t xml:space="preserve"> и</w:t>
      </w:r>
      <w:r w:rsidR="00277330" w:rsidRPr="006F25AD">
        <w:rPr>
          <w:lang w:val="bg-BG"/>
        </w:rPr>
        <w:t xml:space="preserve"> </w:t>
      </w:r>
      <w:r w:rsidRPr="006F25AD">
        <w:rPr>
          <w:lang w:val="bg-BG"/>
        </w:rPr>
        <w:fldChar w:fldCharType="begin"/>
      </w:r>
      <w:r w:rsidRPr="006F25AD">
        <w:rPr>
          <w:lang w:val="bg-BG"/>
        </w:rPr>
        <w:instrText xml:space="preserve"> REF F_JR_SCAC_INIT_REF_EXAM_SAC_gen \h \* MERGEFORMAT </w:instrText>
      </w:r>
      <w:r w:rsidRPr="006F25AD">
        <w:rPr>
          <w:lang w:val="bg-BG"/>
        </w:rPr>
      </w:r>
      <w:r w:rsidRPr="006F25AD">
        <w:rPr>
          <w:lang w:val="bg-BG"/>
        </w:rPr>
        <w:fldChar w:fldCharType="separate"/>
      </w:r>
      <w:r w:rsidR="00D61BC0" w:rsidRPr="006F25AD">
        <w:rPr>
          <w:lang w:val="bg-BG"/>
        </w:rPr>
        <w:t>89</w:t>
      </w:r>
      <w:r w:rsidRPr="006F25AD">
        <w:rPr>
          <w:lang w:val="bg-BG"/>
        </w:rPr>
        <w:fldChar w:fldCharType="end"/>
      </w:r>
      <w:r w:rsidRPr="006F25AD">
        <w:rPr>
          <w:lang w:val="bg-BG"/>
        </w:rPr>
        <w:t xml:space="preserve"> по-горе).</w:t>
      </w:r>
    </w:p>
    <w:p w:rsidR="00387293" w:rsidRPr="006F25AD" w:rsidRDefault="00D61BC0" w:rsidP="00DD38B3">
      <w:pPr>
        <w:pStyle w:val="JuPara"/>
        <w:ind w:firstLine="567"/>
        <w:rPr>
          <w:lang w:val="bg-BG"/>
        </w:rPr>
      </w:pPr>
      <w:bookmarkStart w:id="475" w:name="L_A8_exh_C_jud_rev_12"/>
      <w:r w:rsidRPr="006F25AD">
        <w:rPr>
          <w:noProof/>
          <w:lang w:val="bg-BG"/>
        </w:rPr>
        <w:t>252.  Според правителството това се дължи на факта, че жалбоподателите не са положили достатъчни усилия да идентифицират заповедите за премахване, които оспорват (вж. параграф 221 ( c ) ( ii ) по-горе). Вярно е, че за да изпълни изискването за изчерпване на вътрешните средства за защита, жалбоподателят трябва да спази вътрешните процесуални изисквания и да положи разумни усилия да използва всички процесуални средства, които са в състояние</w:t>
      </w:r>
      <w:r w:rsidR="00CC5933" w:rsidRPr="006F25AD">
        <w:rPr>
          <w:noProof/>
          <w:lang w:val="bg-BG"/>
        </w:rPr>
        <w:t xml:space="preserve"> да предотвратят или да поправят</w:t>
      </w:r>
      <w:r w:rsidRPr="006F25AD">
        <w:rPr>
          <w:noProof/>
          <w:lang w:val="bg-BG"/>
        </w:rPr>
        <w:t xml:space="preserve">, според случая, нарушението на </w:t>
      </w:r>
      <w:r w:rsidR="00CC5933" w:rsidRPr="006F25AD">
        <w:rPr>
          <w:noProof/>
          <w:lang w:val="bg-BG"/>
        </w:rPr>
        <w:t>Конвенцията (вж. параграф 227 (a) и (б</w:t>
      </w:r>
      <w:r w:rsidRPr="006F25AD">
        <w:rPr>
          <w:noProof/>
          <w:lang w:val="bg-BG"/>
        </w:rPr>
        <w:t>) по-горе). Въпреки това, разглежданите по-горе обстоятелства показват, че тези четирима жалбоподатели са положили такива усилия и че неуспехът им да идентифицират заповедите за премахване, както се изисква съгласно вътрешните процесуални правила, не е бил процедурна грешка от тяхна страна.</w:t>
      </w:r>
      <w:bookmarkEnd w:id="475"/>
    </w:p>
    <w:bookmarkStart w:id="476" w:name="L_A8_exh_C_jud_rev_1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253</w:t>
      </w:r>
      <w:r w:rsidRPr="006F25AD">
        <w:rPr>
          <w:lang w:val="bg-BG"/>
        </w:rPr>
        <w:fldChar w:fldCharType="end"/>
      </w:r>
      <w:bookmarkEnd w:id="476"/>
      <w:r w:rsidRPr="006F25AD">
        <w:rPr>
          <w:lang w:val="bg-BG"/>
        </w:rPr>
        <w:t xml:space="preserve">.  Дори ако жалбоподателите </w:t>
      </w:r>
      <w:r w:rsidR="00CC5933" w:rsidRPr="006F25AD">
        <w:rPr>
          <w:lang w:val="bg-BG"/>
        </w:rPr>
        <w:t>бя</w:t>
      </w:r>
      <w:r w:rsidR="00FC2923" w:rsidRPr="006F25AD">
        <w:rPr>
          <w:lang w:val="bg-BG"/>
        </w:rPr>
        <w:t>ха</w:t>
      </w:r>
      <w:r w:rsidRPr="006F25AD">
        <w:rPr>
          <w:lang w:val="bg-BG"/>
        </w:rPr>
        <w:t xml:space="preserve"> успели да установят коя от многобройните заповеди за </w:t>
      </w:r>
      <w:r w:rsidR="00134586" w:rsidRPr="006F25AD">
        <w:rPr>
          <w:lang w:val="bg-BG"/>
        </w:rPr>
        <w:t>премахване</w:t>
      </w:r>
      <w:r w:rsidR="00CC5933" w:rsidRPr="006F25AD">
        <w:rPr>
          <w:lang w:val="bg-BG"/>
        </w:rPr>
        <w:t xml:space="preserve"> се отнася конкретно за тях, това нямаше да доведе до осъществяване на </w:t>
      </w:r>
      <w:r w:rsidRPr="006F25AD">
        <w:rPr>
          <w:lang w:val="bg-BG"/>
        </w:rPr>
        <w:t xml:space="preserve">съдебен контрол </w:t>
      </w:r>
      <w:r w:rsidR="00CC5933" w:rsidRPr="006F25AD">
        <w:rPr>
          <w:lang w:val="bg-BG"/>
        </w:rPr>
        <w:t xml:space="preserve">по отношение на </w:t>
      </w:r>
      <w:r w:rsidRPr="006F25AD">
        <w:rPr>
          <w:lang w:val="bg-BG"/>
        </w:rPr>
        <w:t xml:space="preserve">тези заповеди. Заповедите не </w:t>
      </w:r>
      <w:r w:rsidR="000A25AC" w:rsidRPr="006F25AD">
        <w:rPr>
          <w:lang w:val="bg-BG"/>
        </w:rPr>
        <w:t>са</w:t>
      </w:r>
      <w:r w:rsidRPr="006F25AD">
        <w:rPr>
          <w:lang w:val="bg-BG"/>
        </w:rPr>
        <w:t xml:space="preserve"> адресирани до тях. Някои от решенията на административните съдилища по трите дела, в които заповедите не </w:t>
      </w:r>
      <w:r w:rsidR="00FC5615" w:rsidRPr="006F25AD">
        <w:rPr>
          <w:lang w:val="bg-BG"/>
        </w:rPr>
        <w:t>могат</w:t>
      </w:r>
      <w:r w:rsidRPr="006F25AD">
        <w:rPr>
          <w:lang w:val="bg-BG"/>
        </w:rPr>
        <w:t xml:space="preserve"> да бъдат надлежно идентифицирани (вж. параграфи</w:t>
      </w:r>
      <w:r w:rsidR="00FC2923" w:rsidRPr="006F25AD">
        <w:rPr>
          <w:lang w:val="bg-BG"/>
        </w:rPr>
        <w:t xml:space="preserve"> </w:t>
      </w:r>
      <w:r w:rsidRPr="006F25AD">
        <w:rPr>
          <w:lang w:val="bg-BG"/>
        </w:rPr>
        <w:fldChar w:fldCharType="begin"/>
      </w:r>
      <w:r w:rsidRPr="006F25AD">
        <w:rPr>
          <w:lang w:val="bg-BG"/>
        </w:rPr>
        <w:instrText xml:space="preserve"> REF F_JR_SCAC_INIT_STAY_ref_exam_YN \h \* MERGEFORMAT </w:instrText>
      </w:r>
      <w:r w:rsidRPr="006F25AD">
        <w:rPr>
          <w:lang w:val="bg-BG"/>
        </w:rPr>
      </w:r>
      <w:r w:rsidRPr="006F25AD">
        <w:rPr>
          <w:lang w:val="bg-BG"/>
        </w:rPr>
        <w:fldChar w:fldCharType="separate"/>
      </w:r>
      <w:r w:rsidR="00D61BC0" w:rsidRPr="006F25AD">
        <w:rPr>
          <w:lang w:val="bg-BG"/>
        </w:rPr>
        <w:t>81</w:t>
      </w:r>
      <w:r w:rsidRPr="006F25AD">
        <w:rPr>
          <w:lang w:val="bg-BG"/>
        </w:rPr>
        <w:fldChar w:fldCharType="end"/>
      </w:r>
      <w:r w:rsidRPr="006F25AD">
        <w:rPr>
          <w:lang w:val="bg-BG"/>
        </w:rPr>
        <w:t>,</w:t>
      </w:r>
      <w:r w:rsidR="00FC2923" w:rsidRPr="006F25AD">
        <w:rPr>
          <w:lang w:val="bg-BG"/>
        </w:rPr>
        <w:t xml:space="preserve"> </w:t>
      </w:r>
      <w:r w:rsidRPr="006F25AD">
        <w:rPr>
          <w:lang w:val="bg-BG"/>
        </w:rPr>
        <w:fldChar w:fldCharType="begin"/>
      </w:r>
      <w:r w:rsidRPr="006F25AD">
        <w:rPr>
          <w:lang w:val="bg-BG"/>
        </w:rPr>
        <w:instrText xml:space="preserve"> REF F_JR_SCAC_INIT_REF_EXAM_YN \h \* MERGEFORMAT </w:instrText>
      </w:r>
      <w:r w:rsidRPr="006F25AD">
        <w:rPr>
          <w:lang w:val="bg-BG"/>
        </w:rPr>
      </w:r>
      <w:r w:rsidRPr="006F25AD">
        <w:rPr>
          <w:lang w:val="bg-BG"/>
        </w:rPr>
        <w:fldChar w:fldCharType="separate"/>
      </w:r>
      <w:r w:rsidR="00D61BC0" w:rsidRPr="006F25AD">
        <w:rPr>
          <w:lang w:val="bg-BG"/>
        </w:rPr>
        <w:t>86</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F_JR_SCAC_INIT_REF_EXAM_YN_b \h \* MERGEFORMAT </w:instrText>
      </w:r>
      <w:r w:rsidRPr="006F25AD">
        <w:rPr>
          <w:lang w:val="bg-BG"/>
        </w:rPr>
      </w:r>
      <w:r w:rsidRPr="006F25AD">
        <w:rPr>
          <w:lang w:val="bg-BG"/>
        </w:rPr>
        <w:fldChar w:fldCharType="separate"/>
      </w:r>
      <w:r w:rsidR="00FC2923" w:rsidRPr="006F25AD">
        <w:rPr>
          <w:lang w:val="bg-BG"/>
        </w:rPr>
        <w:t>б</w:t>
      </w:r>
      <w:r w:rsidRPr="006F25AD">
        <w:rPr>
          <w:lang w:val="bg-BG"/>
        </w:rPr>
        <w:fldChar w:fldCharType="end"/>
      </w:r>
      <w:r w:rsidRPr="006F25AD">
        <w:rPr>
          <w:lang w:val="bg-BG"/>
        </w:rPr>
        <w:t>) и</w:t>
      </w:r>
      <w:r w:rsidR="00FC2923" w:rsidRPr="006F25AD">
        <w:rPr>
          <w:lang w:val="bg-BG"/>
        </w:rPr>
        <w:t xml:space="preserve"> </w:t>
      </w:r>
      <w:r w:rsidRPr="006F25AD">
        <w:rPr>
          <w:lang w:val="bg-BG"/>
        </w:rPr>
        <w:fldChar w:fldCharType="begin"/>
      </w:r>
      <w:r w:rsidRPr="006F25AD">
        <w:rPr>
          <w:lang w:val="bg-BG"/>
        </w:rPr>
        <w:instrText xml:space="preserve"> REF F_JR_SCAC_INIT_REF_EXAM_TD \h \* MERGEFORMAT </w:instrText>
      </w:r>
      <w:r w:rsidRPr="006F25AD">
        <w:rPr>
          <w:lang w:val="bg-BG"/>
        </w:rPr>
      </w:r>
      <w:r w:rsidRPr="006F25AD">
        <w:rPr>
          <w:lang w:val="bg-BG"/>
        </w:rPr>
        <w:fldChar w:fldCharType="separate"/>
      </w:r>
      <w:r w:rsidR="00D61BC0" w:rsidRPr="006F25AD">
        <w:rPr>
          <w:lang w:val="bg-BG"/>
        </w:rPr>
        <w:t>88</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по-горе), показ</w:t>
      </w:r>
      <w:r w:rsidR="00761EC1" w:rsidRPr="006F25AD">
        <w:rPr>
          <w:lang w:val="bg-BG"/>
        </w:rPr>
        <w:t>ват</w:t>
      </w:r>
      <w:r w:rsidRPr="006F25AD">
        <w:rPr>
          <w:lang w:val="bg-BG"/>
        </w:rPr>
        <w:t xml:space="preserve">, че жалбоподателите биха могли да </w:t>
      </w:r>
      <w:r w:rsidR="00CC5933" w:rsidRPr="006F25AD">
        <w:rPr>
          <w:lang w:val="bg-BG"/>
        </w:rPr>
        <w:t xml:space="preserve">ги </w:t>
      </w:r>
      <w:r w:rsidRPr="006F25AD">
        <w:rPr>
          <w:lang w:val="bg-BG"/>
        </w:rPr>
        <w:t xml:space="preserve">оспорят само ако докажат, че притежават вещни права върху въпросните къщи или че са ги построили; фактът, че са живели в тях, е бил недостатъчен. Решенията по делото, в което </w:t>
      </w:r>
      <w:r w:rsidR="000A25AC" w:rsidRPr="006F25AD">
        <w:rPr>
          <w:lang w:val="bg-BG"/>
        </w:rPr>
        <w:t>е</w:t>
      </w:r>
      <w:r w:rsidRPr="006F25AD">
        <w:rPr>
          <w:lang w:val="bg-BG"/>
        </w:rPr>
        <w:t xml:space="preserve"> идентифицирана съответната заповед, показ</w:t>
      </w:r>
      <w:r w:rsidR="00761EC1" w:rsidRPr="006F25AD">
        <w:rPr>
          <w:lang w:val="bg-BG"/>
        </w:rPr>
        <w:t>ват</w:t>
      </w:r>
      <w:r w:rsidRPr="006F25AD">
        <w:rPr>
          <w:lang w:val="bg-BG"/>
        </w:rPr>
        <w:t xml:space="preserve"> това още по-ясно (вж. параграфи</w:t>
      </w:r>
      <w:r w:rsidR="00761EC1" w:rsidRPr="006F25AD">
        <w:rPr>
          <w:lang w:val="bg-BG"/>
        </w:rPr>
        <w:t xml:space="preserve"> </w:t>
      </w:r>
      <w:r w:rsidRPr="006F25AD">
        <w:rPr>
          <w:lang w:val="bg-BG"/>
        </w:rPr>
        <w:fldChar w:fldCharType="begin"/>
      </w:r>
      <w:r w:rsidRPr="006F25AD">
        <w:rPr>
          <w:lang w:val="bg-BG"/>
        </w:rPr>
        <w:instrText xml:space="preserve"> REF F_JR_SAC_jud_18_Mar_2025_reas_1 \h \* MERGEFORMAT </w:instrText>
      </w:r>
      <w:r w:rsidRPr="006F25AD">
        <w:rPr>
          <w:lang w:val="bg-BG"/>
        </w:rPr>
      </w:r>
      <w:r w:rsidRPr="006F25AD">
        <w:rPr>
          <w:lang w:val="bg-BG"/>
        </w:rPr>
        <w:fldChar w:fldCharType="separate"/>
      </w:r>
      <w:r w:rsidR="00D61BC0" w:rsidRPr="006F25AD">
        <w:rPr>
          <w:lang w:val="bg-BG"/>
        </w:rPr>
        <w:t>100</w:t>
      </w:r>
      <w:r w:rsidRPr="006F25AD">
        <w:rPr>
          <w:lang w:val="bg-BG"/>
        </w:rPr>
        <w:fldChar w:fldCharType="end"/>
      </w:r>
      <w:r w:rsidRPr="006F25AD">
        <w:rPr>
          <w:lang w:val="bg-BG"/>
        </w:rPr>
        <w:t>,</w:t>
      </w:r>
      <w:r w:rsidR="00761EC1" w:rsidRPr="006F25AD">
        <w:rPr>
          <w:lang w:val="bg-BG"/>
        </w:rPr>
        <w:t xml:space="preserve"> </w:t>
      </w:r>
      <w:r w:rsidRPr="006F25AD">
        <w:rPr>
          <w:lang w:val="bg-BG"/>
        </w:rPr>
        <w:fldChar w:fldCharType="begin"/>
      </w:r>
      <w:r w:rsidRPr="006F25AD">
        <w:rPr>
          <w:lang w:val="bg-BG"/>
        </w:rPr>
        <w:instrText xml:space="preserve"> REF  F_JR_SCAC_BIS_BY_dec_10_Apr_2025_reas \h  \* MERGEFORMAT </w:instrText>
      </w:r>
      <w:r w:rsidRPr="006F25AD">
        <w:rPr>
          <w:lang w:val="bg-BG"/>
        </w:rPr>
      </w:r>
      <w:r w:rsidRPr="006F25AD">
        <w:rPr>
          <w:lang w:val="bg-BG"/>
        </w:rPr>
        <w:fldChar w:fldCharType="separate"/>
      </w:r>
      <w:r w:rsidR="00D61BC0" w:rsidRPr="006F25AD">
        <w:rPr>
          <w:lang w:val="bg-BG"/>
        </w:rPr>
        <w:t>106</w:t>
      </w:r>
      <w:r w:rsidRPr="006F25AD">
        <w:rPr>
          <w:lang w:val="bg-BG"/>
        </w:rPr>
        <w:fldChar w:fldCharType="end"/>
      </w:r>
      <w:r w:rsidRPr="006F25AD">
        <w:rPr>
          <w:lang w:val="bg-BG"/>
        </w:rPr>
        <w:t xml:space="preserve"> и</w:t>
      </w:r>
      <w:r w:rsidR="00761EC1" w:rsidRPr="006F25AD">
        <w:rPr>
          <w:lang w:val="bg-BG"/>
        </w:rPr>
        <w:t xml:space="preserve"> </w:t>
      </w:r>
      <w:r w:rsidRPr="006F25AD">
        <w:rPr>
          <w:lang w:val="bg-BG"/>
        </w:rPr>
        <w:fldChar w:fldCharType="begin"/>
      </w:r>
      <w:r w:rsidRPr="006F25AD">
        <w:rPr>
          <w:lang w:val="bg-BG"/>
        </w:rPr>
        <w:instrText xml:space="preserve"> REF F_JR_SAC_BIS_BY_dec_20_May_2025_reas \h \* MERGEFORMAT </w:instrText>
      </w:r>
      <w:r w:rsidRPr="006F25AD">
        <w:rPr>
          <w:lang w:val="bg-BG"/>
        </w:rPr>
      </w:r>
      <w:r w:rsidRPr="006F25AD">
        <w:rPr>
          <w:lang w:val="bg-BG"/>
        </w:rPr>
        <w:fldChar w:fldCharType="separate"/>
      </w:r>
      <w:r w:rsidR="00D61BC0" w:rsidRPr="006F25AD">
        <w:rPr>
          <w:lang w:val="bg-BG"/>
        </w:rPr>
        <w:t>109</w:t>
      </w:r>
      <w:r w:rsidRPr="006F25AD">
        <w:rPr>
          <w:lang w:val="bg-BG"/>
        </w:rPr>
        <w:fldChar w:fldCharType="end"/>
      </w:r>
      <w:r w:rsidRPr="006F25AD">
        <w:rPr>
          <w:lang w:val="bg-BG"/>
        </w:rPr>
        <w:t xml:space="preserve"> по-горе). Всъщност това изглежда е утвърдената съдебна практика на </w:t>
      </w:r>
      <w:r w:rsidR="007772A4">
        <w:rPr>
          <w:lang w:val="bg-BG"/>
        </w:rPr>
        <w:t xml:space="preserve">ВАС </w:t>
      </w:r>
      <w:r w:rsidRPr="006F25AD">
        <w:rPr>
          <w:lang w:val="bg-BG"/>
        </w:rPr>
        <w:t>по този въпрос (вж. параграф</w:t>
      </w:r>
      <w:r w:rsidR="00761EC1" w:rsidRPr="006F25AD">
        <w:rPr>
          <w:lang w:val="bg-BG"/>
        </w:rPr>
        <w:t xml:space="preserve"> </w:t>
      </w:r>
      <w:r w:rsidRPr="006F25AD">
        <w:rPr>
          <w:lang w:val="bg-BG"/>
        </w:rPr>
        <w:fldChar w:fldCharType="begin"/>
      </w:r>
      <w:r w:rsidRPr="006F25AD">
        <w:rPr>
          <w:lang w:val="bg-BG"/>
        </w:rPr>
        <w:instrText xml:space="preserve"> REF RLF_CAP_A147_1_A149_1_A150_1_5_SAC_cs_lw \h \* MERGEFORMAT </w:instrText>
      </w:r>
      <w:r w:rsidRPr="006F25AD">
        <w:rPr>
          <w:lang w:val="bg-BG"/>
        </w:rPr>
      </w:r>
      <w:r w:rsidRPr="006F25AD">
        <w:rPr>
          <w:lang w:val="bg-BG"/>
        </w:rPr>
        <w:fldChar w:fldCharType="separate"/>
      </w:r>
      <w:r w:rsidR="00D61BC0" w:rsidRPr="006F25AD">
        <w:rPr>
          <w:lang w:val="bg-BG"/>
        </w:rPr>
        <w:t>140</w:t>
      </w:r>
      <w:r w:rsidRPr="006F25AD">
        <w:rPr>
          <w:lang w:val="bg-BG"/>
        </w:rPr>
        <w:fldChar w:fldCharType="end"/>
      </w:r>
      <w:r w:rsidRPr="006F25AD">
        <w:rPr>
          <w:lang w:val="bg-BG"/>
        </w:rPr>
        <w:t xml:space="preserve"> по-горе).</w:t>
      </w:r>
    </w:p>
    <w:bookmarkStart w:id="477" w:name="L_A8_exh_C_jud_rev_1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254</w:t>
      </w:r>
      <w:r w:rsidRPr="006F25AD">
        <w:rPr>
          <w:lang w:val="bg-BG"/>
        </w:rPr>
        <w:fldChar w:fldCharType="end"/>
      </w:r>
      <w:bookmarkEnd w:id="477"/>
      <w:r w:rsidRPr="006F25AD">
        <w:rPr>
          <w:lang w:val="bg-BG"/>
        </w:rPr>
        <w:t>.  Следователно в конкретния случай</w:t>
      </w:r>
      <w:r w:rsidR="00CC5933" w:rsidRPr="006F25AD">
        <w:rPr>
          <w:lang w:val="bg-BG"/>
        </w:rPr>
        <w:t xml:space="preserve"> жалбите</w:t>
      </w:r>
      <w:r w:rsidRPr="006F25AD">
        <w:rPr>
          <w:lang w:val="bg-BG"/>
        </w:rPr>
        <w:t>, предявени от тези четирима жалбоподатели, се оказ</w:t>
      </w:r>
      <w:r w:rsidR="00EC0215" w:rsidRPr="006F25AD">
        <w:rPr>
          <w:lang w:val="bg-BG"/>
        </w:rPr>
        <w:t>ват</w:t>
      </w:r>
      <w:r w:rsidRPr="006F25AD">
        <w:rPr>
          <w:lang w:val="bg-BG"/>
        </w:rPr>
        <w:t xml:space="preserve"> неефективно средство за защита срещу нарушенията на членове 8 и 14 от Конвенцията.</w:t>
      </w:r>
    </w:p>
    <w:bookmarkStart w:id="478" w:name="L_A8_exh_C_jud_rev_1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255</w:t>
      </w:r>
      <w:r w:rsidRPr="006F25AD">
        <w:rPr>
          <w:lang w:val="bg-BG"/>
        </w:rPr>
        <w:fldChar w:fldCharType="end"/>
      </w:r>
      <w:bookmarkEnd w:id="478"/>
      <w:r w:rsidRPr="006F25AD">
        <w:rPr>
          <w:lang w:val="bg-BG"/>
        </w:rPr>
        <w:t>.  След като са се опитали безуспешно да се възползват</w:t>
      </w:r>
      <w:r w:rsidR="00CC5933" w:rsidRPr="006F25AD">
        <w:rPr>
          <w:lang w:val="bg-BG"/>
        </w:rPr>
        <w:t xml:space="preserve"> от това средство за защита, </w:t>
      </w:r>
      <w:r w:rsidRPr="006F25AD">
        <w:rPr>
          <w:lang w:val="bg-BG"/>
        </w:rPr>
        <w:t>тези жал</w:t>
      </w:r>
      <w:r w:rsidR="00CC5933" w:rsidRPr="006F25AD">
        <w:rPr>
          <w:lang w:val="bg-BG"/>
        </w:rPr>
        <w:t>боподатели не могат да бъдат критикувани</w:t>
      </w:r>
      <w:r w:rsidRPr="006F25AD">
        <w:rPr>
          <w:lang w:val="bg-BG"/>
        </w:rPr>
        <w:t xml:space="preserve">, че не са се опитали да </w:t>
      </w:r>
      <w:r w:rsidR="00CC5933" w:rsidRPr="006F25AD">
        <w:rPr>
          <w:lang w:val="bg-BG"/>
        </w:rPr>
        <w:t>потърсят и съдебен контрол по отношение</w:t>
      </w:r>
      <w:r w:rsidRPr="006F25AD">
        <w:rPr>
          <w:lang w:val="bg-BG"/>
        </w:rPr>
        <w:t xml:space="preserve"> изпълнението на </w:t>
      </w:r>
      <w:r w:rsidR="00CC5933" w:rsidRPr="006F25AD">
        <w:rPr>
          <w:lang w:val="bg-BG"/>
        </w:rPr>
        <w:t xml:space="preserve">заповедите </w:t>
      </w:r>
      <w:r w:rsidRPr="006F25AD">
        <w:rPr>
          <w:lang w:val="bg-BG"/>
        </w:rPr>
        <w:t>(вж. параграф</w:t>
      </w:r>
      <w:r w:rsidR="00EC0215" w:rsidRPr="006F25AD">
        <w:rPr>
          <w:lang w:val="bg-BG"/>
        </w:rPr>
        <w:t xml:space="preserve"> </w:t>
      </w:r>
      <w:r w:rsidRPr="006F25AD">
        <w:rPr>
          <w:lang w:val="bg-BG"/>
        </w:rPr>
        <w:fldChar w:fldCharType="begin"/>
      </w:r>
      <w:r w:rsidRPr="006F25AD">
        <w:rPr>
          <w:lang w:val="bg-BG"/>
        </w:rPr>
        <w:instrText xml:space="preserve"> REF  L_A8_exh_C_gen_pr_bis \h  \* MERGEFORMAT </w:instrText>
      </w:r>
      <w:r w:rsidRPr="006F25AD">
        <w:rPr>
          <w:lang w:val="bg-BG"/>
        </w:rPr>
      </w:r>
      <w:r w:rsidRPr="006F25AD">
        <w:rPr>
          <w:lang w:val="bg-BG"/>
        </w:rPr>
        <w:fldChar w:fldCharType="separate"/>
      </w:r>
      <w:r w:rsidR="00D61BC0" w:rsidRPr="006F25AD">
        <w:rPr>
          <w:lang w:val="bg-BG"/>
        </w:rPr>
        <w:t>227</w:t>
      </w:r>
      <w:r w:rsidRPr="006F25AD">
        <w:rPr>
          <w:lang w:val="bg-BG"/>
        </w:rPr>
        <w:fldChar w:fldCharType="end"/>
      </w:r>
      <w:r w:rsidR="00D61BC0" w:rsidRPr="006F25AD">
        <w:rPr>
          <w:lang w:val="bg-BG"/>
        </w:rPr>
        <w:t xml:space="preserve"> </w:t>
      </w:r>
      <w:r w:rsidRPr="006F25AD">
        <w:rPr>
          <w:lang w:val="bg-BG"/>
        </w:rPr>
        <w:t>(</w:t>
      </w:r>
      <w:r w:rsidR="00EC0215" w:rsidRPr="006F25AD">
        <w:rPr>
          <w:lang w:val="bg-BG"/>
        </w:rPr>
        <w:t xml:space="preserve"> г</w:t>
      </w:r>
      <w:r w:rsidRPr="006F25AD">
        <w:rPr>
          <w:lang w:val="bg-BG"/>
        </w:rPr>
        <w:fldChar w:fldCharType="begin"/>
      </w:r>
      <w:r w:rsidRPr="006F25AD">
        <w:rPr>
          <w:lang w:val="bg-BG"/>
        </w:rPr>
        <w:instrText xml:space="preserve"> REF L_A8_exh_C_gen_pr_bis_multiple_remedies \h \* MERGEFORMAT </w:instrText>
      </w:r>
      <w:r w:rsidRPr="006F25AD">
        <w:rPr>
          <w:lang w:val="bg-BG"/>
        </w:rPr>
      </w:r>
      <w:r w:rsidRPr="006F25AD">
        <w:rPr>
          <w:lang w:val="bg-BG"/>
        </w:rPr>
        <w:fldChar w:fldCharType="end"/>
      </w:r>
      <w:r w:rsidRPr="006F25AD">
        <w:rPr>
          <w:lang w:val="bg-BG"/>
        </w:rPr>
        <w:t xml:space="preserve"> ) по-горе). Няма индикации, че това средство за защита би им предоставило по-добри шансове за успех п</w:t>
      </w:r>
      <w:r w:rsidR="00CC5933" w:rsidRPr="006F25AD">
        <w:rPr>
          <w:lang w:val="bg-BG"/>
        </w:rPr>
        <w:t>о отношение на жалбата им по</w:t>
      </w:r>
      <w:r w:rsidRPr="006F25AD">
        <w:rPr>
          <w:lang w:val="bg-BG"/>
        </w:rPr>
        <w:t xml:space="preserve"> членове 8 и 14.</w:t>
      </w:r>
    </w:p>
    <w:bookmarkStart w:id="479" w:name="L_A8_exh_C_jud_rev_16"/>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256</w:t>
      </w:r>
      <w:r w:rsidRPr="006F25AD">
        <w:rPr>
          <w:lang w:val="bg-BG"/>
        </w:rPr>
        <w:fldChar w:fldCharType="end"/>
      </w:r>
      <w:bookmarkEnd w:id="479"/>
      <w:r w:rsidRPr="006F25AD">
        <w:rPr>
          <w:lang w:val="bg-BG"/>
        </w:rPr>
        <w:t xml:space="preserve">.  Освен това, предвид мотивите, поради </w:t>
      </w:r>
      <w:r w:rsidR="00CC5933" w:rsidRPr="006F25AD">
        <w:rPr>
          <w:lang w:val="bg-BG"/>
        </w:rPr>
        <w:t xml:space="preserve">с </w:t>
      </w:r>
      <w:r w:rsidRPr="006F25AD">
        <w:rPr>
          <w:lang w:val="bg-BG"/>
        </w:rPr>
        <w:t xml:space="preserve">които съдилищата са </w:t>
      </w:r>
      <w:r w:rsidR="00CC5933" w:rsidRPr="006F25AD">
        <w:rPr>
          <w:lang w:val="bg-BG"/>
        </w:rPr>
        <w:t>отхвърли</w:t>
      </w:r>
      <w:r w:rsidRPr="006F25AD">
        <w:rPr>
          <w:lang w:val="bg-BG"/>
        </w:rPr>
        <w:t>ли</w:t>
      </w:r>
      <w:r w:rsidR="00CC5933" w:rsidRPr="006F25AD">
        <w:rPr>
          <w:lang w:val="bg-BG"/>
        </w:rPr>
        <w:t xml:space="preserve"> жалбите</w:t>
      </w:r>
      <w:r w:rsidRPr="006F25AD">
        <w:rPr>
          <w:lang w:val="bg-BG"/>
        </w:rPr>
        <w:t xml:space="preserve">, които четирима от жалбоподателите са предявили, нищо не сочи, че тези съдилища биха се произнесли по </w:t>
      </w:r>
      <w:r w:rsidR="00CC5933" w:rsidRPr="006F25AD">
        <w:rPr>
          <w:lang w:val="bg-BG"/>
        </w:rPr>
        <w:t>различен начин по подобни жалби</w:t>
      </w:r>
      <w:r w:rsidRPr="006F25AD">
        <w:rPr>
          <w:lang w:val="bg-BG"/>
        </w:rPr>
        <w:t xml:space="preserve">, предявени от някой от останалите жалбоподатели. Поради това останалите жалбоподатели </w:t>
      </w:r>
      <w:r w:rsidR="00CC5933" w:rsidRPr="006F25AD">
        <w:rPr>
          <w:lang w:val="bg-BG"/>
        </w:rPr>
        <w:t>също не могат да бъдат</w:t>
      </w:r>
      <w:r w:rsidRPr="006F25AD">
        <w:rPr>
          <w:lang w:val="bg-BG"/>
        </w:rPr>
        <w:t xml:space="preserve"> упрек</w:t>
      </w:r>
      <w:r w:rsidR="00CC5933" w:rsidRPr="006F25AD">
        <w:rPr>
          <w:lang w:val="bg-BG"/>
        </w:rPr>
        <w:t>вани</w:t>
      </w:r>
      <w:r w:rsidRPr="006F25AD">
        <w:rPr>
          <w:lang w:val="bg-BG"/>
        </w:rPr>
        <w:t>, че не са използвали това средство за защита (вж. параграф</w:t>
      </w:r>
      <w:r w:rsidR="00EC0215" w:rsidRPr="006F25AD">
        <w:rPr>
          <w:lang w:val="bg-BG"/>
        </w:rPr>
        <w:t xml:space="preserve"> </w:t>
      </w:r>
      <w:r w:rsidRPr="006F25AD">
        <w:rPr>
          <w:lang w:val="bg-BG"/>
        </w:rPr>
        <w:fldChar w:fldCharType="begin"/>
      </w:r>
      <w:r w:rsidRPr="006F25AD">
        <w:rPr>
          <w:lang w:val="bg-BG"/>
        </w:rPr>
        <w:instrText xml:space="preserve"> REF  L_A8_exh_C_gen_pr_bis \h  \* MERGEFORMAT </w:instrText>
      </w:r>
      <w:r w:rsidRPr="006F25AD">
        <w:rPr>
          <w:lang w:val="bg-BG"/>
        </w:rPr>
      </w:r>
      <w:r w:rsidRPr="006F25AD">
        <w:rPr>
          <w:lang w:val="bg-BG"/>
        </w:rPr>
        <w:fldChar w:fldCharType="separate"/>
      </w:r>
      <w:r w:rsidR="00D61BC0" w:rsidRPr="006F25AD">
        <w:rPr>
          <w:lang w:val="bg-BG"/>
        </w:rPr>
        <w:t>227</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L_A8_exh_C_gen_pr_bis_multiple_applicant \h \* MERGEFORMAT </w:instrText>
      </w:r>
      <w:r w:rsidRPr="006F25AD">
        <w:rPr>
          <w:lang w:val="bg-BG"/>
        </w:rPr>
      </w:r>
      <w:r w:rsidRPr="006F25AD">
        <w:rPr>
          <w:lang w:val="bg-BG"/>
        </w:rPr>
        <w:fldChar w:fldCharType="separate"/>
      </w:r>
      <w:r w:rsidR="00D61BC0" w:rsidRPr="006F25AD">
        <w:rPr>
          <w:lang w:val="bg-BG"/>
        </w:rPr>
        <w:t>e</w:t>
      </w:r>
      <w:r w:rsidRPr="006F25AD">
        <w:rPr>
          <w:lang w:val="bg-BG"/>
        </w:rPr>
        <w:fldChar w:fldCharType="end"/>
      </w:r>
      <w:r w:rsidRPr="006F25AD">
        <w:rPr>
          <w:lang w:val="bg-BG"/>
        </w:rPr>
        <w:t>) по-горе).</w:t>
      </w:r>
    </w:p>
    <w:p w:rsidR="00387293" w:rsidRPr="006F25AD" w:rsidRDefault="00D61BC0" w:rsidP="00DD38B3">
      <w:pPr>
        <w:pStyle w:val="JuPara"/>
        <w:ind w:firstLine="567"/>
        <w:rPr>
          <w:lang w:val="bg-BG"/>
        </w:rPr>
      </w:pPr>
      <w:bookmarkStart w:id="480" w:name="L_A8_exh_C_jud_rev_17"/>
      <w:r w:rsidRPr="006F25AD">
        <w:rPr>
          <w:noProof/>
          <w:lang w:val="bg-BG"/>
        </w:rPr>
        <w:t>257.  Оттук следва, че третият елемент от възражението на правителството за неизчерпване на правните средств</w:t>
      </w:r>
      <w:r w:rsidR="00CC5933" w:rsidRPr="006F25AD">
        <w:rPr>
          <w:noProof/>
          <w:lang w:val="bg-BG"/>
        </w:rPr>
        <w:t>а за защита (вж. параграф 221 (в</w:t>
      </w:r>
      <w:r w:rsidRPr="006F25AD">
        <w:rPr>
          <w:noProof/>
          <w:lang w:val="bg-BG"/>
        </w:rPr>
        <w:t>) по-горе) също трябва да бъде отхвърлен.</w:t>
      </w:r>
      <w:bookmarkEnd w:id="480"/>
    </w:p>
    <w:p w:rsidR="00387293" w:rsidRPr="006F25AD" w:rsidRDefault="00EF5B28" w:rsidP="00DD38B3">
      <w:pPr>
        <w:pStyle w:val="JuHalpha"/>
        <w:ind w:firstLine="567"/>
        <w:rPr>
          <w:lang w:val="bg-BG"/>
        </w:rPr>
      </w:pPr>
      <w:bookmarkStart w:id="481" w:name="_Toc233645677"/>
      <w:bookmarkStart w:id="482" w:name="_Toc241567856"/>
      <w:r w:rsidRPr="006F25AD">
        <w:rPr>
          <w:lang w:val="bg-BG"/>
        </w:rPr>
        <w:t xml:space="preserve">Искове за </w:t>
      </w:r>
      <w:r w:rsidR="004B4F56" w:rsidRPr="006F25AD">
        <w:rPr>
          <w:lang w:val="bg-BG"/>
        </w:rPr>
        <w:t>обезщетение за незаконосъобразна</w:t>
      </w:r>
      <w:r w:rsidRPr="006F25AD">
        <w:rPr>
          <w:lang w:val="bg-BG"/>
        </w:rPr>
        <w:t xml:space="preserve"> </w:t>
      </w:r>
      <w:r w:rsidR="004B4F56" w:rsidRPr="006F25AD">
        <w:rPr>
          <w:lang w:val="bg-BG"/>
        </w:rPr>
        <w:t>дейност на администрацията по</w:t>
      </w:r>
      <w:r w:rsidRPr="006F25AD">
        <w:rPr>
          <w:lang w:val="bg-BG"/>
        </w:rPr>
        <w:t xml:space="preserve"> чл. 1, ал. 1 от Закона от 1988 г.</w:t>
      </w:r>
      <w:bookmarkEnd w:id="481"/>
      <w:bookmarkEnd w:id="482"/>
    </w:p>
    <w:p w:rsidR="00387293" w:rsidRPr="006F25AD" w:rsidRDefault="00D61BC0" w:rsidP="00DD38B3">
      <w:pPr>
        <w:pStyle w:val="JuPara"/>
        <w:ind w:firstLine="567"/>
        <w:rPr>
          <w:lang w:val="bg-BG" w:bidi="en-US"/>
        </w:rPr>
      </w:pPr>
      <w:bookmarkStart w:id="483" w:name="L_A8_exh_C_SMLDA_s_1_1"/>
      <w:r w:rsidRPr="006F25AD">
        <w:rPr>
          <w:noProof/>
          <w:lang w:val="bg-BG" w:bidi="en-US"/>
        </w:rPr>
        <w:t xml:space="preserve">258.  Дори да приемем, че исковете за обезщетение </w:t>
      </w:r>
      <w:r w:rsidR="004642C6" w:rsidRPr="006F25AD">
        <w:rPr>
          <w:noProof/>
          <w:lang w:val="bg-BG" w:bidi="en-US"/>
        </w:rPr>
        <w:t xml:space="preserve">по </w:t>
      </w:r>
      <w:r w:rsidRPr="006F25AD">
        <w:rPr>
          <w:noProof/>
          <w:lang w:val="bg-BG" w:bidi="en-US"/>
        </w:rPr>
        <w:t>чл. 1, ал. 1 от Закона от 1988 г. (вж. параграф 160 по-горе), ако са успешни, биха могли да поправят твърдяното нарушение на членове 8 и 14 от Конвенцията след настъпване на събитието, не изглежда, че жалбоподателите биха имали възможност да предявят такива искове във връзка с техните оплаквания по тези разпоредби. Те биха могли да го направят само ако заповедите за премахване са отме</w:t>
      </w:r>
      <w:r w:rsidR="004642C6" w:rsidRPr="006F25AD">
        <w:rPr>
          <w:noProof/>
          <w:lang w:val="bg-BG" w:bidi="en-US"/>
        </w:rPr>
        <w:t>нени в предходни производства по</w:t>
      </w:r>
      <w:r w:rsidRPr="006F25AD">
        <w:rPr>
          <w:noProof/>
          <w:lang w:val="bg-BG" w:bidi="en-US"/>
        </w:rPr>
        <w:t xml:space="preserve"> съдебен контрол (вж. параграф 161 по-горе), което не се е случило в техните случаи. Както е отбелязвано в параграфи 247 –253 по-горе, нито един от четиримата жалбоподатели, които са </w:t>
      </w:r>
      <w:r w:rsidR="004642C6" w:rsidRPr="006F25AD">
        <w:rPr>
          <w:noProof/>
          <w:lang w:val="bg-BG" w:bidi="en-US"/>
        </w:rPr>
        <w:t xml:space="preserve">оспорили </w:t>
      </w:r>
      <w:r w:rsidRPr="006F25AD">
        <w:rPr>
          <w:noProof/>
          <w:lang w:val="bg-BG" w:bidi="en-US"/>
        </w:rPr>
        <w:t>заповедите за премахване, не е успял да постигне</w:t>
      </w:r>
      <w:r w:rsidR="004642C6" w:rsidRPr="006F25AD">
        <w:rPr>
          <w:noProof/>
          <w:lang w:val="bg-BG" w:bidi="en-US"/>
        </w:rPr>
        <w:t xml:space="preserve"> разглеждане по същество на жлбата си</w:t>
      </w:r>
      <w:r w:rsidRPr="006F25AD">
        <w:rPr>
          <w:noProof/>
          <w:lang w:val="bg-BG" w:bidi="en-US"/>
        </w:rPr>
        <w:t>, без това да е по тяхна вина.</w:t>
      </w:r>
      <w:bookmarkEnd w:id="483"/>
    </w:p>
    <w:p w:rsidR="00387293" w:rsidRPr="006F25AD" w:rsidRDefault="00D61BC0" w:rsidP="00DD38B3">
      <w:pPr>
        <w:pStyle w:val="JuPara"/>
        <w:ind w:firstLine="567"/>
        <w:rPr>
          <w:lang w:val="bg-BG" w:bidi="en-US"/>
        </w:rPr>
      </w:pPr>
      <w:bookmarkStart w:id="484" w:name="L_A8_exh_C_SMLDA_s_1_1_bis"/>
      <w:r w:rsidRPr="006F25AD">
        <w:rPr>
          <w:noProof/>
          <w:lang w:val="bg-BG"/>
        </w:rPr>
        <w:t>259.  От това следва, че и четвъртият елемент от възражението на правителствот</w:t>
      </w:r>
      <w:r w:rsidR="00BB5C04" w:rsidRPr="006F25AD">
        <w:rPr>
          <w:noProof/>
          <w:lang w:val="bg-BG"/>
        </w:rPr>
        <w:t>о за неизчерпване на вътрешно</w:t>
      </w:r>
      <w:r w:rsidRPr="006F25AD">
        <w:rPr>
          <w:noProof/>
          <w:lang w:val="bg-BG"/>
        </w:rPr>
        <w:t>правни</w:t>
      </w:r>
      <w:r w:rsidR="00BB5C04" w:rsidRPr="006F25AD">
        <w:rPr>
          <w:noProof/>
          <w:lang w:val="bg-BG"/>
        </w:rPr>
        <w:t>те</w:t>
      </w:r>
      <w:r w:rsidRPr="006F25AD">
        <w:rPr>
          <w:noProof/>
          <w:lang w:val="bg-BG"/>
        </w:rPr>
        <w:t xml:space="preserve"> средства (вж. параграф 221 ( г ) по-горе) също трябва да бъде отхвърлен.</w:t>
      </w:r>
      <w:bookmarkEnd w:id="484"/>
    </w:p>
    <w:p w:rsidR="00387293" w:rsidRPr="006F25AD" w:rsidRDefault="00EF5B28" w:rsidP="00DD38B3">
      <w:pPr>
        <w:pStyle w:val="JuHalpha"/>
        <w:ind w:firstLine="567"/>
        <w:rPr>
          <w:lang w:val="bg-BG"/>
        </w:rPr>
      </w:pPr>
      <w:bookmarkStart w:id="485" w:name="_Toc233645678"/>
      <w:bookmarkStart w:id="486" w:name="_Toc241567857"/>
      <w:r w:rsidRPr="006F25AD">
        <w:rPr>
          <w:lang w:val="bg-BG"/>
        </w:rPr>
        <w:t>Искове за обезщетение за нар</w:t>
      </w:r>
      <w:r w:rsidR="004B4F56" w:rsidRPr="006F25AD">
        <w:rPr>
          <w:lang w:val="bg-BG"/>
        </w:rPr>
        <w:t>ушение на правото на ЕС по</w:t>
      </w:r>
      <w:r w:rsidRPr="006F25AD">
        <w:rPr>
          <w:lang w:val="bg-BG"/>
        </w:rPr>
        <w:t xml:space="preserve"> </w:t>
      </w:r>
      <w:r w:rsidR="00F63B44" w:rsidRPr="006F25AD">
        <w:rPr>
          <w:lang w:val="bg-BG"/>
        </w:rPr>
        <w:t>чл.</w:t>
      </w:r>
      <w:r w:rsidR="007772A4">
        <w:rPr>
          <w:lang w:val="bg-BG"/>
        </w:rPr>
        <w:t xml:space="preserve"> </w:t>
      </w:r>
      <w:r w:rsidR="00A4322E" w:rsidRPr="006F25AD">
        <w:rPr>
          <w:lang w:val="bg-BG"/>
        </w:rPr>
        <w:t>2в</w:t>
      </w:r>
      <w:r w:rsidRPr="006F25AD">
        <w:rPr>
          <w:lang w:val="bg-BG"/>
        </w:rPr>
        <w:t xml:space="preserve"> от Закона от 1988 г.</w:t>
      </w:r>
      <w:bookmarkEnd w:id="485"/>
      <w:bookmarkEnd w:id="486"/>
    </w:p>
    <w:p w:rsidR="00387293" w:rsidRPr="006F25AD" w:rsidRDefault="00D61BC0" w:rsidP="00DD38B3">
      <w:pPr>
        <w:pStyle w:val="JuPara"/>
        <w:ind w:firstLine="567"/>
        <w:rPr>
          <w:lang w:val="bg-BG"/>
        </w:rPr>
      </w:pPr>
      <w:bookmarkStart w:id="487" w:name="L_A8_exh_C_SMLDA_s_2c"/>
      <w:r w:rsidRPr="006F25AD">
        <w:rPr>
          <w:noProof/>
          <w:lang w:val="bg-BG" w:bidi="en-US"/>
        </w:rPr>
        <w:t>260.  Що се отнася</w:t>
      </w:r>
      <w:r w:rsidR="004642C6" w:rsidRPr="006F25AD">
        <w:rPr>
          <w:noProof/>
          <w:lang w:val="bg-BG" w:bidi="en-US"/>
        </w:rPr>
        <w:t xml:space="preserve"> до твърдяната възможност жалбоподателите</w:t>
      </w:r>
      <w:r w:rsidRPr="006F25AD">
        <w:rPr>
          <w:noProof/>
          <w:lang w:val="bg-BG" w:bidi="en-US"/>
        </w:rPr>
        <w:t xml:space="preserve"> да претендират обезщетение в рамките на производство </w:t>
      </w:r>
      <w:r w:rsidR="004642C6" w:rsidRPr="006F25AD">
        <w:rPr>
          <w:noProof/>
          <w:lang w:val="bg-BG" w:bidi="en-US"/>
        </w:rPr>
        <w:t xml:space="preserve">по </w:t>
      </w:r>
      <w:r w:rsidR="00F63B44" w:rsidRPr="006F25AD">
        <w:rPr>
          <w:noProof/>
          <w:lang w:val="bg-BG" w:bidi="en-US"/>
        </w:rPr>
        <w:t>чл.</w:t>
      </w:r>
      <w:r w:rsidRPr="006F25AD">
        <w:rPr>
          <w:noProof/>
          <w:lang w:val="bg-BG" w:bidi="en-US"/>
        </w:rPr>
        <w:t xml:space="preserve"> 2в от Закона от 1988 г. (вж. точки 162–163 по-горе), следва да се отбележи, че в </w:t>
      </w:r>
      <w:r w:rsidR="004642C6" w:rsidRPr="006F25AD">
        <w:rPr>
          <w:noProof/>
          <w:lang w:val="bg-BG" w:bidi="en-US"/>
        </w:rPr>
        <w:t xml:space="preserve">становището </w:t>
      </w:r>
      <w:r w:rsidRPr="006F25AD">
        <w:rPr>
          <w:noProof/>
          <w:lang w:val="bg-BG" w:bidi="en-US"/>
        </w:rPr>
        <w:t>си по този въпрос (вж. параграф 219, буква г) по-горе правителството дори не е изтъквало, че когато е предприемало мерки за премахване на постро</w:t>
      </w:r>
      <w:r w:rsidR="004642C6" w:rsidRPr="006F25AD">
        <w:rPr>
          <w:noProof/>
          <w:lang w:val="bg-BG" w:bidi="en-US"/>
        </w:rPr>
        <w:t>йките, в които са живели жалбоподателите</w:t>
      </w:r>
      <w:r w:rsidRPr="006F25AD">
        <w:rPr>
          <w:noProof/>
          <w:lang w:val="bg-BG" w:bidi="en-US"/>
        </w:rPr>
        <w:t xml:space="preserve">, съответните национални органи са „прилагали правото на Съюза“ по смисъла на член 51, § 1 от Хартата, както е тълкуван от Съда на </w:t>
      </w:r>
      <w:r w:rsidR="004642C6" w:rsidRPr="006F25AD">
        <w:rPr>
          <w:noProof/>
          <w:lang w:val="bg-BG" w:bidi="en-US"/>
        </w:rPr>
        <w:t xml:space="preserve">ЕС </w:t>
      </w:r>
      <w:r w:rsidRPr="006F25AD">
        <w:rPr>
          <w:noProof/>
          <w:lang w:val="bg-BG" w:bidi="en-US"/>
        </w:rPr>
        <w:t>(вж. параграфи 180 и 183 -187 по-горе), и по този начин биха могли да породят отговорност на България като държава-членка на ЕС за вреди, причинени от нарушение на правото на ЕС съгласно съответната съдебна практика на Съда на</w:t>
      </w:r>
      <w:r w:rsidR="004642C6" w:rsidRPr="006F25AD">
        <w:rPr>
          <w:noProof/>
          <w:lang w:val="bg-BG" w:bidi="en-US"/>
        </w:rPr>
        <w:t xml:space="preserve"> ЕС</w:t>
      </w:r>
      <w:r w:rsidRPr="006F25AD">
        <w:rPr>
          <w:noProof/>
          <w:lang w:val="bg-BG" w:bidi="en-US"/>
        </w:rPr>
        <w:t xml:space="preserve">. Всички примери, цитирани от правителството в подкрепа на твърдението му, че иск </w:t>
      </w:r>
      <w:r w:rsidR="007772A4">
        <w:rPr>
          <w:noProof/>
          <w:lang w:val="bg-BG" w:bidi="en-US"/>
        </w:rPr>
        <w:t xml:space="preserve">по </w:t>
      </w:r>
      <w:r w:rsidR="00F63B44" w:rsidRPr="006F25AD">
        <w:rPr>
          <w:noProof/>
          <w:lang w:val="bg-BG" w:bidi="en-US"/>
        </w:rPr>
        <w:t>чл.</w:t>
      </w:r>
      <w:r w:rsidRPr="006F25AD">
        <w:rPr>
          <w:noProof/>
          <w:lang w:val="bg-BG" w:bidi="en-US"/>
        </w:rPr>
        <w:t xml:space="preserve"> 2в от Закона от 1988 г. би имал разумни шансове за успех, се отнасят до ситуации, в които българските съдилища са приемали, че правото на ЕС </w:t>
      </w:r>
      <w:r w:rsidR="004642C6" w:rsidRPr="006F25AD">
        <w:rPr>
          <w:noProof/>
          <w:lang w:val="bg-BG" w:bidi="en-US"/>
        </w:rPr>
        <w:t>е приложимо (вж. параграф 221 (e) (i)-(iv</w:t>
      </w:r>
      <w:r w:rsidRPr="006F25AD">
        <w:rPr>
          <w:noProof/>
          <w:lang w:val="bg-BG" w:bidi="en-US"/>
        </w:rPr>
        <w:t xml:space="preserve">) по-горе). Следователно правителството не е успяло да докаже, че иск по </w:t>
      </w:r>
      <w:r w:rsidR="00F63B44" w:rsidRPr="006F25AD">
        <w:rPr>
          <w:noProof/>
          <w:lang w:val="bg-BG" w:bidi="en-US"/>
        </w:rPr>
        <w:t>чл.</w:t>
      </w:r>
      <w:r w:rsidRPr="006F25AD">
        <w:rPr>
          <w:noProof/>
          <w:lang w:val="bg-BG" w:bidi="en-US"/>
        </w:rPr>
        <w:t xml:space="preserve"> 2в от Закона от 1988 г. би бил ефективно средство за защита в настоящия случай (сравни </w:t>
      </w:r>
      <w:r w:rsidR="007772A4">
        <w:rPr>
          <w:noProof/>
          <w:lang w:val="bg-BG" w:bidi="en-US"/>
        </w:rPr>
        <w:t>„</w:t>
      </w:r>
      <w:r w:rsidRPr="007772A4">
        <w:rPr>
          <w:i/>
          <w:noProof/>
          <w:lang w:val="bg-BG" w:bidi="en-US"/>
        </w:rPr>
        <w:t>Laurus Invest Hungary KFT и др. срещу Унгария</w:t>
      </w:r>
      <w:r w:rsidR="007772A4">
        <w:rPr>
          <w:noProof/>
          <w:lang w:val="bg-BG" w:bidi="en-US"/>
        </w:rPr>
        <w:t>“</w:t>
      </w:r>
      <w:r w:rsidRPr="006F25AD">
        <w:rPr>
          <w:noProof/>
          <w:lang w:val="bg-BG" w:bidi="en-US"/>
        </w:rPr>
        <w:t xml:space="preserve"> (реш.), № 23265/13 и 5 други, §§ 34–44, ЕСПЧ 2015 (извлечения)).</w:t>
      </w:r>
      <w:bookmarkEnd w:id="487"/>
    </w:p>
    <w:p w:rsidR="00387293" w:rsidRPr="006F25AD" w:rsidRDefault="00D61BC0" w:rsidP="00DD38B3">
      <w:pPr>
        <w:pStyle w:val="JuPara"/>
        <w:ind w:firstLine="567"/>
        <w:rPr>
          <w:lang w:val="bg-BG"/>
        </w:rPr>
      </w:pPr>
      <w:bookmarkStart w:id="488" w:name="L_A8_exh_C_SMLDA_s_2c_bis"/>
      <w:r w:rsidRPr="006F25AD">
        <w:rPr>
          <w:noProof/>
          <w:lang w:val="bg-BG"/>
        </w:rPr>
        <w:t>261.  От това следва, че петият елемент от възражението на правителствот</w:t>
      </w:r>
      <w:r w:rsidR="00BB5C04" w:rsidRPr="006F25AD">
        <w:rPr>
          <w:noProof/>
          <w:lang w:val="bg-BG"/>
        </w:rPr>
        <w:t>о за неизчерпване на вътрешно</w:t>
      </w:r>
      <w:r w:rsidRPr="006F25AD">
        <w:rPr>
          <w:noProof/>
          <w:lang w:val="bg-BG"/>
        </w:rPr>
        <w:t>правни</w:t>
      </w:r>
      <w:r w:rsidR="00BB5C04" w:rsidRPr="006F25AD">
        <w:rPr>
          <w:noProof/>
          <w:lang w:val="bg-BG"/>
        </w:rPr>
        <w:t>те</w:t>
      </w:r>
      <w:r w:rsidRPr="006F25AD">
        <w:rPr>
          <w:noProof/>
          <w:lang w:val="bg-BG"/>
        </w:rPr>
        <w:t xml:space="preserve"> средства за защита (вж. параграф 221 ( г ) по-горе) също трябва да бъде отхвърлен.</w:t>
      </w:r>
      <w:bookmarkEnd w:id="488"/>
    </w:p>
    <w:p w:rsidR="00387293" w:rsidRPr="006F25AD" w:rsidRDefault="00EF5B28" w:rsidP="00DD38B3">
      <w:pPr>
        <w:pStyle w:val="JuH1"/>
        <w:ind w:firstLine="567"/>
        <w:rPr>
          <w:lang w:val="bg-BG"/>
        </w:rPr>
      </w:pPr>
      <w:bookmarkStart w:id="489" w:name="_Toc233645679"/>
      <w:bookmarkStart w:id="490" w:name="_Toc241567858"/>
      <w:bookmarkStart w:id="491" w:name="_Toc214623412"/>
      <w:r w:rsidRPr="006F25AD">
        <w:rPr>
          <w:lang w:val="bg-BG"/>
        </w:rPr>
        <w:t xml:space="preserve">Статут на жертва на г-н Стоян Младенов, г-жа Звезда Младенова и </w:t>
      </w:r>
      <w:r w:rsidR="008B0BEB" w:rsidRPr="006F25AD">
        <w:rPr>
          <w:lang w:val="bg-BG"/>
        </w:rPr>
        <w:br/>
      </w:r>
      <w:r w:rsidRPr="006F25AD">
        <w:rPr>
          <w:lang w:val="bg-BG"/>
        </w:rPr>
        <w:t>г-н</w:t>
      </w:r>
      <w:r w:rsidR="008B0BEB" w:rsidRPr="006F25AD">
        <w:rPr>
          <w:lang w:val="bg-BG"/>
        </w:rPr>
        <w:t> </w:t>
      </w:r>
      <w:r w:rsidRPr="006F25AD">
        <w:rPr>
          <w:lang w:val="bg-BG"/>
        </w:rPr>
        <w:t>Серафим Кочев</w:t>
      </w:r>
      <w:bookmarkEnd w:id="489"/>
      <w:bookmarkEnd w:id="490"/>
    </w:p>
    <w:p w:rsidR="00387293" w:rsidRPr="006F25AD" w:rsidRDefault="00BA5157" w:rsidP="00DD38B3">
      <w:pPr>
        <w:pStyle w:val="JuHa0"/>
        <w:ind w:firstLine="567"/>
        <w:rPr>
          <w:lang w:val="bg-BG"/>
        </w:rPr>
      </w:pPr>
      <w:bookmarkStart w:id="492" w:name="_Toc233645680"/>
      <w:bookmarkStart w:id="493" w:name="_Toc241567859"/>
      <w:r w:rsidRPr="006F25AD">
        <w:rPr>
          <w:lang w:val="bg-BG"/>
        </w:rPr>
        <w:t>Становища</w:t>
      </w:r>
      <w:r w:rsidR="00EF5B28" w:rsidRPr="006F25AD">
        <w:rPr>
          <w:lang w:val="bg-BG"/>
        </w:rPr>
        <w:t>та на правителството</w:t>
      </w:r>
      <w:bookmarkEnd w:id="492"/>
      <w:bookmarkEnd w:id="493"/>
    </w:p>
    <w:bookmarkStart w:id="494" w:name="L_A8_victim_s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262</w:t>
      </w:r>
      <w:r w:rsidRPr="006F25AD">
        <w:rPr>
          <w:lang w:val="bg-BG"/>
        </w:rPr>
        <w:fldChar w:fldCharType="end"/>
      </w:r>
      <w:bookmarkEnd w:id="494"/>
      <w:r w:rsidRPr="006F25AD">
        <w:rPr>
          <w:lang w:val="bg-BG"/>
        </w:rPr>
        <w:t xml:space="preserve">.  В </w:t>
      </w:r>
      <w:r w:rsidR="00087FFC" w:rsidRPr="006F25AD">
        <w:rPr>
          <w:lang w:val="bg-BG"/>
        </w:rPr>
        <w:t>допълнителното си становище</w:t>
      </w:r>
      <w:r w:rsidRPr="006F25AD">
        <w:rPr>
          <w:lang w:val="bg-BG"/>
        </w:rPr>
        <w:t xml:space="preserve"> правителството </w:t>
      </w:r>
      <w:r w:rsidR="00BF4170" w:rsidRPr="006F25AD">
        <w:rPr>
          <w:lang w:val="bg-BG"/>
        </w:rPr>
        <w:t>изтъква</w:t>
      </w:r>
      <w:r w:rsidRPr="006F25AD">
        <w:rPr>
          <w:lang w:val="bg-BG"/>
        </w:rPr>
        <w:t xml:space="preserve">, че г-н Стоян Младенов и съпругата му г-жа Звезда Младенова – чиято къща е останала непокътната и, както е установено в националното производство, дори не е била обект на заповед за </w:t>
      </w:r>
      <w:r w:rsidR="00134586" w:rsidRPr="006F25AD">
        <w:rPr>
          <w:lang w:val="bg-BG"/>
        </w:rPr>
        <w:t>премахване</w:t>
      </w:r>
      <w:r w:rsidRPr="006F25AD">
        <w:rPr>
          <w:lang w:val="bg-BG"/>
        </w:rPr>
        <w:t xml:space="preserve"> – не могат да претендират, че са жертви на нарушение. Г-н Серафим Кочев също не може да претендира за статут на жертва, тъй като към съответния момент е живял на друго място със своята майка, както е доказано от доказателствата, приложени към искането на правителството от 1 септември 2023 г. за отмяна на </w:t>
      </w:r>
      <w:r w:rsidR="00F63B44" w:rsidRPr="006F25AD">
        <w:rPr>
          <w:lang w:val="bg-BG"/>
        </w:rPr>
        <w:t>привременни</w:t>
      </w:r>
      <w:r w:rsidRPr="006F25AD">
        <w:rPr>
          <w:lang w:val="bg-BG"/>
        </w:rPr>
        <w:t>те мерки на Съда (вж. параграф</w:t>
      </w:r>
      <w:r w:rsidR="008B0BEB" w:rsidRPr="006F25AD">
        <w:rPr>
          <w:lang w:val="bg-BG"/>
        </w:rPr>
        <w:t xml:space="preserve"> </w:t>
      </w:r>
      <w:r w:rsidRPr="006F25AD">
        <w:rPr>
          <w:lang w:val="bg-BG"/>
        </w:rPr>
        <w:fldChar w:fldCharType="begin"/>
      </w:r>
      <w:r w:rsidRPr="006F25AD">
        <w:rPr>
          <w:lang w:val="bg-BG"/>
        </w:rPr>
        <w:instrText xml:space="preserve"> REF F_INT_MES_G_req_lift_1_Sep_2023 \h \* MERGEFORMAT </w:instrText>
      </w:r>
      <w:r w:rsidRPr="006F25AD">
        <w:rPr>
          <w:lang w:val="bg-BG"/>
        </w:rPr>
      </w:r>
      <w:r w:rsidRPr="006F25AD">
        <w:rPr>
          <w:lang w:val="bg-BG"/>
        </w:rPr>
        <w:fldChar w:fldCharType="separate"/>
      </w:r>
      <w:r w:rsidR="00D61BC0" w:rsidRPr="006F25AD">
        <w:rPr>
          <w:lang w:val="bg-BG"/>
        </w:rPr>
        <w:t>116</w:t>
      </w:r>
      <w:r w:rsidRPr="006F25AD">
        <w:rPr>
          <w:lang w:val="bg-BG"/>
        </w:rPr>
        <w:fldChar w:fldCharType="end"/>
      </w:r>
      <w:r w:rsidRPr="006F25AD">
        <w:rPr>
          <w:lang w:val="bg-BG"/>
        </w:rPr>
        <w:t xml:space="preserve"> по-горе).</w:t>
      </w:r>
    </w:p>
    <w:p w:rsidR="00387293" w:rsidRPr="006F25AD" w:rsidRDefault="00E379A7" w:rsidP="00DD38B3">
      <w:pPr>
        <w:pStyle w:val="JuHa0"/>
        <w:ind w:firstLine="567"/>
        <w:rPr>
          <w:lang w:val="bg-BG"/>
        </w:rPr>
      </w:pPr>
      <w:bookmarkStart w:id="495" w:name="_Toc233645681"/>
      <w:bookmarkStart w:id="496" w:name="_Toc241567860"/>
      <w:r w:rsidRPr="006F25AD">
        <w:rPr>
          <w:lang w:val="bg-BG"/>
        </w:rPr>
        <w:t>Преценка</w:t>
      </w:r>
      <w:r w:rsidR="00EF5B28" w:rsidRPr="006F25AD">
        <w:rPr>
          <w:lang w:val="bg-BG"/>
        </w:rPr>
        <w:t>та на Съда</w:t>
      </w:r>
      <w:bookmarkEnd w:id="495"/>
      <w:bookmarkEnd w:id="496"/>
    </w:p>
    <w:bookmarkStart w:id="497" w:name="L_A8_victim_s_C_no_estoppe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263</w:t>
      </w:r>
      <w:r w:rsidRPr="006F25AD">
        <w:rPr>
          <w:lang w:val="bg-BG"/>
        </w:rPr>
        <w:fldChar w:fldCharType="end"/>
      </w:r>
      <w:bookmarkEnd w:id="497"/>
      <w:r w:rsidRPr="006F25AD">
        <w:rPr>
          <w:lang w:val="bg-BG"/>
        </w:rPr>
        <w:t xml:space="preserve">.  Няма нужда да се разглежда дали правителството е възпрепятствано да възрази срещу статута на жертва на тези трима жалбоподатели, тъй като това възражение засяга въпрос, който се отнася до компетентността на Съда и който той може да </w:t>
      </w:r>
      <w:r w:rsidR="00A769D6" w:rsidRPr="006F25AD">
        <w:rPr>
          <w:lang w:val="bg-BG"/>
        </w:rPr>
        <w:t>разглежда</w:t>
      </w:r>
      <w:r w:rsidRPr="006F25AD">
        <w:rPr>
          <w:lang w:val="bg-BG"/>
        </w:rPr>
        <w:t xml:space="preserve"> по собствена инициатива (вж., наред с други </w:t>
      </w:r>
      <w:r w:rsidR="00753495">
        <w:rPr>
          <w:lang w:val="bg-BG"/>
        </w:rPr>
        <w:t>пример</w:t>
      </w:r>
      <w:r w:rsidRPr="006F25AD">
        <w:rPr>
          <w:lang w:val="bg-BG"/>
        </w:rPr>
        <w:t xml:space="preserve">и, </w:t>
      </w:r>
      <w:r w:rsidRPr="006F25AD">
        <w:rPr>
          <w:i/>
          <w:iCs/>
          <w:lang w:val="bg-BG"/>
        </w:rPr>
        <w:t xml:space="preserve">делото „Бузаджи срещу Република Молдова“ </w:t>
      </w:r>
      <w:r w:rsidRPr="006F25AD">
        <w:rPr>
          <w:lang w:val="bg-BG"/>
        </w:rPr>
        <w:t>[GC], № 23755/07, § 70, 5 юли 2016 г.;</w:t>
      </w:r>
      <w:bookmarkStart w:id="498" w:name="_cl42266THELAW"/>
      <w:bookmarkStart w:id="499" w:name="_cl45058THELAW"/>
      <w:r w:rsidRPr="006F25AD">
        <w:rPr>
          <w:lang w:val="bg-BG"/>
        </w:rPr>
        <w:t xml:space="preserve"> </w:t>
      </w:r>
      <w:r w:rsidRPr="006F25AD">
        <w:rPr>
          <w:i/>
          <w:iCs/>
          <w:lang w:val="bg-BG"/>
        </w:rPr>
        <w:t>„Федотова и други срещу Русия“</w:t>
      </w:r>
      <w:bookmarkEnd w:id="498"/>
      <w:r w:rsidRPr="006F25AD">
        <w:rPr>
          <w:lang w:val="bg-BG"/>
        </w:rPr>
        <w:t xml:space="preserve"> [GC], № 40792/10 и още 2 дела, § 88, 17 януари 2023 г.; и </w:t>
      </w:r>
      <w:r w:rsidRPr="006F25AD">
        <w:rPr>
          <w:i/>
          <w:iCs/>
          <w:lang w:val="bg-BG"/>
        </w:rPr>
        <w:t>„Ковачевич срещу Босна и Херцеговина“</w:t>
      </w:r>
      <w:bookmarkEnd w:id="499"/>
      <w:r w:rsidRPr="006F25AD">
        <w:rPr>
          <w:lang w:val="bg-BG"/>
        </w:rPr>
        <w:t xml:space="preserve"> [GC], № 43651/22, § 163, 25 юни 2025 г.).</w:t>
      </w:r>
    </w:p>
    <w:p w:rsidR="00387293" w:rsidRPr="006F25AD" w:rsidRDefault="00EF5B28" w:rsidP="00DD38B3">
      <w:pPr>
        <w:pStyle w:val="JuHi"/>
        <w:ind w:firstLine="567"/>
        <w:rPr>
          <w:lang w:val="bg-BG"/>
        </w:rPr>
      </w:pPr>
      <w:bookmarkStart w:id="500" w:name="_Toc233645682"/>
      <w:bookmarkStart w:id="501" w:name="_Toc241567861"/>
      <w:r w:rsidRPr="006F25AD">
        <w:rPr>
          <w:lang w:val="bg-BG"/>
        </w:rPr>
        <w:t>Г-н Стоян Младенов и г-жа Звезда Младенова</w:t>
      </w:r>
      <w:bookmarkEnd w:id="500"/>
      <w:bookmarkEnd w:id="501"/>
    </w:p>
    <w:bookmarkStart w:id="502" w:name="L_A8_victim_s_C_Mladenov_Mladenov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264</w:t>
      </w:r>
      <w:r w:rsidRPr="006F25AD">
        <w:rPr>
          <w:lang w:val="bg-BG"/>
        </w:rPr>
        <w:fldChar w:fldCharType="end"/>
      </w:r>
      <w:bookmarkEnd w:id="502"/>
      <w:r w:rsidRPr="006F25AD">
        <w:rPr>
          <w:lang w:val="bg-BG"/>
        </w:rPr>
        <w:t xml:space="preserve">.  Аргументите, </w:t>
      </w:r>
      <w:r w:rsidR="00BF4170" w:rsidRPr="006F25AD">
        <w:rPr>
          <w:lang w:val="bg-BG"/>
        </w:rPr>
        <w:t>изтък</w:t>
      </w:r>
      <w:r w:rsidR="008B0BEB" w:rsidRPr="006F25AD">
        <w:rPr>
          <w:lang w:val="bg-BG"/>
        </w:rPr>
        <w:t>н</w:t>
      </w:r>
      <w:r w:rsidR="00BF4170" w:rsidRPr="006F25AD">
        <w:rPr>
          <w:lang w:val="bg-BG"/>
        </w:rPr>
        <w:t>а</w:t>
      </w:r>
      <w:r w:rsidRPr="006F25AD">
        <w:rPr>
          <w:lang w:val="bg-BG"/>
        </w:rPr>
        <w:t xml:space="preserve">ти във възражението на правителството по отношение на г-н Стоян Младенов и г-жа Звезда Младенова – че къщата им не е била обект на заповед за </w:t>
      </w:r>
      <w:r w:rsidR="00134586" w:rsidRPr="006F25AD">
        <w:rPr>
          <w:lang w:val="bg-BG"/>
        </w:rPr>
        <w:t>премахване</w:t>
      </w:r>
      <w:r w:rsidRPr="006F25AD">
        <w:rPr>
          <w:lang w:val="bg-BG"/>
        </w:rPr>
        <w:t xml:space="preserve"> и във всеки случай е останала непокътната – са тясно свързани с въпроса дали е налице намеса в правата на тези двама жалбоподатели </w:t>
      </w:r>
      <w:r w:rsidR="00087FFC" w:rsidRPr="006F25AD">
        <w:rPr>
          <w:lang w:val="bg-BG"/>
        </w:rPr>
        <w:t xml:space="preserve">по </w:t>
      </w:r>
      <w:r w:rsidRPr="006F25AD">
        <w:rPr>
          <w:lang w:val="bg-BG"/>
        </w:rPr>
        <w:t xml:space="preserve">член 8, което </w:t>
      </w:r>
      <w:r w:rsidR="00087FFC" w:rsidRPr="006F25AD">
        <w:rPr>
          <w:lang w:val="bg-BG"/>
        </w:rPr>
        <w:t>е въпрос по същество</w:t>
      </w:r>
      <w:r w:rsidRPr="006F25AD">
        <w:rPr>
          <w:lang w:val="bg-BG"/>
        </w:rPr>
        <w:t xml:space="preserve"> </w:t>
      </w:r>
      <w:r w:rsidR="00087FFC" w:rsidRPr="006F25AD">
        <w:rPr>
          <w:lang w:val="bg-BG"/>
        </w:rPr>
        <w:t>по делото</w:t>
      </w:r>
      <w:r w:rsidRPr="006F25AD">
        <w:rPr>
          <w:lang w:val="bg-BG"/>
        </w:rPr>
        <w:t>.</w:t>
      </w:r>
    </w:p>
    <w:bookmarkStart w:id="503" w:name="L_A8_victim_s_C_Mladenov_Mladenova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265</w:t>
      </w:r>
      <w:r w:rsidRPr="006F25AD">
        <w:rPr>
          <w:lang w:val="bg-BG"/>
        </w:rPr>
        <w:fldChar w:fldCharType="end"/>
      </w:r>
      <w:bookmarkEnd w:id="503"/>
      <w:r w:rsidRPr="006F25AD">
        <w:rPr>
          <w:lang w:val="bg-BG"/>
        </w:rPr>
        <w:t xml:space="preserve">.  Следователно това възражение трябва да бъде </w:t>
      </w:r>
      <w:r w:rsidR="00A769D6" w:rsidRPr="006F25AD">
        <w:rPr>
          <w:lang w:val="bg-BG"/>
        </w:rPr>
        <w:t>разглежда</w:t>
      </w:r>
      <w:r w:rsidRPr="006F25AD">
        <w:rPr>
          <w:lang w:val="bg-BG"/>
        </w:rPr>
        <w:t xml:space="preserve">но </w:t>
      </w:r>
      <w:r w:rsidR="00087FFC" w:rsidRPr="006F25AD">
        <w:rPr>
          <w:lang w:val="bg-BG"/>
        </w:rPr>
        <w:t>при разглеждането по същество</w:t>
      </w:r>
      <w:r w:rsidRPr="006F25AD">
        <w:rPr>
          <w:lang w:val="bg-BG"/>
        </w:rPr>
        <w:t>.</w:t>
      </w:r>
    </w:p>
    <w:p w:rsidR="00387293" w:rsidRPr="006F25AD" w:rsidRDefault="00EF5B28" w:rsidP="00DD38B3">
      <w:pPr>
        <w:pStyle w:val="JuHi"/>
        <w:ind w:firstLine="567"/>
        <w:rPr>
          <w:lang w:val="bg-BG"/>
        </w:rPr>
      </w:pPr>
      <w:bookmarkStart w:id="504" w:name="_Toc233645683"/>
      <w:bookmarkStart w:id="505" w:name="_Toc241567862"/>
      <w:r w:rsidRPr="006F25AD">
        <w:rPr>
          <w:lang w:val="bg-BG"/>
        </w:rPr>
        <w:t>Г-н Серафим Кочев</w:t>
      </w:r>
      <w:bookmarkEnd w:id="504"/>
      <w:bookmarkEnd w:id="505"/>
    </w:p>
    <w:bookmarkStart w:id="506" w:name="L_A8_victim_s_C_Serafim_Kochev"/>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266</w:t>
      </w:r>
      <w:r w:rsidRPr="006F25AD">
        <w:rPr>
          <w:lang w:val="bg-BG"/>
        </w:rPr>
        <w:fldChar w:fldCharType="end"/>
      </w:r>
      <w:bookmarkEnd w:id="506"/>
      <w:r w:rsidRPr="006F25AD">
        <w:rPr>
          <w:lang w:val="bg-BG"/>
        </w:rPr>
        <w:t xml:space="preserve">.  Въпросът дали г-н Серафим Кочев може да се счита за жертва на нарушение на член 8 (и на член 14) зависи от това дали той е живял в къщата, когато тя е станала обект на заповед за </w:t>
      </w:r>
      <w:r w:rsidR="00134586" w:rsidRPr="006F25AD">
        <w:rPr>
          <w:lang w:val="bg-BG"/>
        </w:rPr>
        <w:t>премахване</w:t>
      </w:r>
      <w:r w:rsidRPr="006F25AD">
        <w:rPr>
          <w:lang w:val="bg-BG"/>
        </w:rPr>
        <w:t xml:space="preserve"> и е била </w:t>
      </w:r>
      <w:r w:rsidR="00DD4F62" w:rsidRPr="006F25AD">
        <w:rPr>
          <w:lang w:val="bg-BG"/>
        </w:rPr>
        <w:t>премахната</w:t>
      </w:r>
      <w:r w:rsidRPr="006F25AD">
        <w:rPr>
          <w:lang w:val="bg-BG"/>
        </w:rPr>
        <w:t xml:space="preserve"> през юли и август 2023 г. (вж. </w:t>
      </w:r>
      <w:r w:rsidRPr="006F25AD">
        <w:rPr>
          <w:i/>
          <w:iCs/>
          <w:lang w:val="bg-BG"/>
        </w:rPr>
        <w:t>„Bagdonavicius и други</w:t>
      </w:r>
      <w:r w:rsidRPr="006F25AD">
        <w:rPr>
          <w:lang w:val="bg-BG"/>
        </w:rPr>
        <w:t xml:space="preserve">“, </w:t>
      </w:r>
      <w:r w:rsidRPr="006F25AD">
        <w:rPr>
          <w:rFonts w:cstheme="minorHAnsi"/>
          <w:lang w:val="bg-BG"/>
        </w:rPr>
        <w:t xml:space="preserve">§§ 87–92, и </w:t>
      </w:r>
      <w:r w:rsidRPr="006F25AD">
        <w:rPr>
          <w:i/>
          <w:iCs/>
          <w:lang w:val="bg-BG"/>
        </w:rPr>
        <w:t>„Пакетова и други</w:t>
      </w:r>
      <w:r w:rsidRPr="006F25AD">
        <w:rPr>
          <w:lang w:val="bg-BG"/>
        </w:rPr>
        <w:t xml:space="preserve">“, </w:t>
      </w:r>
      <w:r w:rsidRPr="006F25AD">
        <w:rPr>
          <w:rFonts w:cstheme="minorHAnsi"/>
          <w:lang w:val="bg-BG"/>
        </w:rPr>
        <w:t>§</w:t>
      </w:r>
      <w:r w:rsidRPr="006F25AD">
        <w:rPr>
          <w:lang w:val="bg-BG"/>
        </w:rPr>
        <w:t xml:space="preserve"> 133, и д</w:t>
      </w:r>
      <w:r w:rsidR="007772A4">
        <w:rPr>
          <w:lang w:val="bg-BG"/>
        </w:rPr>
        <w:t xml:space="preserve">вете цитирани по-горе, както и </w:t>
      </w:r>
      <w:r w:rsidRPr="006F25AD">
        <w:rPr>
          <w:i/>
          <w:iCs/>
          <w:lang w:val="bg-BG"/>
        </w:rPr>
        <w:t>mutatis mutandis</w:t>
      </w:r>
      <w:r w:rsidRPr="006F25AD">
        <w:rPr>
          <w:lang w:val="bg-BG"/>
        </w:rPr>
        <w:t xml:space="preserve"> „</w:t>
      </w:r>
      <w:bookmarkStart w:id="507" w:name="_cl44981THELAW"/>
      <w:r w:rsidRPr="006F25AD">
        <w:rPr>
          <w:lang w:val="bg-BG"/>
        </w:rPr>
        <w:t xml:space="preserve"> “ </w:t>
      </w:r>
      <w:r w:rsidRPr="006F25AD">
        <w:rPr>
          <w:i/>
          <w:iCs/>
          <w:lang w:val="bg-BG"/>
        </w:rPr>
        <w:t>„Худорович и други</w:t>
      </w:r>
      <w:r w:rsidRPr="006F25AD">
        <w:rPr>
          <w:lang w:val="bg-BG"/>
        </w:rPr>
        <w:t xml:space="preserve">“, цитирано по-горе, § 88, и </w:t>
      </w:r>
      <w:r w:rsidRPr="006F25AD">
        <w:rPr>
          <w:i/>
          <w:iCs/>
          <w:lang w:val="bg-BG"/>
        </w:rPr>
        <w:t>„Карем срещу Франция</w:t>
      </w:r>
      <w:r w:rsidRPr="006F25AD">
        <w:rPr>
          <w:lang w:val="bg-BG"/>
        </w:rPr>
        <w:t>“</w:t>
      </w:r>
      <w:bookmarkEnd w:id="507"/>
      <w:r w:rsidRPr="006F25AD">
        <w:rPr>
          <w:lang w:val="bg-BG"/>
        </w:rPr>
        <w:t xml:space="preserve"> (реш.) [GC], № 7189/21, </w:t>
      </w:r>
      <w:r w:rsidRPr="006F25AD">
        <w:rPr>
          <w:rFonts w:cstheme="minorHAnsi"/>
          <w:lang w:val="bg-BG"/>
        </w:rPr>
        <w:t>§§</w:t>
      </w:r>
      <w:r w:rsidRPr="006F25AD">
        <w:rPr>
          <w:lang w:val="bg-BG"/>
        </w:rPr>
        <w:t xml:space="preserve"> 81–83, 9 април 2024 г.).</w:t>
      </w:r>
    </w:p>
    <w:bookmarkStart w:id="508" w:name="L_A8_victim_s_C_Serafim_Kochev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267</w:t>
      </w:r>
      <w:r w:rsidRPr="006F25AD">
        <w:rPr>
          <w:lang w:val="bg-BG"/>
        </w:rPr>
        <w:fldChar w:fldCharType="end"/>
      </w:r>
      <w:bookmarkEnd w:id="508"/>
      <w:r w:rsidRPr="006F25AD">
        <w:rPr>
          <w:lang w:val="bg-BG"/>
        </w:rPr>
        <w:t xml:space="preserve">.  На 1 септември 2023 г., когато правителството </w:t>
      </w:r>
      <w:r w:rsidR="003F19C7" w:rsidRPr="006F25AD">
        <w:rPr>
          <w:lang w:val="bg-BG"/>
        </w:rPr>
        <w:t xml:space="preserve">подава искане </w:t>
      </w:r>
      <w:r w:rsidR="008B0BEB" w:rsidRPr="006F25AD">
        <w:rPr>
          <w:lang w:val="bg-BG"/>
        </w:rPr>
        <w:t>за от</w:t>
      </w:r>
      <w:r w:rsidRPr="006F25AD">
        <w:rPr>
          <w:lang w:val="bg-BG"/>
        </w:rPr>
        <w:t xml:space="preserve">мяната на </w:t>
      </w:r>
      <w:r w:rsidR="00F63B44" w:rsidRPr="006F25AD">
        <w:rPr>
          <w:lang w:val="bg-BG"/>
        </w:rPr>
        <w:t>привременни</w:t>
      </w:r>
      <w:r w:rsidR="00087FFC" w:rsidRPr="006F25AD">
        <w:rPr>
          <w:lang w:val="bg-BG"/>
        </w:rPr>
        <w:t>те мерки, определени</w:t>
      </w:r>
      <w:r w:rsidRPr="006F25AD">
        <w:rPr>
          <w:lang w:val="bg-BG"/>
        </w:rPr>
        <w:t xml:space="preserve"> от Съда на 10 август 2023 г. (вж. параграф</w:t>
      </w:r>
      <w:r w:rsidR="00B815E6" w:rsidRPr="006F25AD">
        <w:rPr>
          <w:lang w:val="bg-BG"/>
        </w:rPr>
        <w:t xml:space="preserve"> </w:t>
      </w:r>
      <w:r w:rsidRPr="006F25AD">
        <w:rPr>
          <w:lang w:val="bg-BG"/>
        </w:rPr>
        <w:fldChar w:fldCharType="begin"/>
      </w:r>
      <w:r w:rsidRPr="006F25AD">
        <w:rPr>
          <w:lang w:val="bg-BG"/>
        </w:rPr>
        <w:instrText xml:space="preserve"> REF F_INT_MES_G_req_lift_1_Sep_2023 \h \* MERGEFORMAT </w:instrText>
      </w:r>
      <w:r w:rsidRPr="006F25AD">
        <w:rPr>
          <w:lang w:val="bg-BG"/>
        </w:rPr>
      </w:r>
      <w:r w:rsidRPr="006F25AD">
        <w:rPr>
          <w:lang w:val="bg-BG"/>
        </w:rPr>
        <w:fldChar w:fldCharType="separate"/>
      </w:r>
      <w:r w:rsidR="00D61BC0" w:rsidRPr="006F25AD">
        <w:rPr>
          <w:lang w:val="bg-BG"/>
        </w:rPr>
        <w:t>116</w:t>
      </w:r>
      <w:r w:rsidRPr="006F25AD">
        <w:rPr>
          <w:lang w:val="bg-BG"/>
        </w:rPr>
        <w:fldChar w:fldCharType="end"/>
      </w:r>
      <w:r w:rsidRPr="006F25AD">
        <w:rPr>
          <w:lang w:val="bg-BG"/>
        </w:rPr>
        <w:t xml:space="preserve"> по-горе), то </w:t>
      </w:r>
      <w:r w:rsidR="00B41395" w:rsidRPr="006F25AD">
        <w:rPr>
          <w:lang w:val="bg-BG"/>
        </w:rPr>
        <w:t>заявява</w:t>
      </w:r>
      <w:r w:rsidRPr="006F25AD">
        <w:rPr>
          <w:lang w:val="bg-BG"/>
        </w:rPr>
        <w:t xml:space="preserve"> в </w:t>
      </w:r>
      <w:r w:rsidR="00087FFC" w:rsidRPr="006F25AD">
        <w:rPr>
          <w:lang w:val="bg-BG"/>
        </w:rPr>
        <w:t xml:space="preserve">становището </w:t>
      </w:r>
      <w:r w:rsidRPr="006F25AD">
        <w:rPr>
          <w:lang w:val="bg-BG"/>
        </w:rPr>
        <w:t>си, че съществуват данни за две непълнолетни деца, признати от бащата на г-н Серафим Кочев (г-н Румен Кочев), които живеят с майка си на друго място. Децата</w:t>
      </w:r>
      <w:r w:rsidR="004D2CCD" w:rsidRPr="006F25AD">
        <w:rPr>
          <w:lang w:val="bg-BG"/>
        </w:rPr>
        <w:t>, посочени в писменото становище</w:t>
      </w:r>
      <w:r w:rsidRPr="006F25AD">
        <w:rPr>
          <w:lang w:val="bg-BG"/>
        </w:rPr>
        <w:t xml:space="preserve"> на правителството като „[Д.]“ и „[А.]“, освен това има</w:t>
      </w:r>
      <w:r w:rsidR="008B0BEB" w:rsidRPr="006F25AD">
        <w:rPr>
          <w:lang w:val="bg-BG"/>
        </w:rPr>
        <w:t>т</w:t>
      </w:r>
      <w:r w:rsidRPr="006F25AD">
        <w:rPr>
          <w:lang w:val="bg-BG"/>
        </w:rPr>
        <w:t xml:space="preserve"> различни постоянен и настоящ адрес. Разпечатка от официалната база данни </w:t>
      </w:r>
      <w:r w:rsidR="008B0BEB" w:rsidRPr="006F25AD">
        <w:rPr>
          <w:lang w:val="bg-BG"/>
        </w:rPr>
        <w:t>н</w:t>
      </w:r>
      <w:r w:rsidRPr="006F25AD">
        <w:rPr>
          <w:lang w:val="bg-BG"/>
        </w:rPr>
        <w:t>а население</w:t>
      </w:r>
      <w:r w:rsidR="004D2CCD" w:rsidRPr="006F25AD">
        <w:rPr>
          <w:lang w:val="bg-BG"/>
        </w:rPr>
        <w:t>то, приложена към това становище</w:t>
      </w:r>
      <w:r w:rsidRPr="006F25AD">
        <w:rPr>
          <w:lang w:val="bg-BG"/>
        </w:rPr>
        <w:t>, показва, че едно от тези деца, Д., има различен постоянен и настоящ а</w:t>
      </w:r>
      <w:r w:rsidR="004D2CCD" w:rsidRPr="006F25AD">
        <w:rPr>
          <w:lang w:val="bg-BG"/>
        </w:rPr>
        <w:t>дрес. В своето писмено становище</w:t>
      </w:r>
      <w:r w:rsidRPr="006F25AD">
        <w:rPr>
          <w:lang w:val="bg-BG"/>
        </w:rPr>
        <w:t xml:space="preserve"> в отговор на искането на правителството жалбоподателите </w:t>
      </w:r>
      <w:r w:rsidR="004B3647" w:rsidRPr="006F25AD">
        <w:rPr>
          <w:lang w:val="bg-BG"/>
        </w:rPr>
        <w:t>посочват</w:t>
      </w:r>
      <w:r w:rsidRPr="006F25AD">
        <w:rPr>
          <w:lang w:val="bg-BG"/>
        </w:rPr>
        <w:t xml:space="preserve">, че от момента на </w:t>
      </w:r>
      <w:r w:rsidR="00134586" w:rsidRPr="006F25AD">
        <w:rPr>
          <w:lang w:val="bg-BG"/>
        </w:rPr>
        <w:t>премахване</w:t>
      </w:r>
      <w:r w:rsidRPr="006F25AD">
        <w:rPr>
          <w:lang w:val="bg-BG"/>
        </w:rPr>
        <w:t xml:space="preserve">то на 9 август 2023 г. г-н Румен Кочев живее със сина си Серафим на мястото на </w:t>
      </w:r>
      <w:r w:rsidR="00DD4F62" w:rsidRPr="006F25AD">
        <w:rPr>
          <w:lang w:val="bg-BG"/>
        </w:rPr>
        <w:t>премахната</w:t>
      </w:r>
      <w:r w:rsidRPr="006F25AD">
        <w:rPr>
          <w:lang w:val="bg-BG"/>
        </w:rPr>
        <w:t xml:space="preserve">та им къща, че Серафим е бил </w:t>
      </w:r>
      <w:r w:rsidR="00106A63" w:rsidRPr="006F25AD">
        <w:rPr>
          <w:lang w:val="bg-BG"/>
        </w:rPr>
        <w:t>прие</w:t>
      </w:r>
      <w:r w:rsidRPr="006F25AD">
        <w:rPr>
          <w:lang w:val="bg-BG"/>
        </w:rPr>
        <w:t xml:space="preserve">т в предучилищната група на близко училище и че баща му се притеснява да го пусне в тази предучилищна група, тъй като не може да го изкъпе. Дежурният съдия на съда </w:t>
      </w:r>
      <w:r w:rsidR="004D2CCD" w:rsidRPr="006F25AD">
        <w:rPr>
          <w:lang w:val="bg-BG"/>
        </w:rPr>
        <w:t>е разгле</w:t>
      </w:r>
      <w:r w:rsidR="00A769D6" w:rsidRPr="006F25AD">
        <w:rPr>
          <w:lang w:val="bg-BG"/>
        </w:rPr>
        <w:t>да</w:t>
      </w:r>
      <w:r w:rsidR="004D2CCD" w:rsidRPr="006F25AD">
        <w:rPr>
          <w:lang w:val="bg-BG"/>
        </w:rPr>
        <w:t>л тези доказателства и становища</w:t>
      </w:r>
      <w:r w:rsidRPr="006F25AD">
        <w:rPr>
          <w:lang w:val="bg-BG"/>
        </w:rPr>
        <w:t xml:space="preserve"> и не </w:t>
      </w:r>
      <w:r w:rsidR="008B0BEB" w:rsidRPr="006F25AD">
        <w:rPr>
          <w:lang w:val="bg-BG"/>
        </w:rPr>
        <w:t>е</w:t>
      </w:r>
      <w:r w:rsidR="004D2CCD" w:rsidRPr="006F25AD">
        <w:rPr>
          <w:lang w:val="bg-BG"/>
        </w:rPr>
        <w:t xml:space="preserve"> бил</w:t>
      </w:r>
      <w:r w:rsidR="008B0BEB" w:rsidRPr="006F25AD">
        <w:rPr>
          <w:lang w:val="bg-BG"/>
        </w:rPr>
        <w:t xml:space="preserve"> убеден</w:t>
      </w:r>
      <w:r w:rsidRPr="006F25AD">
        <w:rPr>
          <w:lang w:val="bg-BG"/>
        </w:rPr>
        <w:t xml:space="preserve">, че г-н Серафим Кочев живее на друго място с майка си. Поради това дежурният съдия </w:t>
      </w:r>
      <w:r w:rsidR="004D2CCD" w:rsidRPr="006F25AD">
        <w:rPr>
          <w:lang w:val="bg-BG"/>
        </w:rPr>
        <w:t>е отказал</w:t>
      </w:r>
      <w:r w:rsidRPr="006F25AD">
        <w:rPr>
          <w:lang w:val="bg-BG"/>
        </w:rPr>
        <w:t xml:space="preserve"> да отмени </w:t>
      </w:r>
      <w:r w:rsidR="004D2CCD" w:rsidRPr="006F25AD">
        <w:rPr>
          <w:lang w:val="bg-BG"/>
        </w:rPr>
        <w:t>при</w:t>
      </w:r>
      <w:r w:rsidRPr="006F25AD">
        <w:rPr>
          <w:lang w:val="bg-BG"/>
        </w:rPr>
        <w:t>временната мярка по отношение на г-н Серафим Кочев (вж. параграф</w:t>
      </w:r>
      <w:r w:rsidR="00B815E6" w:rsidRPr="006F25AD">
        <w:rPr>
          <w:lang w:val="bg-BG"/>
        </w:rPr>
        <w:t xml:space="preserve"> </w:t>
      </w:r>
      <w:r w:rsidRPr="006F25AD">
        <w:rPr>
          <w:lang w:val="bg-BG"/>
        </w:rPr>
        <w:fldChar w:fldCharType="begin"/>
      </w:r>
      <w:r w:rsidRPr="006F25AD">
        <w:rPr>
          <w:lang w:val="bg-BG"/>
        </w:rPr>
        <w:instrText xml:space="preserve"> REF F_INT_MES_dec_6_Oct_2023_sec_mes \h \* MERGEFORMAT </w:instrText>
      </w:r>
      <w:r w:rsidRPr="006F25AD">
        <w:rPr>
          <w:lang w:val="bg-BG"/>
        </w:rPr>
      </w:r>
      <w:r w:rsidRPr="006F25AD">
        <w:rPr>
          <w:lang w:val="bg-BG"/>
        </w:rPr>
        <w:fldChar w:fldCharType="separate"/>
      </w:r>
      <w:r w:rsidR="00D61BC0" w:rsidRPr="006F25AD">
        <w:rPr>
          <w:lang w:val="bg-BG"/>
        </w:rPr>
        <w:t>118</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F_INT_MES_dec_6_Oct_2023_sec_mes_SK \h \* MERGEFORMAT </w:instrText>
      </w:r>
      <w:r w:rsidRPr="006F25AD">
        <w:rPr>
          <w:lang w:val="bg-BG"/>
        </w:rPr>
      </w:r>
      <w:r w:rsidRPr="006F25AD">
        <w:rPr>
          <w:lang w:val="bg-BG"/>
        </w:rPr>
        <w:fldChar w:fldCharType="separate"/>
      </w:r>
      <w:r w:rsidR="00D61BC0" w:rsidRPr="006F25AD">
        <w:rPr>
          <w:lang w:val="bg-BG"/>
        </w:rPr>
        <w:t xml:space="preserve"> c</w:t>
      </w:r>
      <w:r w:rsidRPr="006F25AD">
        <w:rPr>
          <w:lang w:val="bg-BG"/>
        </w:rPr>
        <w:fldChar w:fldCharType="end"/>
      </w:r>
      <w:r w:rsidRPr="006F25AD">
        <w:rPr>
          <w:lang w:val="bg-BG"/>
        </w:rPr>
        <w:t xml:space="preserve"> ) по-горе). Правителството не е представило никакви нови доказателства, които да поставят под съмнение заключението на дежурния съдия по този въпрос, и </w:t>
      </w:r>
      <w:r w:rsidR="004D2CCD" w:rsidRPr="006F25AD">
        <w:rPr>
          <w:lang w:val="bg-BG"/>
        </w:rPr>
        <w:t>Съдът не вижда причина да стига</w:t>
      </w:r>
      <w:r w:rsidRPr="006F25AD">
        <w:rPr>
          <w:lang w:val="bg-BG"/>
        </w:rPr>
        <w:t xml:space="preserve"> до различно заключение (сравни, </w:t>
      </w:r>
      <w:r w:rsidRPr="006F25AD">
        <w:rPr>
          <w:i/>
          <w:iCs/>
          <w:lang w:val="bg-BG"/>
        </w:rPr>
        <w:t>mutatis mutandis</w:t>
      </w:r>
      <w:r w:rsidRPr="006F25AD">
        <w:rPr>
          <w:lang w:val="bg-BG"/>
        </w:rPr>
        <w:t xml:space="preserve">, </w:t>
      </w:r>
      <w:r w:rsidRPr="006F25AD">
        <w:rPr>
          <w:i/>
          <w:iCs/>
          <w:lang w:val="bg-BG"/>
        </w:rPr>
        <w:t>делото „Bagdonavicius и други</w:t>
      </w:r>
      <w:r w:rsidRPr="006F25AD">
        <w:rPr>
          <w:lang w:val="bg-BG"/>
        </w:rPr>
        <w:t xml:space="preserve">“, цитирано по-горе, </w:t>
      </w:r>
      <w:r w:rsidRPr="006F25AD">
        <w:rPr>
          <w:rFonts w:cstheme="minorHAnsi"/>
          <w:lang w:val="bg-BG"/>
        </w:rPr>
        <w:t>§</w:t>
      </w:r>
      <w:r w:rsidRPr="006F25AD">
        <w:rPr>
          <w:lang w:val="bg-BG"/>
        </w:rPr>
        <w:t xml:space="preserve"> 92).</w:t>
      </w:r>
    </w:p>
    <w:bookmarkStart w:id="509" w:name="L_A8_victim_s_C_Serafim_Kochev_conc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268</w:t>
      </w:r>
      <w:r w:rsidRPr="006F25AD">
        <w:rPr>
          <w:lang w:val="bg-BG"/>
        </w:rPr>
        <w:fldChar w:fldCharType="end"/>
      </w:r>
      <w:bookmarkEnd w:id="509"/>
      <w:r w:rsidRPr="006F25AD">
        <w:rPr>
          <w:lang w:val="bg-BG"/>
        </w:rPr>
        <w:t xml:space="preserve">.  От това следва, че г-н Серафим Кочев може да твърди, че е бил засегнат от заповедите за </w:t>
      </w:r>
      <w:r w:rsidR="00134586" w:rsidRPr="006F25AD">
        <w:rPr>
          <w:lang w:val="bg-BG"/>
        </w:rPr>
        <w:t>премахване</w:t>
      </w:r>
      <w:r w:rsidRPr="006F25AD">
        <w:rPr>
          <w:lang w:val="bg-BG"/>
        </w:rPr>
        <w:t xml:space="preserve"> от 25 юли 2023 г. и от </w:t>
      </w:r>
      <w:r w:rsidR="00134586" w:rsidRPr="006F25AD">
        <w:rPr>
          <w:lang w:val="bg-BG"/>
        </w:rPr>
        <w:t>премахване</w:t>
      </w:r>
      <w:r w:rsidRPr="006F25AD">
        <w:rPr>
          <w:lang w:val="bg-BG"/>
        </w:rPr>
        <w:t>то на 9 август 2023 г. и следователно да бъде считан за жертва на твърдяното нарушение.</w:t>
      </w:r>
    </w:p>
    <w:p w:rsidR="00387293" w:rsidRPr="006F25AD" w:rsidRDefault="00EF5B28" w:rsidP="00DD38B3">
      <w:pPr>
        <w:pStyle w:val="JuH1"/>
        <w:ind w:firstLine="567"/>
        <w:rPr>
          <w:lang w:val="bg-BG"/>
        </w:rPr>
      </w:pPr>
      <w:bookmarkStart w:id="510" w:name="_Toc233645684"/>
      <w:bookmarkStart w:id="511" w:name="_Toc241567863"/>
      <w:r w:rsidRPr="006F25AD">
        <w:rPr>
          <w:lang w:val="bg-BG"/>
        </w:rPr>
        <w:t>Заключение относно допустимостта на</w:t>
      </w:r>
      <w:bookmarkEnd w:id="491"/>
      <w:bookmarkEnd w:id="510"/>
      <w:r w:rsidR="004B4F56" w:rsidRPr="006F25AD">
        <w:rPr>
          <w:lang w:val="bg-BG"/>
        </w:rPr>
        <w:t xml:space="preserve"> оплакването</w:t>
      </w:r>
      <w:bookmarkEnd w:id="511"/>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269</w:t>
      </w:r>
      <w:r w:rsidRPr="006F25AD">
        <w:rPr>
          <w:noProof/>
          <w:lang w:val="bg-BG"/>
        </w:rPr>
        <w:fldChar w:fldCharType="end"/>
      </w:r>
      <w:r w:rsidR="00EF5B28" w:rsidRPr="006F25AD">
        <w:rPr>
          <w:lang w:val="bg-BG"/>
        </w:rPr>
        <w:t>.  Възражението на правителството отн</w:t>
      </w:r>
      <w:r w:rsidR="00BB5C04" w:rsidRPr="006F25AD">
        <w:rPr>
          <w:lang w:val="bg-BG"/>
        </w:rPr>
        <w:t>осно изчерпването на вътрешно</w:t>
      </w:r>
      <w:r w:rsidR="00EF5B28" w:rsidRPr="006F25AD">
        <w:rPr>
          <w:lang w:val="bg-BG"/>
        </w:rPr>
        <w:t>правни</w:t>
      </w:r>
      <w:r w:rsidR="004D2CCD" w:rsidRPr="006F25AD">
        <w:rPr>
          <w:lang w:val="bg-BG"/>
        </w:rPr>
        <w:t>те</w:t>
      </w:r>
      <w:r w:rsidR="00EF5B28" w:rsidRPr="006F25AD">
        <w:rPr>
          <w:lang w:val="bg-BG"/>
        </w:rPr>
        <w:t xml:space="preserve"> средства за защита е отхвърлено. Възражението му относно статута на г-н Серафим Кочев като жертва също е отхвърлено, докато възражението относно статута на г-н Стоян Младенов и г-жа Звезда Младенова като жертви е обединено с разглеждането по същество. Освен това жалбата не е явно неоснователна или недопустима по други причини. Следователно тя трябва да бъде обявена за допустима.</w:t>
      </w:r>
    </w:p>
    <w:p w:rsidR="00387293" w:rsidRPr="006F25AD" w:rsidRDefault="004B4F56" w:rsidP="00DD38B3">
      <w:pPr>
        <w:pStyle w:val="JuHA"/>
        <w:ind w:firstLine="567"/>
        <w:rPr>
          <w:lang w:val="bg-BG"/>
        </w:rPr>
      </w:pPr>
      <w:bookmarkStart w:id="512" w:name="_Toc241567864"/>
      <w:bookmarkStart w:id="513" w:name="_Toc233645685"/>
      <w:r w:rsidRPr="006F25AD">
        <w:rPr>
          <w:lang w:val="bg-BG"/>
        </w:rPr>
        <w:t>По с</w:t>
      </w:r>
      <w:r w:rsidR="00EF5B28" w:rsidRPr="006F25AD">
        <w:rPr>
          <w:lang w:val="bg-BG"/>
        </w:rPr>
        <w:t>ъщество</w:t>
      </w:r>
      <w:bookmarkEnd w:id="512"/>
      <w:r w:rsidR="00EF5B28" w:rsidRPr="006F25AD">
        <w:rPr>
          <w:lang w:val="bg-BG"/>
        </w:rPr>
        <w:t xml:space="preserve"> </w:t>
      </w:r>
      <w:bookmarkEnd w:id="513"/>
    </w:p>
    <w:p w:rsidR="00387293" w:rsidRPr="006F25AD" w:rsidRDefault="00BA5157" w:rsidP="00DD38B3">
      <w:pPr>
        <w:pStyle w:val="JuH1"/>
        <w:ind w:firstLine="567"/>
        <w:rPr>
          <w:lang w:val="bg-BG"/>
        </w:rPr>
      </w:pPr>
      <w:bookmarkStart w:id="514" w:name="_Toc233645686"/>
      <w:bookmarkStart w:id="515" w:name="_Toc241567865"/>
      <w:r w:rsidRPr="006F25AD">
        <w:rPr>
          <w:lang w:val="bg-BG"/>
        </w:rPr>
        <w:t>Становища</w:t>
      </w:r>
      <w:r w:rsidR="00EF5B28" w:rsidRPr="006F25AD">
        <w:rPr>
          <w:lang w:val="bg-BG"/>
        </w:rPr>
        <w:t xml:space="preserve"> </w:t>
      </w:r>
      <w:r w:rsidR="00D61BC0" w:rsidRPr="006F25AD">
        <w:rPr>
          <w:lang w:val="bg-BG"/>
        </w:rPr>
        <w:t xml:space="preserve">на страните </w:t>
      </w:r>
      <w:r w:rsidR="00EF5B28" w:rsidRPr="006F25AD">
        <w:rPr>
          <w:lang w:val="bg-BG"/>
        </w:rPr>
        <w:t>и на трет</w:t>
      </w:r>
      <w:r w:rsidR="00D8571E" w:rsidRPr="006F25AD">
        <w:rPr>
          <w:lang w:val="bg-BG"/>
        </w:rPr>
        <w:t>ата</w:t>
      </w:r>
      <w:r w:rsidR="00EF5B28" w:rsidRPr="006F25AD">
        <w:rPr>
          <w:lang w:val="bg-BG"/>
        </w:rPr>
        <w:t xml:space="preserve"> </w:t>
      </w:r>
      <w:r w:rsidR="00D8571E" w:rsidRPr="006F25AD">
        <w:rPr>
          <w:lang w:val="bg-BG"/>
        </w:rPr>
        <w:t>страна</w:t>
      </w:r>
      <w:r w:rsidR="00EF5B28" w:rsidRPr="006F25AD">
        <w:rPr>
          <w:lang w:val="bg-BG"/>
        </w:rPr>
        <w:t>, встъпил</w:t>
      </w:r>
      <w:r w:rsidR="00D8571E" w:rsidRPr="006F25AD">
        <w:rPr>
          <w:lang w:val="bg-BG"/>
        </w:rPr>
        <w:t>а</w:t>
      </w:r>
      <w:r w:rsidR="00EF5B28" w:rsidRPr="006F25AD">
        <w:rPr>
          <w:lang w:val="bg-BG"/>
        </w:rPr>
        <w:t xml:space="preserve"> в делото</w:t>
      </w:r>
      <w:bookmarkEnd w:id="514"/>
      <w:bookmarkEnd w:id="515"/>
    </w:p>
    <w:p w:rsidR="00387293" w:rsidRPr="006F25AD" w:rsidRDefault="00EF5B28" w:rsidP="00DD38B3">
      <w:pPr>
        <w:pStyle w:val="JuHa0"/>
        <w:ind w:firstLine="567"/>
        <w:rPr>
          <w:lang w:val="bg-BG"/>
        </w:rPr>
      </w:pPr>
      <w:bookmarkStart w:id="516" w:name="_Toc233645687"/>
      <w:bookmarkStart w:id="517" w:name="_Toc241567866"/>
      <w:r w:rsidRPr="006F25AD">
        <w:rPr>
          <w:lang w:val="bg-BG"/>
        </w:rPr>
        <w:t>Жалбоподателите</w:t>
      </w:r>
      <w:bookmarkEnd w:id="516"/>
      <w:bookmarkEnd w:id="517"/>
    </w:p>
    <w:bookmarkStart w:id="518" w:name="L_A8_mer_A_1_interferenc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270</w:t>
      </w:r>
      <w:r w:rsidRPr="006F25AD">
        <w:rPr>
          <w:lang w:val="bg-BG"/>
        </w:rPr>
        <w:fldChar w:fldCharType="end"/>
      </w:r>
      <w:bookmarkEnd w:id="518"/>
      <w:r w:rsidRPr="006F25AD">
        <w:rPr>
          <w:lang w:val="bg-BG"/>
        </w:rPr>
        <w:t xml:space="preserve">.  Жалбоподателите </w:t>
      </w:r>
      <w:r w:rsidR="0082029C" w:rsidRPr="006F25AD">
        <w:rPr>
          <w:lang w:val="bg-BG"/>
        </w:rPr>
        <w:t>изтъкват</w:t>
      </w:r>
      <w:r w:rsidRPr="006F25AD">
        <w:rPr>
          <w:lang w:val="bg-BG"/>
        </w:rPr>
        <w:t xml:space="preserve">, че ромската общност, към която принадлежат, има дълга история на заселване в София. Мнозина от тях са родени в сега </w:t>
      </w:r>
      <w:r w:rsidR="00DD4F62" w:rsidRPr="006F25AD">
        <w:rPr>
          <w:lang w:val="bg-BG"/>
        </w:rPr>
        <w:t>премахнати</w:t>
      </w:r>
      <w:r w:rsidRPr="006F25AD">
        <w:rPr>
          <w:lang w:val="bg-BG"/>
        </w:rPr>
        <w:t>те си къщи, които са представлявали техните „домове“ в автономния смисъл на член 8. Действията на властите са нарушили неоснователно правото им на личен и семеен</w:t>
      </w:r>
      <w:r w:rsidR="008F101D" w:rsidRPr="006F25AD">
        <w:rPr>
          <w:lang w:val="bg-BG"/>
        </w:rPr>
        <w:t xml:space="preserve"> живот и на зачитане на жилищата</w:t>
      </w:r>
      <w:r w:rsidRPr="006F25AD">
        <w:rPr>
          <w:lang w:val="bg-BG"/>
        </w:rPr>
        <w:t xml:space="preserve"> им. Тези действия не са били „предвидени в закона“, тъй като общинските власти не са спазили надлежните процедури, не са включили жалбоподателите в тях, нито са им предоставили информация за процеса, дори когато те са я </w:t>
      </w:r>
      <w:r w:rsidR="00B41395" w:rsidRPr="006F25AD">
        <w:rPr>
          <w:lang w:val="bg-BG"/>
        </w:rPr>
        <w:t>иска</w:t>
      </w:r>
      <w:r w:rsidRPr="006F25AD">
        <w:rPr>
          <w:lang w:val="bg-BG"/>
        </w:rPr>
        <w:t>ли. Съдилищата не са у</w:t>
      </w:r>
      <w:r w:rsidR="008F101D" w:rsidRPr="006F25AD">
        <w:rPr>
          <w:lang w:val="bg-BG"/>
        </w:rPr>
        <w:t>спели да отстранят тези недостатъци</w:t>
      </w:r>
      <w:r w:rsidRPr="006F25AD">
        <w:rPr>
          <w:lang w:val="bg-BG"/>
        </w:rPr>
        <w:t>.</w:t>
      </w:r>
    </w:p>
    <w:bookmarkStart w:id="519" w:name="L_A8_mer_A_2_necessary"/>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271</w:t>
      </w:r>
      <w:r w:rsidRPr="006F25AD">
        <w:rPr>
          <w:lang w:val="bg-BG"/>
        </w:rPr>
        <w:fldChar w:fldCharType="end"/>
      </w:r>
      <w:bookmarkEnd w:id="519"/>
      <w:r w:rsidRPr="006F25AD">
        <w:rPr>
          <w:lang w:val="bg-BG"/>
        </w:rPr>
        <w:t xml:space="preserve">.  </w:t>
      </w:r>
      <w:r w:rsidR="00134586" w:rsidRPr="006F25AD">
        <w:rPr>
          <w:lang w:val="bg-BG"/>
        </w:rPr>
        <w:t>Премахване</w:t>
      </w:r>
      <w:r w:rsidRPr="006F25AD">
        <w:rPr>
          <w:lang w:val="bg-BG"/>
        </w:rPr>
        <w:t xml:space="preserve">то също не е било „необходимо в едно демократично общество“. След него част от терена е била разчистена, но оглед на място на 6 януари 2025 г. е показал, че теренът е бил занемарен и обрасъл с плевели. Проверка в кадастралните регистри е показала, че поне един от парцелите понастоящем има частен собственик. Правителството не </w:t>
      </w:r>
      <w:r w:rsidR="000A25AC" w:rsidRPr="006F25AD">
        <w:rPr>
          <w:lang w:val="bg-BG"/>
        </w:rPr>
        <w:t>е</w:t>
      </w:r>
      <w:r w:rsidRPr="006F25AD">
        <w:rPr>
          <w:lang w:val="bg-BG"/>
        </w:rPr>
        <w:t xml:space="preserve"> </w:t>
      </w:r>
      <w:r w:rsidR="0082029C" w:rsidRPr="006F25AD">
        <w:rPr>
          <w:lang w:val="bg-BG"/>
        </w:rPr>
        <w:t>обясн</w:t>
      </w:r>
      <w:r w:rsidR="00D8571E" w:rsidRPr="006F25AD">
        <w:rPr>
          <w:lang w:val="bg-BG"/>
        </w:rPr>
        <w:t>и</w:t>
      </w:r>
      <w:r w:rsidRPr="006F25AD">
        <w:rPr>
          <w:lang w:val="bg-BG"/>
        </w:rPr>
        <w:t xml:space="preserve">ло целите на </w:t>
      </w:r>
      <w:r w:rsidR="00134586" w:rsidRPr="006F25AD">
        <w:rPr>
          <w:lang w:val="bg-BG"/>
        </w:rPr>
        <w:t>премахване</w:t>
      </w:r>
      <w:r w:rsidRPr="006F25AD">
        <w:rPr>
          <w:lang w:val="bg-BG"/>
        </w:rPr>
        <w:t xml:space="preserve">то, нито </w:t>
      </w:r>
      <w:r w:rsidR="000A25AC" w:rsidRPr="006F25AD">
        <w:rPr>
          <w:lang w:val="bg-BG"/>
        </w:rPr>
        <w:t>е</w:t>
      </w:r>
      <w:r w:rsidRPr="006F25AD">
        <w:rPr>
          <w:lang w:val="bg-BG"/>
        </w:rPr>
        <w:t xml:space="preserve"> представило доказателства, че на жалбоподателите е било осигурено алтернативно жилище. Общинските власти не </w:t>
      </w:r>
      <w:r w:rsidR="000A25AC" w:rsidRPr="006F25AD">
        <w:rPr>
          <w:lang w:val="bg-BG"/>
        </w:rPr>
        <w:t>са</w:t>
      </w:r>
      <w:r w:rsidR="008F101D" w:rsidRPr="006F25AD">
        <w:rPr>
          <w:lang w:val="bg-BG"/>
        </w:rPr>
        <w:t xml:space="preserve"> о</w:t>
      </w:r>
      <w:r w:rsidRPr="006F25AD">
        <w:rPr>
          <w:lang w:val="bg-BG"/>
        </w:rPr>
        <w:t xml:space="preserve">ценили пропорционалността на мярката (по-специално факта, че жалбоподателите са членове на социално уязвима група и са изложени на риск да останат без дом), преди да пристъпят към </w:t>
      </w:r>
      <w:r w:rsidR="00134586" w:rsidRPr="006F25AD">
        <w:rPr>
          <w:lang w:val="bg-BG"/>
        </w:rPr>
        <w:t>премахване</w:t>
      </w:r>
      <w:r w:rsidRPr="006F25AD">
        <w:rPr>
          <w:lang w:val="bg-BG"/>
        </w:rPr>
        <w:t xml:space="preserve">то, а аргументите </w:t>
      </w:r>
      <w:r w:rsidR="00D61BC0" w:rsidRPr="006F25AD">
        <w:rPr>
          <w:lang w:val="bg-BG"/>
        </w:rPr>
        <w:t xml:space="preserve">на жалбоподателите </w:t>
      </w:r>
      <w:r w:rsidRPr="006F25AD">
        <w:rPr>
          <w:lang w:val="bg-BG"/>
        </w:rPr>
        <w:t xml:space="preserve">по този въпрос не </w:t>
      </w:r>
      <w:r w:rsidR="000A25AC" w:rsidRPr="006F25AD">
        <w:rPr>
          <w:lang w:val="bg-BG"/>
        </w:rPr>
        <w:t>са</w:t>
      </w:r>
      <w:r w:rsidRPr="006F25AD">
        <w:rPr>
          <w:lang w:val="bg-BG"/>
        </w:rPr>
        <w:t xml:space="preserve"> взети под внимание от съдилищата. Органите също така не </w:t>
      </w:r>
      <w:r w:rsidR="000A25AC" w:rsidRPr="006F25AD">
        <w:rPr>
          <w:lang w:val="bg-BG"/>
        </w:rPr>
        <w:t>са</w:t>
      </w:r>
      <w:r w:rsidRPr="006F25AD">
        <w:rPr>
          <w:lang w:val="bg-BG"/>
        </w:rPr>
        <w:t xml:space="preserve"> предложили подходящо алтернативно жилище, дори на уязвимите лица сред жалбоподателите, като децата, възрастните хора и хората с увреждания. Те </w:t>
      </w:r>
      <w:r w:rsidR="000A25AC" w:rsidRPr="006F25AD">
        <w:rPr>
          <w:lang w:val="bg-BG"/>
        </w:rPr>
        <w:t>са</w:t>
      </w:r>
      <w:r w:rsidRPr="006F25AD">
        <w:rPr>
          <w:lang w:val="bg-BG"/>
        </w:rPr>
        <w:t xml:space="preserve"> изключили жалбоподателите от процеса на вземане на решения и не </w:t>
      </w:r>
      <w:r w:rsidR="000A25AC" w:rsidRPr="006F25AD">
        <w:rPr>
          <w:lang w:val="bg-BG"/>
        </w:rPr>
        <w:t>са</w:t>
      </w:r>
      <w:r w:rsidRPr="006F25AD">
        <w:rPr>
          <w:lang w:val="bg-BG"/>
        </w:rPr>
        <w:t xml:space="preserve"> отчели техните жилищни нужди.</w:t>
      </w:r>
    </w:p>
    <w:bookmarkStart w:id="520" w:name="L_A8_mer_A_3_sta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272</w:t>
      </w:r>
      <w:r w:rsidRPr="006F25AD">
        <w:rPr>
          <w:lang w:val="bg-BG"/>
        </w:rPr>
        <w:fldChar w:fldCharType="end"/>
      </w:r>
      <w:bookmarkEnd w:id="520"/>
      <w:r w:rsidRPr="006F25AD">
        <w:rPr>
          <w:lang w:val="bg-BG"/>
        </w:rPr>
        <w:t xml:space="preserve">.  Накрая жалбоподателите </w:t>
      </w:r>
      <w:r w:rsidR="0082029C" w:rsidRPr="006F25AD">
        <w:rPr>
          <w:lang w:val="bg-BG"/>
        </w:rPr>
        <w:t>изтъкват</w:t>
      </w:r>
      <w:r w:rsidRPr="006F25AD">
        <w:rPr>
          <w:lang w:val="bg-BG"/>
        </w:rPr>
        <w:t xml:space="preserve">, че наличните статистически данни сочат, че в България такива масови </w:t>
      </w:r>
      <w:r w:rsidR="00DD4F62" w:rsidRPr="006F25AD">
        <w:rPr>
          <w:lang w:val="bg-BG"/>
        </w:rPr>
        <w:t>премахвания</w:t>
      </w:r>
      <w:r w:rsidRPr="006F25AD">
        <w:rPr>
          <w:lang w:val="bg-BG"/>
        </w:rPr>
        <w:t xml:space="preserve"> се извършват предимно по отношение на къщи, обитавани от роми, често в отговор на антиромски протести, организирани от националистически партии и групи. В същото време има доказателства, че срещу други незаконно построени </w:t>
      </w:r>
      <w:r w:rsidR="00106A63" w:rsidRPr="006F25AD">
        <w:rPr>
          <w:lang w:val="bg-BG"/>
        </w:rPr>
        <w:t>постройки</w:t>
      </w:r>
      <w:r w:rsidRPr="006F25AD">
        <w:rPr>
          <w:lang w:val="bg-BG"/>
        </w:rPr>
        <w:t xml:space="preserve"> в България не са пред</w:t>
      </w:r>
      <w:r w:rsidR="00106A63" w:rsidRPr="006F25AD">
        <w:rPr>
          <w:lang w:val="bg-BG"/>
        </w:rPr>
        <w:t>прие</w:t>
      </w:r>
      <w:r w:rsidRPr="006F25AD">
        <w:rPr>
          <w:lang w:val="bg-BG"/>
        </w:rPr>
        <w:t>мани действия, а вместо това се търсят решения за тяхното запазване.</w:t>
      </w:r>
    </w:p>
    <w:p w:rsidR="00387293" w:rsidRPr="006F25AD" w:rsidRDefault="00EF5B28" w:rsidP="00DD38B3">
      <w:pPr>
        <w:pStyle w:val="JuHa0"/>
        <w:ind w:firstLine="567"/>
        <w:rPr>
          <w:lang w:val="bg-BG"/>
        </w:rPr>
      </w:pPr>
      <w:bookmarkStart w:id="521" w:name="_Toc233645688"/>
      <w:bookmarkStart w:id="522" w:name="_Toc241567867"/>
      <w:r w:rsidRPr="006F25AD">
        <w:rPr>
          <w:lang w:val="bg-BG"/>
        </w:rPr>
        <w:t>Правителството</w:t>
      </w:r>
      <w:bookmarkEnd w:id="521"/>
      <w:bookmarkEnd w:id="522"/>
    </w:p>
    <w:bookmarkStart w:id="523" w:name="L_A8_mer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273</w:t>
      </w:r>
      <w:r w:rsidRPr="006F25AD">
        <w:rPr>
          <w:lang w:val="bg-BG"/>
        </w:rPr>
        <w:fldChar w:fldCharType="end"/>
      </w:r>
      <w:bookmarkEnd w:id="523"/>
      <w:r w:rsidRPr="006F25AD">
        <w:rPr>
          <w:lang w:val="bg-BG"/>
        </w:rPr>
        <w:t>.  Правителството остав</w:t>
      </w:r>
      <w:r w:rsidR="00D8571E" w:rsidRPr="006F25AD">
        <w:rPr>
          <w:lang w:val="bg-BG"/>
        </w:rPr>
        <w:t>я</w:t>
      </w:r>
      <w:r w:rsidRPr="006F25AD">
        <w:rPr>
          <w:lang w:val="bg-BG"/>
        </w:rPr>
        <w:t xml:space="preserve"> на Съда да реши дали фактите по делото сочат нарушение на член 8.</w:t>
      </w:r>
    </w:p>
    <w:p w:rsidR="00387293" w:rsidRPr="006F25AD" w:rsidRDefault="00EF5B28" w:rsidP="00DD38B3">
      <w:pPr>
        <w:pStyle w:val="JuHa0"/>
        <w:ind w:firstLine="567"/>
        <w:rPr>
          <w:lang w:val="bg-BG"/>
        </w:rPr>
      </w:pPr>
      <w:bookmarkStart w:id="524" w:name="_Toc233645689"/>
      <w:bookmarkStart w:id="525" w:name="_Toc241567868"/>
      <w:r w:rsidRPr="006F25AD">
        <w:rPr>
          <w:lang w:val="bg-BG"/>
        </w:rPr>
        <w:t>Третата страна, встъпила в делото</w:t>
      </w:r>
      <w:bookmarkEnd w:id="524"/>
      <w:bookmarkEnd w:id="525"/>
    </w:p>
    <w:bookmarkStart w:id="526" w:name="L_A8_mer_3P"/>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274</w:t>
      </w:r>
      <w:r w:rsidRPr="006F25AD">
        <w:rPr>
          <w:lang w:val="bg-BG"/>
        </w:rPr>
        <w:fldChar w:fldCharType="end"/>
      </w:r>
      <w:bookmarkEnd w:id="526"/>
      <w:r w:rsidRPr="006F25AD">
        <w:rPr>
          <w:lang w:val="bg-BG"/>
        </w:rPr>
        <w:t>.  Третата страна, която се включ</w:t>
      </w:r>
      <w:r w:rsidR="00D8571E" w:rsidRPr="006F25AD">
        <w:rPr>
          <w:lang w:val="bg-BG"/>
        </w:rPr>
        <w:t>ва</w:t>
      </w:r>
      <w:r w:rsidRPr="006F25AD">
        <w:rPr>
          <w:lang w:val="bg-BG"/>
        </w:rPr>
        <w:t xml:space="preserve"> в делото – Европейският център за правата на ромите – </w:t>
      </w:r>
      <w:r w:rsidR="000A25AC" w:rsidRPr="006F25AD">
        <w:rPr>
          <w:lang w:val="bg-BG"/>
        </w:rPr>
        <w:t>обръща</w:t>
      </w:r>
      <w:r w:rsidRPr="006F25AD">
        <w:rPr>
          <w:lang w:val="bg-BG"/>
        </w:rPr>
        <w:t xml:space="preserve"> внимание на широко разпространената дискриминация срещу ромите в Европа като цяло и в България в частност (и по-специално във връзка с принудителните</w:t>
      </w:r>
      <w:r w:rsidR="00B21BA8" w:rsidRPr="006F25AD">
        <w:rPr>
          <w:lang w:val="bg-BG"/>
        </w:rPr>
        <w:t xml:space="preserve"> масови изселвания от незаконни</w:t>
      </w:r>
      <w:r w:rsidRPr="006F25AD">
        <w:rPr>
          <w:lang w:val="bg-BG"/>
        </w:rPr>
        <w:t xml:space="preserve"> жилища, което според нея е най-видимото средство за социален контрол, използвано от властите за сплашване на ромите); на тяхното неравностойно социално положение; както и на широко разпространената расистка реторика срещу тях, по-специално от страна на политици и в медиите, която т</w:t>
      </w:r>
      <w:r w:rsidR="00D8571E" w:rsidRPr="006F25AD">
        <w:rPr>
          <w:lang w:val="bg-BG"/>
        </w:rPr>
        <w:t>я</w:t>
      </w:r>
      <w:r w:rsidRPr="006F25AD">
        <w:rPr>
          <w:lang w:val="bg-BG"/>
        </w:rPr>
        <w:t xml:space="preserve"> опис</w:t>
      </w:r>
      <w:r w:rsidR="00D8571E" w:rsidRPr="006F25AD">
        <w:rPr>
          <w:lang w:val="bg-BG"/>
        </w:rPr>
        <w:t>в</w:t>
      </w:r>
      <w:r w:rsidRPr="006F25AD">
        <w:rPr>
          <w:lang w:val="bg-BG"/>
        </w:rPr>
        <w:t>а като „</w:t>
      </w:r>
      <w:r w:rsidR="00B21BA8" w:rsidRPr="006F25AD">
        <w:rPr>
          <w:lang w:val="bg-BG"/>
        </w:rPr>
        <w:t>антициганизъм</w:t>
      </w:r>
      <w:r w:rsidRPr="006F25AD">
        <w:rPr>
          <w:lang w:val="bg-BG"/>
        </w:rPr>
        <w:t>“. Т</w:t>
      </w:r>
      <w:r w:rsidR="00D8571E" w:rsidRPr="006F25AD">
        <w:rPr>
          <w:lang w:val="bg-BG"/>
        </w:rPr>
        <w:t>я</w:t>
      </w:r>
      <w:r w:rsidRPr="006F25AD">
        <w:rPr>
          <w:lang w:val="bg-BG"/>
        </w:rPr>
        <w:t xml:space="preserve"> цитира редица примери за подобно поведение от страна на политици и </w:t>
      </w:r>
      <w:r w:rsidR="000123CF" w:rsidRPr="006F25AD">
        <w:rPr>
          <w:lang w:val="bg-BG"/>
        </w:rPr>
        <w:t>призовава</w:t>
      </w:r>
      <w:r w:rsidRPr="006F25AD">
        <w:rPr>
          <w:lang w:val="bg-BG"/>
        </w:rPr>
        <w:t xml:space="preserve"> Съда да използва този термин в своята съдебна практика.</w:t>
      </w:r>
    </w:p>
    <w:p w:rsidR="00B21BA8" w:rsidRPr="006F25AD" w:rsidRDefault="00B21BA8" w:rsidP="00DD38B3">
      <w:pPr>
        <w:pStyle w:val="JuPara"/>
        <w:ind w:firstLine="567"/>
        <w:rPr>
          <w:lang w:val="bg-BG"/>
        </w:rPr>
      </w:pPr>
    </w:p>
    <w:bookmarkStart w:id="527" w:name="L_A8_mer_3P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275</w:t>
      </w:r>
      <w:r w:rsidRPr="006F25AD">
        <w:rPr>
          <w:lang w:val="bg-BG"/>
        </w:rPr>
        <w:fldChar w:fldCharType="end"/>
      </w:r>
      <w:bookmarkEnd w:id="527"/>
      <w:r w:rsidRPr="006F25AD">
        <w:rPr>
          <w:lang w:val="bg-BG"/>
        </w:rPr>
        <w:t>.  Встъпилата страна се позова и на доклади, според които между 50 % и 70 % от ромит</w:t>
      </w:r>
      <w:r w:rsidR="00B21BA8" w:rsidRPr="006F25AD">
        <w:rPr>
          <w:lang w:val="bg-BG"/>
        </w:rPr>
        <w:t>е в България живеят в незаконни</w:t>
      </w:r>
      <w:r w:rsidRPr="006F25AD">
        <w:rPr>
          <w:lang w:val="bg-BG"/>
        </w:rPr>
        <w:t xml:space="preserve"> жилища или подслони, което според нея е резултат от </w:t>
      </w:r>
      <w:r w:rsidR="00D8571E" w:rsidRPr="006F25AD">
        <w:rPr>
          <w:lang w:val="bg-BG"/>
        </w:rPr>
        <w:t xml:space="preserve">изключване на </w:t>
      </w:r>
      <w:r w:rsidRPr="006F25AD">
        <w:rPr>
          <w:lang w:val="bg-BG"/>
        </w:rPr>
        <w:t xml:space="preserve">поколения наред. Това, съчетано с липсата на подходящи средства за правна защита срещу изселванията, прави ромите изключително уязвими към такива мерки като форма на колективно наказание. В тази връзка интервентът се позова на доклад, цитиращ проучване, което показва, че (въз основа на данни от над половината от всички общини) почти девет от десет </w:t>
      </w:r>
      <w:r w:rsidR="00DD4F62" w:rsidRPr="006F25AD">
        <w:rPr>
          <w:lang w:val="bg-BG"/>
        </w:rPr>
        <w:t>премахвания</w:t>
      </w:r>
      <w:r w:rsidRPr="006F25AD">
        <w:rPr>
          <w:lang w:val="bg-BG"/>
        </w:rPr>
        <w:t xml:space="preserve"> в България от 2012 г. насам са били насочени срещу ромски жилища.</w:t>
      </w:r>
    </w:p>
    <w:p w:rsidR="00387293" w:rsidRPr="006F25AD" w:rsidRDefault="00E379A7" w:rsidP="00DD38B3">
      <w:pPr>
        <w:pStyle w:val="JuH1"/>
        <w:ind w:firstLine="567"/>
        <w:rPr>
          <w:lang w:val="bg-BG"/>
        </w:rPr>
      </w:pPr>
      <w:bookmarkStart w:id="528" w:name="_Toc233645690"/>
      <w:bookmarkStart w:id="529" w:name="_Toc241567869"/>
      <w:r w:rsidRPr="006F25AD">
        <w:rPr>
          <w:lang w:val="bg-BG"/>
        </w:rPr>
        <w:t>Преценка</w:t>
      </w:r>
      <w:r w:rsidR="00EF5B28" w:rsidRPr="006F25AD">
        <w:rPr>
          <w:lang w:val="bg-BG"/>
        </w:rPr>
        <w:t>та на Съда</w:t>
      </w:r>
      <w:bookmarkEnd w:id="528"/>
      <w:bookmarkEnd w:id="529"/>
    </w:p>
    <w:p w:rsidR="00387293" w:rsidRPr="006F25AD" w:rsidRDefault="00EF5B28" w:rsidP="00DD38B3">
      <w:pPr>
        <w:pStyle w:val="JuHa0"/>
        <w:ind w:firstLine="567"/>
        <w:rPr>
          <w:lang w:val="bg-BG"/>
        </w:rPr>
      </w:pPr>
      <w:bookmarkStart w:id="530" w:name="_Toc233645691"/>
      <w:bookmarkStart w:id="531" w:name="_Toc241567870"/>
      <w:r w:rsidRPr="006F25AD">
        <w:rPr>
          <w:lang w:val="bg-BG"/>
        </w:rPr>
        <w:t>Наличие на намеса</w:t>
      </w:r>
      <w:bookmarkEnd w:id="530"/>
      <w:bookmarkEnd w:id="531"/>
    </w:p>
    <w:p w:rsidR="00387293" w:rsidRPr="006F25AD" w:rsidRDefault="00EF5B28" w:rsidP="00DD38B3">
      <w:pPr>
        <w:pStyle w:val="JuHi"/>
        <w:ind w:firstLine="567"/>
        <w:rPr>
          <w:lang w:val="bg-BG"/>
        </w:rPr>
      </w:pPr>
      <w:bookmarkStart w:id="532" w:name="_Toc233645692"/>
      <w:bookmarkStart w:id="533" w:name="_Toc241567871"/>
      <w:r w:rsidRPr="006F25AD">
        <w:rPr>
          <w:lang w:val="bg-BG"/>
        </w:rPr>
        <w:t>Като цяло</w:t>
      </w:r>
      <w:bookmarkEnd w:id="532"/>
      <w:bookmarkEnd w:id="533"/>
    </w:p>
    <w:bookmarkStart w:id="534" w:name="L_A8_mer_C_int_ge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276</w:t>
      </w:r>
      <w:r w:rsidRPr="006F25AD">
        <w:rPr>
          <w:lang w:val="bg-BG"/>
        </w:rPr>
        <w:fldChar w:fldCharType="end"/>
      </w:r>
      <w:bookmarkEnd w:id="534"/>
      <w:r w:rsidRPr="006F25AD">
        <w:rPr>
          <w:lang w:val="bg-BG"/>
        </w:rPr>
        <w:t xml:space="preserve">.  Като цяло не се оспорва, че заповедите за </w:t>
      </w:r>
      <w:r w:rsidR="00134586" w:rsidRPr="006F25AD">
        <w:rPr>
          <w:lang w:val="bg-BG"/>
        </w:rPr>
        <w:t>премахване</w:t>
      </w:r>
      <w:r w:rsidRPr="006F25AD">
        <w:rPr>
          <w:lang w:val="bg-BG"/>
        </w:rPr>
        <w:t xml:space="preserve"> представляват намеса в правото </w:t>
      </w:r>
      <w:r w:rsidR="00D61BC0" w:rsidRPr="006F25AD">
        <w:rPr>
          <w:lang w:val="bg-BG"/>
        </w:rPr>
        <w:t>на</w:t>
      </w:r>
      <w:r w:rsidRPr="006F25AD">
        <w:rPr>
          <w:lang w:val="bg-BG"/>
        </w:rPr>
        <w:t xml:space="preserve"> жалбоподателите на зачитане на „дома“ им. Съдът не вижда основание да заключи друго (вж. </w:t>
      </w:r>
      <w:r w:rsidR="00B21BA8" w:rsidRPr="006F25AD">
        <w:rPr>
          <w:lang w:val="bg-BG"/>
        </w:rPr>
        <w:t>„</w:t>
      </w:r>
      <w:r w:rsidRPr="006F25AD">
        <w:rPr>
          <w:i/>
          <w:iCs/>
          <w:lang w:val="bg-BG"/>
        </w:rPr>
        <w:t>Aydarov и др</w:t>
      </w:r>
      <w:r w:rsidRPr="006F25AD">
        <w:rPr>
          <w:lang w:val="bg-BG"/>
        </w:rPr>
        <w:t>.</w:t>
      </w:r>
      <w:r w:rsidR="00B21BA8" w:rsidRPr="006F25AD">
        <w:rPr>
          <w:lang w:val="bg-BG"/>
        </w:rPr>
        <w:t>“</w:t>
      </w:r>
      <w:r w:rsidRPr="006F25AD">
        <w:rPr>
          <w:lang w:val="bg-BG"/>
        </w:rPr>
        <w:t>, цитирано по-горе, § 65</w:t>
      </w:r>
      <w:r w:rsidRPr="006F25AD">
        <w:rPr>
          <w:rFonts w:cstheme="minorHAnsi"/>
          <w:lang w:val="bg-BG"/>
        </w:rPr>
        <w:t xml:space="preserve">, с многобройни </w:t>
      </w:r>
      <w:r w:rsidR="000D65DD" w:rsidRPr="006F25AD">
        <w:rPr>
          <w:rFonts w:cstheme="minorHAnsi"/>
          <w:lang w:val="bg-BG"/>
        </w:rPr>
        <w:t>допълнителни</w:t>
      </w:r>
      <w:r w:rsidRPr="006F25AD">
        <w:rPr>
          <w:rFonts w:cstheme="minorHAnsi"/>
          <w:lang w:val="bg-BG"/>
        </w:rPr>
        <w:t xml:space="preserve"> препратки</w:t>
      </w:r>
      <w:r w:rsidRPr="006F25AD">
        <w:rPr>
          <w:lang w:val="bg-BG"/>
        </w:rPr>
        <w:t xml:space="preserve">). Сериозността на заложеното на карта за жалбоподателите не подлежи на съмнение: те </w:t>
      </w:r>
      <w:r w:rsidR="000A25AC" w:rsidRPr="006F25AD">
        <w:rPr>
          <w:lang w:val="bg-BG"/>
        </w:rPr>
        <w:t>са</w:t>
      </w:r>
      <w:r w:rsidR="00B21BA8" w:rsidRPr="006F25AD">
        <w:rPr>
          <w:lang w:val="bg-BG"/>
        </w:rPr>
        <w:t xml:space="preserve"> изведени</w:t>
      </w:r>
      <w:r w:rsidRPr="006F25AD">
        <w:rPr>
          <w:lang w:val="bg-BG"/>
        </w:rPr>
        <w:t xml:space="preserve"> от мястото, където </w:t>
      </w:r>
      <w:r w:rsidR="000A25AC" w:rsidRPr="006F25AD">
        <w:rPr>
          <w:lang w:val="bg-BG"/>
        </w:rPr>
        <w:t>са</w:t>
      </w:r>
      <w:r w:rsidRPr="006F25AD">
        <w:rPr>
          <w:lang w:val="bg-BG"/>
        </w:rPr>
        <w:t xml:space="preserve"> живели цял живот, което </w:t>
      </w:r>
      <w:r w:rsidR="00D6427E" w:rsidRPr="006F25AD">
        <w:rPr>
          <w:lang w:val="bg-BG"/>
        </w:rPr>
        <w:t>води</w:t>
      </w:r>
      <w:r w:rsidRPr="006F25AD">
        <w:rPr>
          <w:lang w:val="bg-BG"/>
        </w:rPr>
        <w:t xml:space="preserve"> до трудности при намирането на алтернативно жилище и при осигуряването на продължаване на образованието на децата. Мнозина от тях на практика са останали без дом, с всички неблагоприятни последици за сигурността и благосъстоянието, които това води след себе си (вж. делото </w:t>
      </w:r>
      <w:r w:rsidRPr="006F25AD">
        <w:rPr>
          <w:i/>
          <w:iCs/>
          <w:lang w:val="bg-BG"/>
        </w:rPr>
        <w:t>„Конърс срещу Обединеното кралство</w:t>
      </w:r>
      <w:r w:rsidRPr="006F25AD">
        <w:rPr>
          <w:lang w:val="bg-BG"/>
        </w:rPr>
        <w:t>“, № 66746/01, § 85, 27 май 2004 г.).</w:t>
      </w:r>
    </w:p>
    <w:p w:rsidR="00387293" w:rsidRPr="006F25AD" w:rsidRDefault="00EF5B28" w:rsidP="00DD38B3">
      <w:pPr>
        <w:pStyle w:val="JuHi"/>
        <w:ind w:firstLine="567"/>
        <w:rPr>
          <w:lang w:val="bg-BG"/>
        </w:rPr>
      </w:pPr>
      <w:bookmarkStart w:id="535" w:name="_Toc233645693"/>
      <w:bookmarkStart w:id="536" w:name="_Toc241567872"/>
      <w:r w:rsidRPr="006F25AD">
        <w:rPr>
          <w:lang w:val="bg-BG"/>
        </w:rPr>
        <w:t>По отношение на г-н Стоян Младенов и г-жа Звезда Младенова</w:t>
      </w:r>
      <w:bookmarkEnd w:id="535"/>
      <w:bookmarkEnd w:id="536"/>
    </w:p>
    <w:bookmarkStart w:id="537" w:name="L_A8_mer_C_int_Mladenov_Mladenova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277</w:t>
      </w:r>
      <w:r w:rsidRPr="006F25AD">
        <w:rPr>
          <w:lang w:val="bg-BG"/>
        </w:rPr>
        <w:fldChar w:fldCharType="end"/>
      </w:r>
      <w:bookmarkEnd w:id="537"/>
      <w:r w:rsidRPr="006F25AD">
        <w:rPr>
          <w:lang w:val="bg-BG"/>
        </w:rPr>
        <w:t xml:space="preserve">.  Въпреки това в </w:t>
      </w:r>
      <w:r w:rsidR="000D65DD" w:rsidRPr="006F25AD">
        <w:rPr>
          <w:lang w:val="bg-BG"/>
        </w:rPr>
        <w:t>до</w:t>
      </w:r>
      <w:r w:rsidR="00B21BA8" w:rsidRPr="006F25AD">
        <w:rPr>
          <w:lang w:val="bg-BG"/>
        </w:rPr>
        <w:t>пълнителното си становище</w:t>
      </w:r>
      <w:r w:rsidRPr="006F25AD">
        <w:rPr>
          <w:lang w:val="bg-BG"/>
        </w:rPr>
        <w:t xml:space="preserve"> правителството </w:t>
      </w:r>
      <w:r w:rsidR="00BF4170" w:rsidRPr="006F25AD">
        <w:rPr>
          <w:lang w:val="bg-BG"/>
        </w:rPr>
        <w:t>изтъква</w:t>
      </w:r>
      <w:r w:rsidRPr="006F25AD">
        <w:rPr>
          <w:lang w:val="bg-BG"/>
        </w:rPr>
        <w:t xml:space="preserve">, че г-н Стоян Младенов и съпругата му г-жа Звезда Младенова не могат да претендират, че са жертви на нарушение, тъй като къщата им е останала непокътната и, както е установено в националното производство, не е била обект на заповед за </w:t>
      </w:r>
      <w:r w:rsidR="00134586" w:rsidRPr="006F25AD">
        <w:rPr>
          <w:lang w:val="bg-BG"/>
        </w:rPr>
        <w:t>премахване</w:t>
      </w:r>
      <w:r w:rsidRPr="006F25AD">
        <w:rPr>
          <w:lang w:val="bg-BG"/>
        </w:rPr>
        <w:t xml:space="preserve"> (вж. параграф</w:t>
      </w:r>
      <w:r w:rsidR="00D6427E" w:rsidRPr="006F25AD">
        <w:rPr>
          <w:lang w:val="bg-BG"/>
        </w:rPr>
        <w:t xml:space="preserve"> </w:t>
      </w:r>
      <w:r w:rsidRPr="006F25AD">
        <w:rPr>
          <w:lang w:val="bg-BG"/>
        </w:rPr>
        <w:fldChar w:fldCharType="begin"/>
      </w:r>
      <w:r w:rsidRPr="006F25AD">
        <w:rPr>
          <w:lang w:val="bg-BG"/>
        </w:rPr>
        <w:instrText xml:space="preserve"> REF L_A8_victim_s_G \h \* MERGEFORMAT </w:instrText>
      </w:r>
      <w:r w:rsidRPr="006F25AD">
        <w:rPr>
          <w:lang w:val="bg-BG"/>
        </w:rPr>
      </w:r>
      <w:r w:rsidRPr="006F25AD">
        <w:rPr>
          <w:lang w:val="bg-BG"/>
        </w:rPr>
        <w:fldChar w:fldCharType="separate"/>
      </w:r>
      <w:r w:rsidR="00D61BC0" w:rsidRPr="006F25AD">
        <w:rPr>
          <w:lang w:val="bg-BG"/>
        </w:rPr>
        <w:t>262</w:t>
      </w:r>
      <w:r w:rsidRPr="006F25AD">
        <w:rPr>
          <w:lang w:val="bg-BG"/>
        </w:rPr>
        <w:fldChar w:fldCharType="end"/>
      </w:r>
      <w:r w:rsidRPr="006F25AD">
        <w:rPr>
          <w:lang w:val="bg-BG"/>
        </w:rPr>
        <w:t xml:space="preserve"> по-горе). Това възражение </w:t>
      </w:r>
      <w:r w:rsidR="000A25AC" w:rsidRPr="006F25AD">
        <w:rPr>
          <w:lang w:val="bg-BG"/>
        </w:rPr>
        <w:t>е</w:t>
      </w:r>
      <w:r w:rsidRPr="006F25AD">
        <w:rPr>
          <w:lang w:val="bg-BG"/>
        </w:rPr>
        <w:t xml:space="preserve"> обединено с разглеждането по същество (вж. параграфи</w:t>
      </w:r>
      <w:r w:rsidR="00D6427E" w:rsidRPr="006F25AD">
        <w:rPr>
          <w:lang w:val="bg-BG"/>
        </w:rPr>
        <w:t xml:space="preserve"> </w:t>
      </w:r>
      <w:r w:rsidRPr="006F25AD">
        <w:rPr>
          <w:lang w:val="bg-BG"/>
        </w:rPr>
        <w:fldChar w:fldCharType="begin"/>
      </w:r>
      <w:r w:rsidRPr="006F25AD">
        <w:rPr>
          <w:lang w:val="bg-BG"/>
        </w:rPr>
        <w:instrText xml:space="preserve"> REF L_A8_victim_s_C_Mladenov_Mladenova \h \* MERGEFORMAT </w:instrText>
      </w:r>
      <w:r w:rsidRPr="006F25AD">
        <w:rPr>
          <w:lang w:val="bg-BG"/>
        </w:rPr>
      </w:r>
      <w:r w:rsidRPr="006F25AD">
        <w:rPr>
          <w:lang w:val="bg-BG"/>
        </w:rPr>
        <w:fldChar w:fldCharType="separate"/>
      </w:r>
      <w:r w:rsidR="00D61BC0" w:rsidRPr="006F25AD">
        <w:rPr>
          <w:lang w:val="bg-BG"/>
        </w:rPr>
        <w:t>264</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L_A8_victim_s_C_Mladenov_Mladenova_bis \h \* MERGEFORMAT </w:instrText>
      </w:r>
      <w:r w:rsidRPr="006F25AD">
        <w:rPr>
          <w:lang w:val="bg-BG"/>
        </w:rPr>
      </w:r>
      <w:r w:rsidRPr="006F25AD">
        <w:rPr>
          <w:lang w:val="bg-BG"/>
        </w:rPr>
        <w:fldChar w:fldCharType="separate"/>
      </w:r>
      <w:r w:rsidR="00D61BC0" w:rsidRPr="006F25AD">
        <w:rPr>
          <w:lang w:val="bg-BG"/>
        </w:rPr>
        <w:t>265</w:t>
      </w:r>
      <w:r w:rsidRPr="006F25AD">
        <w:rPr>
          <w:lang w:val="bg-BG"/>
        </w:rPr>
        <w:fldChar w:fldCharType="end"/>
      </w:r>
      <w:r w:rsidRPr="006F25AD">
        <w:rPr>
          <w:lang w:val="bg-BG"/>
        </w:rPr>
        <w:t xml:space="preserve"> по-горе).</w:t>
      </w:r>
    </w:p>
    <w:bookmarkStart w:id="538" w:name="L_A8_mer_C_int_Mladenov_Mladenova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278</w:t>
      </w:r>
      <w:r w:rsidRPr="006F25AD">
        <w:rPr>
          <w:lang w:val="bg-BG"/>
        </w:rPr>
        <w:fldChar w:fldCharType="end"/>
      </w:r>
      <w:bookmarkEnd w:id="538"/>
      <w:r w:rsidRPr="006F25AD">
        <w:rPr>
          <w:lang w:val="bg-BG"/>
        </w:rPr>
        <w:t xml:space="preserve">.  Съгласно установената практика на Съда, заповед за </w:t>
      </w:r>
      <w:r w:rsidR="00134586" w:rsidRPr="006F25AD">
        <w:rPr>
          <w:lang w:val="bg-BG"/>
        </w:rPr>
        <w:t>премахване</w:t>
      </w:r>
      <w:r w:rsidRPr="006F25AD">
        <w:rPr>
          <w:lang w:val="bg-BG"/>
        </w:rPr>
        <w:t xml:space="preserve"> на нечий дом представлява намеса в правото на зачитане на този „дом“, независимо дали тя вече е била изпълнена (вж. </w:t>
      </w:r>
      <w:r w:rsidR="00B21BA8" w:rsidRPr="006F25AD">
        <w:rPr>
          <w:lang w:val="bg-BG"/>
        </w:rPr>
        <w:t>„</w:t>
      </w:r>
      <w:r w:rsidRPr="006F25AD">
        <w:rPr>
          <w:i/>
          <w:iCs/>
          <w:lang w:val="bg-BG"/>
        </w:rPr>
        <w:t>Aydarov и др</w:t>
      </w:r>
      <w:r w:rsidRPr="006F25AD">
        <w:rPr>
          <w:lang w:val="bg-BG"/>
        </w:rPr>
        <w:t>.</w:t>
      </w:r>
      <w:r w:rsidR="00B21BA8" w:rsidRPr="006F25AD">
        <w:rPr>
          <w:lang w:val="bg-BG"/>
        </w:rPr>
        <w:t>“</w:t>
      </w:r>
      <w:r w:rsidRPr="006F25AD">
        <w:rPr>
          <w:lang w:val="bg-BG"/>
        </w:rPr>
        <w:t xml:space="preserve">, цитирано по-горе, </w:t>
      </w:r>
      <w:r w:rsidRPr="006F25AD">
        <w:rPr>
          <w:rFonts w:cstheme="minorHAnsi"/>
          <w:lang w:val="bg-BG"/>
        </w:rPr>
        <w:t>§</w:t>
      </w:r>
      <w:r w:rsidRPr="006F25AD">
        <w:rPr>
          <w:lang w:val="bg-BG"/>
        </w:rPr>
        <w:t xml:space="preserve"> 65, </w:t>
      </w:r>
      <w:r w:rsidRPr="006F25AD">
        <w:rPr>
          <w:rFonts w:cstheme="minorHAnsi"/>
          <w:lang w:val="bg-BG"/>
        </w:rPr>
        <w:t xml:space="preserve">с много </w:t>
      </w:r>
      <w:r w:rsidR="000D65DD" w:rsidRPr="006F25AD">
        <w:rPr>
          <w:rFonts w:cstheme="minorHAnsi"/>
          <w:lang w:val="bg-BG"/>
        </w:rPr>
        <w:t>допълнителни</w:t>
      </w:r>
      <w:r w:rsidRPr="006F25AD">
        <w:rPr>
          <w:rFonts w:cstheme="minorHAnsi"/>
          <w:lang w:val="bg-BG"/>
        </w:rPr>
        <w:t xml:space="preserve"> препратки). Фактът, че къщата на </w:t>
      </w:r>
      <w:r w:rsidRPr="006F25AD">
        <w:rPr>
          <w:lang w:val="bg-BG"/>
        </w:rPr>
        <w:t xml:space="preserve">г-н Стоян Младенов и г-жа Звезда Младенова е останала непокътната – което според тях се дължи единствено на </w:t>
      </w:r>
      <w:r w:rsidR="00F63B44" w:rsidRPr="006F25AD">
        <w:rPr>
          <w:lang w:val="bg-BG"/>
        </w:rPr>
        <w:t>привременни</w:t>
      </w:r>
      <w:r w:rsidRPr="006F25AD">
        <w:rPr>
          <w:lang w:val="bg-BG"/>
        </w:rPr>
        <w:t>те мерки, посочени от Съда (вж. параграф</w:t>
      </w:r>
      <w:r w:rsidR="00D6427E"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w:t>
      </w:r>
      <w:r w:rsidR="00FB294E" w:rsidRPr="006F25AD">
        <w:rPr>
          <w:i/>
          <w:iCs/>
          <w:lang w:val="bg-BG"/>
        </w:rPr>
        <w:t>в края</w:t>
      </w:r>
      <w:r w:rsidRPr="006F25AD">
        <w:rPr>
          <w:i/>
          <w:iCs/>
          <w:lang w:val="bg-BG"/>
        </w:rPr>
        <w:t xml:space="preserve"> </w:t>
      </w:r>
      <w:r w:rsidRPr="006F25AD">
        <w:rPr>
          <w:lang w:val="bg-BG"/>
        </w:rPr>
        <w:t>по-горе) – следователно не е решаващ. Истинският въпрос е дали е из</w:t>
      </w:r>
      <w:r w:rsidR="00FC071B" w:rsidRPr="006F25AD">
        <w:rPr>
          <w:lang w:val="bg-BG"/>
        </w:rPr>
        <w:t>дадена</w:t>
      </w:r>
      <w:r w:rsidRPr="006F25AD">
        <w:rPr>
          <w:lang w:val="bg-BG"/>
        </w:rPr>
        <w:t xml:space="preserve"> заповед за </w:t>
      </w:r>
      <w:r w:rsidR="00134586" w:rsidRPr="006F25AD">
        <w:rPr>
          <w:lang w:val="bg-BG"/>
        </w:rPr>
        <w:t>премахване</w:t>
      </w:r>
      <w:r w:rsidRPr="006F25AD">
        <w:rPr>
          <w:lang w:val="bg-BG"/>
        </w:rPr>
        <w:t xml:space="preserve"> на тази къща.</w:t>
      </w:r>
    </w:p>
    <w:bookmarkStart w:id="539" w:name="L_A8_mer_C_int_Mladenov_Mladenova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279</w:t>
      </w:r>
      <w:r w:rsidRPr="006F25AD">
        <w:rPr>
          <w:lang w:val="bg-BG"/>
        </w:rPr>
        <w:fldChar w:fldCharType="end"/>
      </w:r>
      <w:bookmarkEnd w:id="539"/>
      <w:r w:rsidRPr="006F25AD">
        <w:rPr>
          <w:lang w:val="bg-BG"/>
        </w:rPr>
        <w:t>.  Материалите по делото показват, че къщата, която е била предмет на жалбата на г-н Стоян Младенов и г-жа Звезда Младенова</w:t>
      </w:r>
      <w:r w:rsidR="00D61BC0" w:rsidRPr="006F25AD">
        <w:rPr>
          <w:lang w:val="bg-BG"/>
        </w:rPr>
        <w:t>,</w:t>
      </w:r>
      <w:r w:rsidRPr="006F25AD">
        <w:rPr>
          <w:lang w:val="bg-BG"/>
        </w:rPr>
        <w:t xml:space="preserve"> се намира до къща, построена от покойната майка на г-н Младенов, след като през 1971 г. ѝ е било предоставено правото да строи върху държавна земя. В производството </w:t>
      </w:r>
      <w:r w:rsidR="00B21BA8" w:rsidRPr="006F25AD">
        <w:rPr>
          <w:lang w:val="bg-BG"/>
        </w:rPr>
        <w:t xml:space="preserve">по оспорване на </w:t>
      </w:r>
      <w:r w:rsidRPr="006F25AD">
        <w:rPr>
          <w:lang w:val="bg-BG"/>
        </w:rPr>
        <w:t xml:space="preserve">заповедта за </w:t>
      </w:r>
      <w:r w:rsidR="00134586" w:rsidRPr="006F25AD">
        <w:rPr>
          <w:lang w:val="bg-BG"/>
        </w:rPr>
        <w:t>премахване</w:t>
      </w:r>
      <w:r w:rsidRPr="006F25AD">
        <w:rPr>
          <w:lang w:val="bg-BG"/>
        </w:rPr>
        <w:t xml:space="preserve">, заведено от г-н Младенов, съдията </w:t>
      </w:r>
      <w:r w:rsidR="00773DBA" w:rsidRPr="006F25AD">
        <w:rPr>
          <w:lang w:val="bg-BG"/>
        </w:rPr>
        <w:t>отбелязва</w:t>
      </w:r>
      <w:r w:rsidRPr="006F25AD">
        <w:rPr>
          <w:lang w:val="bg-BG"/>
        </w:rPr>
        <w:t xml:space="preserve">, че съседната къща не е била обект на заповед за </w:t>
      </w:r>
      <w:r w:rsidR="00134586" w:rsidRPr="006F25AD">
        <w:rPr>
          <w:lang w:val="bg-BG"/>
        </w:rPr>
        <w:t>премахване</w:t>
      </w:r>
      <w:r w:rsidRPr="006F25AD">
        <w:rPr>
          <w:lang w:val="bg-BG"/>
        </w:rPr>
        <w:t xml:space="preserve"> (вж. параграф</w:t>
      </w:r>
      <w:r w:rsidR="00B815E6" w:rsidRPr="006F25AD">
        <w:rPr>
          <w:lang w:val="bg-BG"/>
        </w:rPr>
        <w:t xml:space="preserve"> </w:t>
      </w:r>
      <w:r w:rsidRPr="006F25AD">
        <w:rPr>
          <w:lang w:val="bg-BG"/>
        </w:rPr>
        <w:fldChar w:fldCharType="begin"/>
      </w:r>
      <w:r w:rsidRPr="006F25AD">
        <w:rPr>
          <w:lang w:val="bg-BG"/>
        </w:rPr>
        <w:instrText xml:space="preserve"> REF F_JR_SCAC_INIT_REF_EXAM_SM \h \* MERGEFORMAT </w:instrText>
      </w:r>
      <w:r w:rsidRPr="006F25AD">
        <w:rPr>
          <w:lang w:val="bg-BG"/>
        </w:rPr>
      </w:r>
      <w:r w:rsidRPr="006F25AD">
        <w:rPr>
          <w:lang w:val="bg-BG"/>
        </w:rPr>
        <w:fldChar w:fldCharType="separate"/>
      </w:r>
      <w:r w:rsidR="00D61BC0" w:rsidRPr="006F25AD">
        <w:rPr>
          <w:lang w:val="bg-BG"/>
        </w:rPr>
        <w:t>87</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по-горе).</w:t>
      </w:r>
    </w:p>
    <w:bookmarkStart w:id="540" w:name="L_A8_mer_C_int_Mladenov_Mladenova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280</w:t>
      </w:r>
      <w:r w:rsidRPr="006F25AD">
        <w:rPr>
          <w:lang w:val="bg-BG"/>
        </w:rPr>
        <w:fldChar w:fldCharType="end"/>
      </w:r>
      <w:bookmarkEnd w:id="540"/>
      <w:r w:rsidRPr="006F25AD">
        <w:rPr>
          <w:lang w:val="bg-BG"/>
        </w:rPr>
        <w:t xml:space="preserve">.  Това обаче не означава, че къщата, построена от самия г-н Младенов без строителни документи и намираща се до къщата на майка му, не е била обект на заповед за </w:t>
      </w:r>
      <w:r w:rsidR="00134586" w:rsidRPr="006F25AD">
        <w:rPr>
          <w:lang w:val="bg-BG"/>
        </w:rPr>
        <w:t>премахване</w:t>
      </w:r>
      <w:r w:rsidRPr="006F25AD">
        <w:rPr>
          <w:lang w:val="bg-BG"/>
        </w:rPr>
        <w:t xml:space="preserve"> (вж. параграф</w:t>
      </w:r>
      <w:r w:rsidR="00D6427E" w:rsidRPr="006F25AD">
        <w:rPr>
          <w:lang w:val="bg-BG"/>
        </w:rPr>
        <w:t xml:space="preserve"> </w:t>
      </w:r>
      <w:r w:rsidRPr="006F25AD">
        <w:rPr>
          <w:lang w:val="bg-BG"/>
        </w:rPr>
        <w:fldChar w:fldCharType="begin"/>
      </w:r>
      <w:r w:rsidRPr="006F25AD">
        <w:rPr>
          <w:lang w:val="bg-BG"/>
        </w:rPr>
        <w:instrText xml:space="preserve"> REF F_INJ_3RD_app_SM \h \* MERGEFORMAT </w:instrText>
      </w:r>
      <w:r w:rsidRPr="006F25AD">
        <w:rPr>
          <w:lang w:val="bg-BG"/>
        </w:rPr>
      </w:r>
      <w:r w:rsidRPr="006F25AD">
        <w:rPr>
          <w:lang w:val="bg-BG"/>
        </w:rPr>
        <w:fldChar w:fldCharType="separate"/>
      </w:r>
      <w:r w:rsidR="00D61BC0" w:rsidRPr="006F25AD">
        <w:rPr>
          <w:lang w:val="bg-BG"/>
        </w:rPr>
        <w:t>50</w:t>
      </w:r>
      <w:r w:rsidRPr="006F25AD">
        <w:rPr>
          <w:lang w:val="bg-BG"/>
        </w:rPr>
        <w:fldChar w:fldCharType="end"/>
      </w:r>
      <w:r w:rsidRPr="006F25AD">
        <w:rPr>
          <w:lang w:val="bg-BG"/>
        </w:rPr>
        <w:t xml:space="preserve"> по-гор</w:t>
      </w:r>
      <w:r w:rsidR="00B21BA8" w:rsidRPr="006F25AD">
        <w:rPr>
          <w:lang w:val="bg-BG"/>
        </w:rPr>
        <w:t>е). Съдията, разгледала жалбата</w:t>
      </w:r>
      <w:r w:rsidRPr="006F25AD">
        <w:rPr>
          <w:lang w:val="bg-BG"/>
        </w:rPr>
        <w:t xml:space="preserve"> на г-н Младенов срещу заповедта, не </w:t>
      </w:r>
      <w:r w:rsidR="000A25AC" w:rsidRPr="006F25AD">
        <w:rPr>
          <w:lang w:val="bg-BG"/>
        </w:rPr>
        <w:t>е</w:t>
      </w:r>
      <w:r w:rsidRPr="006F25AD">
        <w:rPr>
          <w:lang w:val="bg-BG"/>
        </w:rPr>
        <w:t xml:space="preserve"> убедена, че това е така, тъй като експертните доказателства, които </w:t>
      </w:r>
      <w:r w:rsidR="000A25AC" w:rsidRPr="006F25AD">
        <w:rPr>
          <w:lang w:val="bg-BG"/>
        </w:rPr>
        <w:t>е</w:t>
      </w:r>
      <w:r w:rsidRPr="006F25AD">
        <w:rPr>
          <w:lang w:val="bg-BG"/>
        </w:rPr>
        <w:t xml:space="preserve"> получила по този въпрос, не успя</w:t>
      </w:r>
      <w:r w:rsidR="00D6427E" w:rsidRPr="006F25AD">
        <w:rPr>
          <w:lang w:val="bg-BG"/>
        </w:rPr>
        <w:t>ват</w:t>
      </w:r>
      <w:r w:rsidRPr="006F25AD">
        <w:rPr>
          <w:lang w:val="bg-BG"/>
        </w:rPr>
        <w:t xml:space="preserve"> да потвърдят с сигурност, че къщата, в която той </w:t>
      </w:r>
      <w:r w:rsidR="00B41395" w:rsidRPr="006F25AD">
        <w:rPr>
          <w:lang w:val="bg-BG"/>
        </w:rPr>
        <w:t>твърди</w:t>
      </w:r>
      <w:r w:rsidRPr="006F25AD">
        <w:rPr>
          <w:lang w:val="bg-BG"/>
        </w:rPr>
        <w:t xml:space="preserve">, че живее, е къщата, описана в заповедта за </w:t>
      </w:r>
      <w:r w:rsidR="00134586" w:rsidRPr="006F25AD">
        <w:rPr>
          <w:lang w:val="bg-BG"/>
        </w:rPr>
        <w:t>премахване</w:t>
      </w:r>
      <w:r w:rsidRPr="006F25AD">
        <w:rPr>
          <w:lang w:val="bg-BG"/>
        </w:rPr>
        <w:t xml:space="preserve"> (вж. параграфи</w:t>
      </w:r>
      <w:r w:rsidR="00D6427E" w:rsidRPr="006F25AD">
        <w:rPr>
          <w:lang w:val="bg-BG"/>
        </w:rPr>
        <w:t xml:space="preserve"> </w:t>
      </w:r>
      <w:r w:rsidRPr="006F25AD">
        <w:rPr>
          <w:lang w:val="bg-BG"/>
        </w:rPr>
        <w:fldChar w:fldCharType="begin"/>
      </w:r>
      <w:r w:rsidRPr="006F25AD">
        <w:rPr>
          <w:lang w:val="bg-BG"/>
        </w:rPr>
        <w:instrText xml:space="preserve"> REF F_JR_SCAC_INIT_SM_expert_rep \h \* MERGEFORMAT </w:instrText>
      </w:r>
      <w:r w:rsidRPr="006F25AD">
        <w:rPr>
          <w:lang w:val="bg-BG"/>
        </w:rPr>
      </w:r>
      <w:r w:rsidRPr="006F25AD">
        <w:rPr>
          <w:lang w:val="bg-BG"/>
        </w:rPr>
        <w:fldChar w:fldCharType="separate"/>
      </w:r>
      <w:r w:rsidR="00D61BC0" w:rsidRPr="006F25AD">
        <w:rPr>
          <w:lang w:val="bg-BG" w:bidi="en-US"/>
        </w:rPr>
        <w:t>83</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F_JR_SCAC_INIT_SM_expert_rep_bis \h \* MERGEFORMAT </w:instrText>
      </w:r>
      <w:r w:rsidRPr="006F25AD">
        <w:rPr>
          <w:lang w:val="bg-BG"/>
        </w:rPr>
      </w:r>
      <w:r w:rsidRPr="006F25AD">
        <w:rPr>
          <w:lang w:val="bg-BG"/>
        </w:rPr>
        <w:fldChar w:fldCharType="separate"/>
      </w:r>
      <w:r w:rsidR="00D61BC0" w:rsidRPr="006F25AD">
        <w:rPr>
          <w:lang w:val="bg-BG" w:bidi="en-US"/>
        </w:rPr>
        <w:t>84</w:t>
      </w:r>
      <w:r w:rsidRPr="006F25AD">
        <w:rPr>
          <w:lang w:val="bg-BG"/>
        </w:rPr>
        <w:fldChar w:fldCharType="end"/>
      </w:r>
      <w:r w:rsidRPr="006F25AD">
        <w:rPr>
          <w:lang w:val="bg-BG"/>
        </w:rPr>
        <w:t xml:space="preserve"> и</w:t>
      </w:r>
      <w:r w:rsidR="00D6427E" w:rsidRPr="006F25AD">
        <w:rPr>
          <w:lang w:val="bg-BG"/>
        </w:rPr>
        <w:t xml:space="preserve"> </w:t>
      </w:r>
      <w:r w:rsidRPr="006F25AD">
        <w:rPr>
          <w:lang w:val="bg-BG"/>
        </w:rPr>
        <w:fldChar w:fldCharType="begin"/>
      </w:r>
      <w:r w:rsidRPr="006F25AD">
        <w:rPr>
          <w:lang w:val="bg-BG"/>
        </w:rPr>
        <w:instrText xml:space="preserve"> REF F_JR_SCAC_INIT_REF_EXAM_SM \h \* MERGEFORMAT </w:instrText>
      </w:r>
      <w:r w:rsidRPr="006F25AD">
        <w:rPr>
          <w:lang w:val="bg-BG"/>
        </w:rPr>
      </w:r>
      <w:r w:rsidRPr="006F25AD">
        <w:rPr>
          <w:lang w:val="bg-BG"/>
        </w:rPr>
        <w:fldChar w:fldCharType="separate"/>
      </w:r>
      <w:r w:rsidR="00D61BC0" w:rsidRPr="006F25AD">
        <w:rPr>
          <w:lang w:val="bg-BG"/>
        </w:rPr>
        <w:t>87</w:t>
      </w:r>
      <w:r w:rsidRPr="006F25AD">
        <w:rPr>
          <w:lang w:val="bg-BG"/>
        </w:rPr>
        <w:fldChar w:fldCharType="end"/>
      </w:r>
      <w:r w:rsidRPr="006F25AD">
        <w:rPr>
          <w:lang w:val="bg-BG"/>
        </w:rPr>
        <w:t xml:space="preserve"> по-горе).</w:t>
      </w:r>
    </w:p>
    <w:bookmarkStart w:id="541" w:name="L_A8_mer_C_int_Mladenov_Mladenova_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281</w:t>
      </w:r>
      <w:r w:rsidRPr="006F25AD">
        <w:rPr>
          <w:lang w:val="bg-BG"/>
        </w:rPr>
        <w:fldChar w:fldCharType="end"/>
      </w:r>
      <w:bookmarkEnd w:id="541"/>
      <w:r w:rsidRPr="006F25AD">
        <w:rPr>
          <w:lang w:val="bg-BG"/>
        </w:rPr>
        <w:t>.  Несигурността обаче до голяма степен се дълж</w:t>
      </w:r>
      <w:r w:rsidR="00D6427E" w:rsidRPr="006F25AD">
        <w:rPr>
          <w:lang w:val="bg-BG"/>
        </w:rPr>
        <w:t>и</w:t>
      </w:r>
      <w:r w:rsidRPr="006F25AD">
        <w:rPr>
          <w:lang w:val="bg-BG"/>
        </w:rPr>
        <w:t xml:space="preserve"> на начина, по който общинските строителни органи </w:t>
      </w:r>
      <w:r w:rsidR="000A25AC" w:rsidRPr="006F25AD">
        <w:rPr>
          <w:lang w:val="bg-BG"/>
        </w:rPr>
        <w:t>са</w:t>
      </w:r>
      <w:r w:rsidRPr="006F25AD">
        <w:rPr>
          <w:lang w:val="bg-BG"/>
        </w:rPr>
        <w:t xml:space="preserve"> формулирали заповедите за </w:t>
      </w:r>
      <w:r w:rsidR="00134586" w:rsidRPr="006F25AD">
        <w:rPr>
          <w:lang w:val="bg-BG"/>
        </w:rPr>
        <w:t>премахване</w:t>
      </w:r>
      <w:r w:rsidRPr="006F25AD">
        <w:rPr>
          <w:lang w:val="bg-BG"/>
        </w:rPr>
        <w:t xml:space="preserve">. На първо място, тези органи не </w:t>
      </w:r>
      <w:r w:rsidR="00D6427E" w:rsidRPr="006F25AD">
        <w:rPr>
          <w:lang w:val="bg-BG"/>
        </w:rPr>
        <w:t xml:space="preserve">са </w:t>
      </w:r>
      <w:r w:rsidRPr="006F25AD">
        <w:rPr>
          <w:lang w:val="bg-BG"/>
        </w:rPr>
        <w:t>положи</w:t>
      </w:r>
      <w:r w:rsidR="00D6427E" w:rsidRPr="006F25AD">
        <w:rPr>
          <w:lang w:val="bg-BG"/>
        </w:rPr>
        <w:t>ли</w:t>
      </w:r>
      <w:r w:rsidRPr="006F25AD">
        <w:rPr>
          <w:lang w:val="bg-BG"/>
        </w:rPr>
        <w:t xml:space="preserve"> никакви конкретни усилия да установят кой е построил някоя от приблизително 60-те </w:t>
      </w:r>
      <w:r w:rsidR="00106A63" w:rsidRPr="006F25AD">
        <w:rPr>
          <w:lang w:val="bg-BG"/>
        </w:rPr>
        <w:t>постройки</w:t>
      </w:r>
      <w:r w:rsidRPr="006F25AD">
        <w:rPr>
          <w:lang w:val="bg-BG"/>
        </w:rPr>
        <w:t xml:space="preserve"> в селището, които </w:t>
      </w:r>
      <w:r w:rsidR="00D6427E" w:rsidRPr="006F25AD">
        <w:rPr>
          <w:lang w:val="bg-BG"/>
        </w:rPr>
        <w:t xml:space="preserve">са </w:t>
      </w:r>
      <w:r w:rsidRPr="006F25AD">
        <w:rPr>
          <w:lang w:val="bg-BG"/>
        </w:rPr>
        <w:t>възнамерява</w:t>
      </w:r>
      <w:r w:rsidR="00D6427E" w:rsidRPr="006F25AD">
        <w:rPr>
          <w:lang w:val="bg-BG"/>
        </w:rPr>
        <w:t>ли</w:t>
      </w:r>
      <w:r w:rsidRPr="006F25AD">
        <w:rPr>
          <w:lang w:val="bg-BG"/>
        </w:rPr>
        <w:t xml:space="preserve"> да </w:t>
      </w:r>
      <w:r w:rsidR="00DD4F62" w:rsidRPr="006F25AD">
        <w:rPr>
          <w:lang w:val="bg-BG"/>
        </w:rPr>
        <w:t>премахнат</w:t>
      </w:r>
      <w:r w:rsidRPr="006F25AD">
        <w:rPr>
          <w:lang w:val="bg-BG"/>
        </w:rPr>
        <w:t xml:space="preserve">: всичко, което </w:t>
      </w:r>
      <w:r w:rsidR="0082029C" w:rsidRPr="006F25AD">
        <w:rPr>
          <w:lang w:val="bg-BG"/>
        </w:rPr>
        <w:t>прав</w:t>
      </w:r>
      <w:r w:rsidR="00D6427E" w:rsidRPr="006F25AD">
        <w:rPr>
          <w:lang w:val="bg-BG"/>
        </w:rPr>
        <w:t>ят</w:t>
      </w:r>
      <w:r w:rsidRPr="006F25AD">
        <w:rPr>
          <w:lang w:val="bg-BG"/>
        </w:rPr>
        <w:t xml:space="preserve"> за тази цел, </w:t>
      </w:r>
      <w:r w:rsidR="00B37E10" w:rsidRPr="006F25AD">
        <w:rPr>
          <w:lang w:val="bg-BG"/>
        </w:rPr>
        <w:t>се свежда до поставяне на</w:t>
      </w:r>
      <w:r w:rsidRPr="006F25AD">
        <w:rPr>
          <w:lang w:val="bg-BG"/>
        </w:rPr>
        <w:t xml:space="preserve"> обявления с призив за информация по въпроса на таблото за обяви на </w:t>
      </w:r>
      <w:r w:rsidR="00B37E10" w:rsidRPr="006F25AD">
        <w:rPr>
          <w:lang w:val="bg-BG"/>
        </w:rPr>
        <w:t>районната администрация</w:t>
      </w:r>
      <w:r w:rsidRPr="006F25AD">
        <w:rPr>
          <w:lang w:val="bg-BG"/>
        </w:rPr>
        <w:t xml:space="preserve"> (вж. параграф</w:t>
      </w:r>
      <w:r w:rsidR="00D6427E" w:rsidRPr="006F25AD">
        <w:rPr>
          <w:lang w:val="bg-BG"/>
        </w:rPr>
        <w:t xml:space="preserve"> </w:t>
      </w:r>
      <w:r w:rsidRPr="006F25AD">
        <w:rPr>
          <w:lang w:val="bg-BG"/>
        </w:rPr>
        <w:fldChar w:fldCharType="begin"/>
      </w:r>
      <w:r w:rsidRPr="006F25AD">
        <w:rPr>
          <w:lang w:val="bg-BG"/>
        </w:rPr>
        <w:instrText xml:space="preserve"> REF F_dem_ord_proc_notices_16_Jun_2023 \h \* MERGEFORMAT </w:instrText>
      </w:r>
      <w:r w:rsidRPr="006F25AD">
        <w:rPr>
          <w:lang w:val="bg-BG"/>
        </w:rPr>
      </w:r>
      <w:r w:rsidRPr="006F25AD">
        <w:rPr>
          <w:lang w:val="bg-BG"/>
        </w:rPr>
        <w:fldChar w:fldCharType="separate"/>
      </w:r>
      <w:r w:rsidR="00D61BC0" w:rsidRPr="006F25AD">
        <w:rPr>
          <w:lang w:val="bg-BG"/>
        </w:rPr>
        <w:t>13</w:t>
      </w:r>
      <w:r w:rsidRPr="006F25AD">
        <w:rPr>
          <w:lang w:val="bg-BG"/>
        </w:rPr>
        <w:fldChar w:fldCharType="end"/>
      </w:r>
      <w:r w:rsidRPr="006F25AD">
        <w:rPr>
          <w:lang w:val="bg-BG"/>
        </w:rPr>
        <w:t xml:space="preserve"> по-горе). На второ място, </w:t>
      </w:r>
      <w:r w:rsidR="00106A63" w:rsidRPr="006F25AD">
        <w:rPr>
          <w:lang w:val="bg-BG"/>
        </w:rPr>
        <w:t>постройки</w:t>
      </w:r>
      <w:r w:rsidRPr="006F25AD">
        <w:rPr>
          <w:lang w:val="bg-BG"/>
        </w:rPr>
        <w:t xml:space="preserve">те, подлежащи на </w:t>
      </w:r>
      <w:r w:rsidR="00134586" w:rsidRPr="006F25AD">
        <w:rPr>
          <w:lang w:val="bg-BG"/>
        </w:rPr>
        <w:t>премахване</w:t>
      </w:r>
      <w:r w:rsidRPr="006F25AD">
        <w:rPr>
          <w:lang w:val="bg-BG"/>
        </w:rPr>
        <w:t xml:space="preserve">, </w:t>
      </w:r>
      <w:r w:rsidR="000A25AC" w:rsidRPr="006F25AD">
        <w:rPr>
          <w:lang w:val="bg-BG"/>
        </w:rPr>
        <w:t>са</w:t>
      </w:r>
      <w:r w:rsidRPr="006F25AD">
        <w:rPr>
          <w:lang w:val="bg-BG"/>
        </w:rPr>
        <w:t xml:space="preserve"> идентифицирани само чрез доста общи описания (вж. параграфи</w:t>
      </w:r>
      <w:r w:rsidR="00D6427E" w:rsidRPr="006F25AD">
        <w:rPr>
          <w:lang w:val="bg-BG"/>
        </w:rPr>
        <w:t xml:space="preserve"> </w:t>
      </w:r>
      <w:r w:rsidRPr="006F25AD">
        <w:rPr>
          <w:lang w:val="bg-BG"/>
        </w:rPr>
        <w:fldChar w:fldCharType="begin"/>
      </w:r>
      <w:r w:rsidRPr="006F25AD">
        <w:rPr>
          <w:lang w:val="bg-BG"/>
        </w:rPr>
        <w:instrText xml:space="preserve"> REF  F_dem_ord_proc_inspection \h  \* MERGEFORMAT </w:instrText>
      </w:r>
      <w:r w:rsidRPr="006F25AD">
        <w:rPr>
          <w:lang w:val="bg-BG"/>
        </w:rPr>
      </w:r>
      <w:r w:rsidRPr="006F25AD">
        <w:rPr>
          <w:lang w:val="bg-BG"/>
        </w:rPr>
        <w:fldChar w:fldCharType="separate"/>
      </w:r>
      <w:r w:rsidR="00D61BC0" w:rsidRPr="006F25AD">
        <w:rPr>
          <w:lang w:val="bg-BG"/>
        </w:rPr>
        <w:t>14</w:t>
      </w:r>
      <w:r w:rsidRPr="006F25AD">
        <w:rPr>
          <w:lang w:val="bg-BG"/>
        </w:rPr>
        <w:fldChar w:fldCharType="end"/>
      </w:r>
      <w:r w:rsidRPr="006F25AD">
        <w:rPr>
          <w:lang w:val="bg-BG"/>
        </w:rPr>
        <w:t xml:space="preserve"> </w:t>
      </w:r>
      <w:r w:rsidRPr="006F25AD">
        <w:rPr>
          <w:i/>
          <w:iCs/>
          <w:lang w:val="bg-BG"/>
        </w:rPr>
        <w:t xml:space="preserve">в края </w:t>
      </w:r>
      <w:r w:rsidRPr="006F25AD">
        <w:rPr>
          <w:lang w:val="bg-BG"/>
        </w:rPr>
        <w:t>и</w:t>
      </w:r>
      <w:r w:rsidR="00D6427E" w:rsidRPr="006F25AD">
        <w:rPr>
          <w:lang w:val="bg-BG"/>
        </w:rPr>
        <w:t xml:space="preserve"> </w:t>
      </w:r>
      <w:r w:rsidRPr="006F25AD">
        <w:rPr>
          <w:lang w:val="bg-BG"/>
        </w:rPr>
        <w:fldChar w:fldCharType="begin"/>
      </w:r>
      <w:r w:rsidRPr="006F25AD">
        <w:rPr>
          <w:lang w:val="bg-BG"/>
        </w:rPr>
        <w:instrText xml:space="preserve"> REF  F_dem_ord_proc_dem_orders \h  \* MERGEFORMAT </w:instrText>
      </w:r>
      <w:r w:rsidRPr="006F25AD">
        <w:rPr>
          <w:lang w:val="bg-BG"/>
        </w:rPr>
      </w:r>
      <w:r w:rsidRPr="006F25AD">
        <w:rPr>
          <w:lang w:val="bg-BG"/>
        </w:rPr>
        <w:fldChar w:fldCharType="separate"/>
      </w:r>
      <w:r w:rsidR="00D61BC0" w:rsidRPr="006F25AD">
        <w:rPr>
          <w:lang w:val="bg-BG"/>
        </w:rPr>
        <w:t>21</w:t>
      </w:r>
      <w:r w:rsidRPr="006F25AD">
        <w:rPr>
          <w:lang w:val="bg-BG"/>
        </w:rPr>
        <w:fldChar w:fldCharType="end"/>
      </w:r>
      <w:r w:rsidRPr="006F25AD">
        <w:rPr>
          <w:lang w:val="bg-BG"/>
        </w:rPr>
        <w:t xml:space="preserve"> п</w:t>
      </w:r>
      <w:r w:rsidR="00B37E10" w:rsidRPr="006F25AD">
        <w:rPr>
          <w:lang w:val="bg-BG"/>
        </w:rPr>
        <w:t>о-горе). Въпреки че незаконното</w:t>
      </w:r>
      <w:r w:rsidRPr="006F25AD">
        <w:rPr>
          <w:lang w:val="bg-BG"/>
        </w:rPr>
        <w:t xml:space="preserve"> жилищно строителство може да създава специфични затруднения в това отношение, проблемите с идентифицирането на къщата, посочена в оспорената от г-н Младенов заповед за </w:t>
      </w:r>
      <w:r w:rsidR="00134586" w:rsidRPr="006F25AD">
        <w:rPr>
          <w:lang w:val="bg-BG"/>
        </w:rPr>
        <w:t>премахване</w:t>
      </w:r>
      <w:r w:rsidRPr="006F25AD">
        <w:rPr>
          <w:lang w:val="bg-BG"/>
        </w:rPr>
        <w:t xml:space="preserve">, до голяма степен </w:t>
      </w:r>
      <w:r w:rsidR="000A25AC" w:rsidRPr="006F25AD">
        <w:rPr>
          <w:lang w:val="bg-BG"/>
        </w:rPr>
        <w:t>са</w:t>
      </w:r>
      <w:r w:rsidRPr="006F25AD">
        <w:rPr>
          <w:lang w:val="bg-BG"/>
        </w:rPr>
        <w:t xml:space="preserve"> предвидима последица от начина, по който властите подхо</w:t>
      </w:r>
      <w:r w:rsidR="00D6427E" w:rsidRPr="006F25AD">
        <w:rPr>
          <w:lang w:val="bg-BG"/>
        </w:rPr>
        <w:t>ждат</w:t>
      </w:r>
      <w:r w:rsidRPr="006F25AD">
        <w:rPr>
          <w:lang w:val="bg-BG"/>
        </w:rPr>
        <w:t xml:space="preserve"> към ситуацията.</w:t>
      </w:r>
    </w:p>
    <w:p w:rsidR="00387293" w:rsidRPr="006F25AD" w:rsidRDefault="00D61BC0" w:rsidP="00DD38B3">
      <w:pPr>
        <w:pStyle w:val="JuPara"/>
        <w:ind w:firstLine="567"/>
        <w:rPr>
          <w:lang w:val="bg-BG"/>
        </w:rPr>
      </w:pPr>
      <w:bookmarkStart w:id="542" w:name="L_A8_mer_C_int_Mladenov_Mladenova_6"/>
      <w:r w:rsidRPr="006F25AD">
        <w:rPr>
          <w:noProof/>
          <w:lang w:val="bg-BG"/>
        </w:rPr>
        <w:t xml:space="preserve">282.  В светлината на всичко това и като се има предвид, че операцията по премахване е насочена </w:t>
      </w:r>
      <w:r w:rsidR="00B37E10" w:rsidRPr="006F25AD">
        <w:rPr>
          <w:noProof/>
          <w:lang w:val="bg-BG"/>
        </w:rPr>
        <w:t>срещу цялото незаконно</w:t>
      </w:r>
      <w:r w:rsidRPr="006F25AD">
        <w:rPr>
          <w:noProof/>
          <w:lang w:val="bg-BG"/>
        </w:rPr>
        <w:t xml:space="preserve"> селище, в което живеят жалбоподателите, Съдът намира, че е имало заповед за премахване на къщата, във връзка с която г-н Стоян Младенов и г-жа Звезда Младенова са подали жалба. Поради това Съдът констатира, че е налице намеса в правото им на зачитане на „дома“ им и съответно отхвърля предварителното възражение на правителството относно статута на жертви на тези двама жалбоподатели, което е обединено с разглеждането по същество (вж. параграфи 264 – 265 по-горе).</w:t>
      </w:r>
      <w:bookmarkEnd w:id="542"/>
    </w:p>
    <w:p w:rsidR="00387293" w:rsidRPr="006F25AD" w:rsidRDefault="000B4E4B" w:rsidP="00DD38B3">
      <w:pPr>
        <w:pStyle w:val="JuHa0"/>
        <w:ind w:firstLine="567"/>
        <w:rPr>
          <w:lang w:val="bg-BG"/>
        </w:rPr>
      </w:pPr>
      <w:bookmarkStart w:id="543" w:name="_Toc233645694"/>
      <w:bookmarkStart w:id="544" w:name="_Toc241567873"/>
      <w:r>
        <w:rPr>
          <w:lang w:val="bg-BG"/>
        </w:rPr>
        <w:t>Оправд</w:t>
      </w:r>
      <w:r w:rsidR="004B4F56" w:rsidRPr="006F25AD">
        <w:rPr>
          <w:lang w:val="bg-BG"/>
        </w:rPr>
        <w:t>аност</w:t>
      </w:r>
      <w:r w:rsidR="00EF5B28" w:rsidRPr="006F25AD">
        <w:rPr>
          <w:lang w:val="bg-BG"/>
        </w:rPr>
        <w:t xml:space="preserve"> на тази намеса</w:t>
      </w:r>
      <w:bookmarkEnd w:id="543"/>
      <w:bookmarkEnd w:id="544"/>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283</w:t>
      </w:r>
      <w:r w:rsidRPr="006F25AD">
        <w:rPr>
          <w:noProof/>
          <w:lang w:val="bg-BG"/>
        </w:rPr>
        <w:fldChar w:fldCharType="end"/>
      </w:r>
      <w:r w:rsidR="00EF5B28" w:rsidRPr="006F25AD">
        <w:rPr>
          <w:lang w:val="bg-BG"/>
        </w:rPr>
        <w:t>.  Съгласно втор</w:t>
      </w:r>
      <w:r w:rsidR="00355E03" w:rsidRPr="006F25AD">
        <w:rPr>
          <w:lang w:val="bg-BG"/>
        </w:rPr>
        <w:t xml:space="preserve">ия параграф </w:t>
      </w:r>
      <w:r w:rsidR="00EF5B28" w:rsidRPr="006F25AD">
        <w:rPr>
          <w:lang w:val="bg-BG"/>
        </w:rPr>
        <w:t>на член 8 такава намеса може да бъде оправдана само ако е „в съответствие със закона“ и „необходима в едно демократично общество“ за постигане на една или повече от легитимните цел</w:t>
      </w:r>
      <w:r w:rsidR="00B37E10" w:rsidRPr="006F25AD">
        <w:rPr>
          <w:lang w:val="bg-BG"/>
        </w:rPr>
        <w:t>и, посоч</w:t>
      </w:r>
      <w:r w:rsidR="00EF5B28" w:rsidRPr="006F25AD">
        <w:rPr>
          <w:lang w:val="bg-BG"/>
        </w:rPr>
        <w:t>ени в този параграф. В противен случай тя води до нарушение на този член.</w:t>
      </w:r>
    </w:p>
    <w:p w:rsidR="00387293" w:rsidRPr="006F25AD" w:rsidRDefault="00EF5B28" w:rsidP="00DD38B3">
      <w:pPr>
        <w:pStyle w:val="JuHi"/>
        <w:ind w:firstLine="567"/>
        <w:rPr>
          <w:lang w:val="bg-BG"/>
        </w:rPr>
      </w:pPr>
      <w:bookmarkStart w:id="545" w:name="_Toc233645695"/>
      <w:bookmarkStart w:id="546" w:name="_Toc241567874"/>
      <w:r w:rsidRPr="006F25AD">
        <w:rPr>
          <w:lang w:val="bg-BG"/>
        </w:rPr>
        <w:t>„[В] съответствие със закона“</w:t>
      </w:r>
      <w:bookmarkEnd w:id="545"/>
      <w:bookmarkEnd w:id="546"/>
    </w:p>
    <w:p w:rsidR="00387293" w:rsidRPr="006F25AD" w:rsidRDefault="00D61BC0" w:rsidP="00DD38B3">
      <w:pPr>
        <w:pStyle w:val="JuPara"/>
        <w:ind w:firstLine="567"/>
        <w:rPr>
          <w:lang w:val="bg-BG"/>
        </w:rPr>
      </w:pPr>
      <w:bookmarkStart w:id="547" w:name="L_A8_mer_C_law_1"/>
      <w:r w:rsidRPr="006F25AD">
        <w:rPr>
          <w:noProof/>
          <w:lang w:val="bg-BG"/>
        </w:rPr>
        <w:t xml:space="preserve">284.  Заповедите за премахване се основават на чл. 225а, ал. 1 от Закона от 2001 г. (вж. параграф 130 по-горе); следователно те имат правно основание в българското законодателство. Жалбоподателите обаче твърдят, че заповедите са незаконосъобразни, тъй като общинските власти не са спазили надлежните процедури и не са ги включили в процеса. Според Съда начинът, по който общинските власти в София са действали в настоящия случай, повдига сериозен въпрос дали намесата е била „в съответствие със закона“ по смисъла на член 8, § 2 от Конвенцията. Тези власти са изключили жалбоподателите – по всичко личи, умишлено – от официалния процес, в рамките на който </w:t>
      </w:r>
      <w:r w:rsidR="00A138FE">
        <w:rPr>
          <w:noProof/>
          <w:lang w:val="bg-BG"/>
        </w:rPr>
        <w:t xml:space="preserve">са </w:t>
      </w:r>
      <w:r w:rsidRPr="006F25AD">
        <w:rPr>
          <w:noProof/>
          <w:lang w:val="bg-BG"/>
        </w:rPr>
        <w:t xml:space="preserve">издавани и изпълнени заповедите за премахване, и изглежда са структурирали този процес по начин, целящ да заобиколят процедурните гаранции, предвидени в българското административно право по </w:t>
      </w:r>
      <w:r w:rsidR="00E51058" w:rsidRPr="006F25AD">
        <w:rPr>
          <w:noProof/>
          <w:lang w:val="bg-BG"/>
        </w:rPr>
        <w:t>тази материя</w:t>
      </w:r>
      <w:r w:rsidRPr="006F25AD">
        <w:rPr>
          <w:noProof/>
          <w:lang w:val="bg-BG"/>
        </w:rPr>
        <w:t>, като същевременно придадат на процеса привидна законност (вж. параграфи 13 -22 по-горе). Докато този процес вече е в ход, общинските власти освен това са укрили от жалбоподателите, както и от различни</w:t>
      </w:r>
      <w:r w:rsidR="00726550" w:rsidRPr="006F25AD">
        <w:rPr>
          <w:noProof/>
          <w:lang w:val="bg-BG"/>
        </w:rPr>
        <w:t xml:space="preserve"> други органи (по-специално от о</w:t>
      </w:r>
      <w:r w:rsidRPr="006F25AD">
        <w:rPr>
          <w:noProof/>
          <w:lang w:val="bg-BG"/>
        </w:rPr>
        <w:t>мбудсмана), намерението си да пристъпят към премахване на въпросните постройки, като са давали</w:t>
      </w:r>
      <w:r w:rsidR="00E51058" w:rsidRPr="006F25AD">
        <w:rPr>
          <w:noProof/>
          <w:lang w:val="bg-BG"/>
        </w:rPr>
        <w:t xml:space="preserve"> уклончиви и подвеждащи отговори</w:t>
      </w:r>
      <w:r w:rsidRPr="006F25AD">
        <w:rPr>
          <w:noProof/>
          <w:lang w:val="bg-BG"/>
        </w:rPr>
        <w:t xml:space="preserve"> на многобройните запитвания, отправени към тях (вж. параграфи 23 - 32 по-горе). Подобен начин на действие буди сериозна загриженост от гледна точка на принципа на</w:t>
      </w:r>
      <w:r w:rsidR="00E51058" w:rsidRPr="006F25AD">
        <w:rPr>
          <w:noProof/>
          <w:lang w:val="bg-BG"/>
        </w:rPr>
        <w:t xml:space="preserve"> върховенство на правото</w:t>
      </w:r>
      <w:r w:rsidRPr="006F25AD">
        <w:rPr>
          <w:noProof/>
          <w:lang w:val="bg-BG"/>
        </w:rPr>
        <w:t xml:space="preserve">. Въпреки това Съдът не е длъжен да стигне до окончателно заключение относно това дали намесата е била „в нарушение на закона“. Разглеждането на този въпрос би изисквало тълкуване на подробните разпоредби на българското административно право в областта на незаконното строителство, включително правата на заинтересованите страни за участие и начина, по който те следва да бъдат уведомявани (вж. параграфи 137 и 148 - 152 по-горе). Това би изисквало също така по-подробно разследване на действията на съответните общински длъжностни лица, както и на мотивите и политиките, стоящи зад тези действия. Това са въпроси, които на първо място следва да бъдат решени от българските административни съдилища, които не са ги разглеждали в настоящия случай, тъй като не са се произнесли по съществото на </w:t>
      </w:r>
      <w:r w:rsidR="00DD5075" w:rsidRPr="006F25AD">
        <w:rPr>
          <w:noProof/>
          <w:lang w:val="bg-BG"/>
        </w:rPr>
        <w:t xml:space="preserve">жалбите </w:t>
      </w:r>
      <w:r w:rsidRPr="006F25AD">
        <w:rPr>
          <w:noProof/>
          <w:lang w:val="bg-BG"/>
        </w:rPr>
        <w:t>на жалбоподателите (вж. параграфи 85 - 91 , 105 - 106 и 108 - 109 по-горе).</w:t>
      </w:r>
      <w:bookmarkEnd w:id="547"/>
    </w:p>
    <w:bookmarkStart w:id="548" w:name="L_A8_mer_C_law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285</w:t>
      </w:r>
      <w:r w:rsidRPr="006F25AD">
        <w:rPr>
          <w:lang w:val="bg-BG"/>
        </w:rPr>
        <w:fldChar w:fldCharType="end"/>
      </w:r>
      <w:bookmarkEnd w:id="548"/>
      <w:r w:rsidRPr="006F25AD">
        <w:rPr>
          <w:lang w:val="bg-BG"/>
        </w:rPr>
        <w:t xml:space="preserve">.  Вместо това Съдът ще </w:t>
      </w:r>
      <w:r w:rsidR="00A769D6" w:rsidRPr="006F25AD">
        <w:rPr>
          <w:lang w:val="bg-BG"/>
        </w:rPr>
        <w:t>разгледа</w:t>
      </w:r>
      <w:r w:rsidRPr="006F25AD">
        <w:rPr>
          <w:lang w:val="bg-BG"/>
        </w:rPr>
        <w:t xml:space="preserve"> факта, че жалбоподателите не са били включени в процеса на издаване на заповедите за </w:t>
      </w:r>
      <w:r w:rsidR="00134586" w:rsidRPr="006F25AD">
        <w:rPr>
          <w:lang w:val="bg-BG"/>
        </w:rPr>
        <w:t>премахване</w:t>
      </w:r>
      <w:r w:rsidRPr="006F25AD">
        <w:rPr>
          <w:lang w:val="bg-BG"/>
        </w:rPr>
        <w:t>, когато преценява дали свързаната с тях намеса е била „необходима в едно демократично общество“.</w:t>
      </w:r>
    </w:p>
    <w:p w:rsidR="00387293" w:rsidRPr="006F25AD" w:rsidRDefault="00EF5B28" w:rsidP="00DD38B3">
      <w:pPr>
        <w:pStyle w:val="JuHi"/>
        <w:ind w:firstLine="567"/>
        <w:rPr>
          <w:lang w:val="bg-BG"/>
        </w:rPr>
      </w:pPr>
      <w:bookmarkStart w:id="549" w:name="_Toc233645696"/>
      <w:bookmarkStart w:id="550" w:name="_Toc241567875"/>
      <w:r w:rsidRPr="006F25AD">
        <w:rPr>
          <w:lang w:val="bg-BG"/>
        </w:rPr>
        <w:t>Законна цел</w:t>
      </w:r>
      <w:bookmarkEnd w:id="549"/>
      <w:bookmarkEnd w:id="550"/>
    </w:p>
    <w:bookmarkStart w:id="551" w:name="L_A8_mer_C_leg_aim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286</w:t>
      </w:r>
      <w:r w:rsidRPr="006F25AD">
        <w:rPr>
          <w:lang w:val="bg-BG"/>
        </w:rPr>
        <w:fldChar w:fldCharType="end"/>
      </w:r>
      <w:bookmarkEnd w:id="551"/>
      <w:r w:rsidRPr="006F25AD">
        <w:rPr>
          <w:lang w:val="bg-BG"/>
        </w:rPr>
        <w:t xml:space="preserve">.  Посочено е, че всички заповеди за </w:t>
      </w:r>
      <w:r w:rsidR="00134586" w:rsidRPr="006F25AD">
        <w:rPr>
          <w:lang w:val="bg-BG"/>
        </w:rPr>
        <w:t>премахване</w:t>
      </w:r>
      <w:r w:rsidRPr="006F25AD">
        <w:rPr>
          <w:lang w:val="bg-BG"/>
        </w:rPr>
        <w:t xml:space="preserve"> са били из</w:t>
      </w:r>
      <w:r w:rsidR="009C18C3" w:rsidRPr="006F25AD">
        <w:rPr>
          <w:lang w:val="bg-BG"/>
        </w:rPr>
        <w:t>дава</w:t>
      </w:r>
      <w:r w:rsidRPr="006F25AD">
        <w:rPr>
          <w:lang w:val="bg-BG"/>
        </w:rPr>
        <w:t xml:space="preserve">ни в изпълнение на законовото изискване, според което не трябва да се издигат </w:t>
      </w:r>
      <w:r w:rsidR="00106A63" w:rsidRPr="006F25AD">
        <w:rPr>
          <w:lang w:val="bg-BG"/>
        </w:rPr>
        <w:t>постройки</w:t>
      </w:r>
      <w:r w:rsidRPr="006F25AD">
        <w:rPr>
          <w:lang w:val="bg-BG"/>
        </w:rPr>
        <w:t xml:space="preserve"> без н</w:t>
      </w:r>
      <w:r w:rsidR="009043B1" w:rsidRPr="006F25AD">
        <w:rPr>
          <w:lang w:val="bg-BG"/>
        </w:rPr>
        <w:t>еобходимите строителни книжа</w:t>
      </w:r>
      <w:r w:rsidRPr="006F25AD">
        <w:rPr>
          <w:lang w:val="bg-BG"/>
        </w:rPr>
        <w:t xml:space="preserve"> и разрешителни (вж. параграфи</w:t>
      </w:r>
      <w:r w:rsidR="00B30658" w:rsidRPr="006F25AD">
        <w:rPr>
          <w:lang w:val="bg-BG"/>
        </w:rPr>
        <w:t xml:space="preserve"> </w:t>
      </w:r>
      <w:r w:rsidRPr="006F25AD">
        <w:rPr>
          <w:lang w:val="bg-BG"/>
        </w:rPr>
        <w:fldChar w:fldCharType="begin"/>
      </w:r>
      <w:r w:rsidRPr="006F25AD">
        <w:rPr>
          <w:lang w:val="bg-BG"/>
        </w:rPr>
        <w:instrText xml:space="preserve"> REF RLF_TOA_s_148_1 \h \* MERGEFORMAT </w:instrText>
      </w:r>
      <w:r w:rsidRPr="006F25AD">
        <w:rPr>
          <w:lang w:val="bg-BG"/>
        </w:rPr>
      </w:r>
      <w:r w:rsidRPr="006F25AD">
        <w:rPr>
          <w:lang w:val="bg-BG"/>
        </w:rPr>
        <w:fldChar w:fldCharType="separate"/>
      </w:r>
      <w:r w:rsidR="00D61BC0" w:rsidRPr="006F25AD">
        <w:rPr>
          <w:lang w:val="bg-BG"/>
        </w:rPr>
        <w:t>121</w:t>
      </w:r>
      <w:r w:rsidRPr="006F25AD">
        <w:rPr>
          <w:lang w:val="bg-BG"/>
        </w:rPr>
        <w:fldChar w:fldCharType="end"/>
      </w:r>
      <w:r w:rsidRPr="006F25AD">
        <w:rPr>
          <w:lang w:val="bg-BG"/>
        </w:rPr>
        <w:t xml:space="preserve"> –</w:t>
      </w:r>
      <w:r w:rsidR="00B30658" w:rsidRPr="006F25AD">
        <w:rPr>
          <w:lang w:val="bg-BG"/>
        </w:rPr>
        <w:t xml:space="preserve"> </w:t>
      </w:r>
      <w:r w:rsidRPr="006F25AD">
        <w:rPr>
          <w:lang w:val="bg-BG"/>
        </w:rPr>
        <w:fldChar w:fldCharType="begin"/>
      </w:r>
      <w:r w:rsidRPr="006F25AD">
        <w:rPr>
          <w:lang w:val="bg-BG"/>
        </w:rPr>
        <w:instrText xml:space="preserve"> REF RLF_TOA_s_225_2_2 \h \* MERGEFORMAT </w:instrText>
      </w:r>
      <w:r w:rsidRPr="006F25AD">
        <w:rPr>
          <w:lang w:val="bg-BG"/>
        </w:rPr>
      </w:r>
      <w:r w:rsidRPr="006F25AD">
        <w:rPr>
          <w:lang w:val="bg-BG"/>
        </w:rPr>
        <w:fldChar w:fldCharType="separate"/>
      </w:r>
      <w:r w:rsidR="00D61BC0" w:rsidRPr="006F25AD">
        <w:rPr>
          <w:lang w:val="bg-BG"/>
        </w:rPr>
        <w:t>122</w:t>
      </w:r>
      <w:r w:rsidRPr="006F25AD">
        <w:rPr>
          <w:lang w:val="bg-BG"/>
        </w:rPr>
        <w:fldChar w:fldCharType="end"/>
      </w:r>
      <w:r w:rsidRPr="006F25AD">
        <w:rPr>
          <w:lang w:val="bg-BG"/>
        </w:rPr>
        <w:t xml:space="preserve"> по-горе). В настоящия контекст това може да се разглежда като попадащо в категорията „предотвратяване на безредици“ и като насърчаващо „икономическото благосъстояние на страната“ (вж. делата </w:t>
      </w:r>
      <w:r w:rsidRPr="006F25AD">
        <w:rPr>
          <w:i/>
          <w:iCs/>
          <w:lang w:val="bg-BG"/>
        </w:rPr>
        <w:t>„Иванова и Черкезов“</w:t>
      </w:r>
      <w:r w:rsidRPr="006F25AD">
        <w:rPr>
          <w:lang w:val="bg-BG"/>
        </w:rPr>
        <w:t xml:space="preserve">, § 51, и </w:t>
      </w:r>
      <w:r w:rsidRPr="006F25AD">
        <w:rPr>
          <w:i/>
          <w:iCs/>
          <w:lang w:val="bg-BG"/>
        </w:rPr>
        <w:t>„Симонова“</w:t>
      </w:r>
      <w:r w:rsidRPr="006F25AD">
        <w:rPr>
          <w:lang w:val="bg-BG"/>
        </w:rPr>
        <w:t xml:space="preserve">, </w:t>
      </w:r>
      <w:r w:rsidRPr="006F25AD">
        <w:rPr>
          <w:rFonts w:cstheme="minorHAnsi"/>
          <w:lang w:val="bg-BG"/>
        </w:rPr>
        <w:t>§</w:t>
      </w:r>
      <w:r w:rsidRPr="006F25AD">
        <w:rPr>
          <w:lang w:val="bg-BG"/>
        </w:rPr>
        <w:t xml:space="preserve"> 47, и двете цитирани по-горе).</w:t>
      </w:r>
    </w:p>
    <w:bookmarkStart w:id="552" w:name="L_A8_mer_C_leg_aim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287</w:t>
      </w:r>
      <w:r w:rsidRPr="006F25AD">
        <w:rPr>
          <w:lang w:val="bg-BG"/>
        </w:rPr>
        <w:fldChar w:fldCharType="end"/>
      </w:r>
      <w:bookmarkEnd w:id="552"/>
      <w:r w:rsidRPr="006F25AD">
        <w:rPr>
          <w:lang w:val="bg-BG"/>
        </w:rPr>
        <w:t xml:space="preserve">.  Въпреки това жалбоподателите </w:t>
      </w:r>
      <w:r w:rsidR="0082029C" w:rsidRPr="006F25AD">
        <w:rPr>
          <w:lang w:val="bg-BG"/>
        </w:rPr>
        <w:t>твърдят</w:t>
      </w:r>
      <w:r w:rsidRPr="006F25AD">
        <w:rPr>
          <w:lang w:val="bg-BG"/>
        </w:rPr>
        <w:t xml:space="preserve">, че в действителност – предвид факта, че парцелите не са били преустроени след </w:t>
      </w:r>
      <w:r w:rsidR="00134586" w:rsidRPr="006F25AD">
        <w:rPr>
          <w:lang w:val="bg-BG"/>
        </w:rPr>
        <w:t>премахване</w:t>
      </w:r>
      <w:r w:rsidRPr="006F25AD">
        <w:rPr>
          <w:lang w:val="bg-BG"/>
        </w:rPr>
        <w:t>то на домовете им – с разпорежданията не е била преследвана никаква легитимна цел. В изложението си на фактите пред Съда те се позова</w:t>
      </w:r>
      <w:r w:rsidR="00B30658" w:rsidRPr="006F25AD">
        <w:rPr>
          <w:lang w:val="bg-BG"/>
        </w:rPr>
        <w:t>т</w:t>
      </w:r>
      <w:r w:rsidRPr="006F25AD">
        <w:rPr>
          <w:lang w:val="bg-BG"/>
        </w:rPr>
        <w:t xml:space="preserve"> и на пис</w:t>
      </w:r>
      <w:r w:rsidR="009043B1" w:rsidRPr="006F25AD">
        <w:rPr>
          <w:lang w:val="bg-BG"/>
        </w:rPr>
        <w:t>мото, в което районния кмет</w:t>
      </w:r>
      <w:r w:rsidRPr="006F25AD">
        <w:rPr>
          <w:lang w:val="bg-BG"/>
        </w:rPr>
        <w:t xml:space="preserve"> е </w:t>
      </w:r>
      <w:r w:rsidR="00A138FE">
        <w:rPr>
          <w:lang w:val="bg-BG"/>
        </w:rPr>
        <w:t>зая</w:t>
      </w:r>
      <w:r w:rsidR="009043B1" w:rsidRPr="006F25AD">
        <w:rPr>
          <w:lang w:val="bg-BG"/>
        </w:rPr>
        <w:t>вил</w:t>
      </w:r>
      <w:r w:rsidRPr="006F25AD">
        <w:rPr>
          <w:lang w:val="bg-BG"/>
        </w:rPr>
        <w:t xml:space="preserve">, че </w:t>
      </w:r>
      <w:r w:rsidR="009043B1" w:rsidRPr="006F25AD">
        <w:rPr>
          <w:lang w:val="bg-BG"/>
        </w:rPr>
        <w:t xml:space="preserve">заповедите </w:t>
      </w:r>
      <w:r w:rsidRPr="006F25AD">
        <w:rPr>
          <w:lang w:val="bg-BG"/>
        </w:rPr>
        <w:t xml:space="preserve">са били изпълнени поради жалби от частни лица и поради </w:t>
      </w:r>
      <w:r w:rsidR="009043B1" w:rsidRPr="006F25AD">
        <w:rPr>
          <w:lang w:val="bg-BG"/>
        </w:rPr>
        <w:t>право</w:t>
      </w:r>
      <w:r w:rsidRPr="006F25AD">
        <w:rPr>
          <w:lang w:val="bg-BG"/>
        </w:rPr>
        <w:t>нарушения, извършени от жители на селището (вж. параграф</w:t>
      </w:r>
      <w:r w:rsidR="00B30658" w:rsidRPr="006F25AD">
        <w:rPr>
          <w:lang w:val="bg-BG"/>
        </w:rPr>
        <w:t xml:space="preserve"> </w:t>
      </w:r>
      <w:r w:rsidRPr="006F25AD">
        <w:rPr>
          <w:lang w:val="bg-BG"/>
        </w:rPr>
        <w:fldChar w:fldCharType="begin"/>
      </w:r>
      <w:r w:rsidRPr="006F25AD">
        <w:rPr>
          <w:lang w:val="bg-BG"/>
        </w:rPr>
        <w:instrText xml:space="preserve"> REF F_DEM_9_10_Aug_2023_letter_local_mayor \h \* MERGEFORMAT </w:instrText>
      </w:r>
      <w:r w:rsidRPr="006F25AD">
        <w:rPr>
          <w:lang w:val="bg-BG"/>
        </w:rPr>
      </w:r>
      <w:r w:rsidRPr="006F25AD">
        <w:rPr>
          <w:lang w:val="bg-BG"/>
        </w:rPr>
        <w:fldChar w:fldCharType="separate"/>
      </w:r>
      <w:r w:rsidR="00D61BC0" w:rsidRPr="006F25AD">
        <w:rPr>
          <w:lang w:val="bg-BG"/>
        </w:rPr>
        <w:t>47</w:t>
      </w:r>
      <w:r w:rsidRPr="006F25AD">
        <w:rPr>
          <w:lang w:val="bg-BG"/>
        </w:rPr>
        <w:fldChar w:fldCharType="end"/>
      </w:r>
      <w:r w:rsidRPr="006F25AD">
        <w:rPr>
          <w:lang w:val="bg-BG"/>
        </w:rPr>
        <w:t xml:space="preserve"> по-горе). Това повдига сериозни въпроси относно легитимността на използването на правомощията, предоставени на общинските власти за борба с незаконното строителство, като инструмент за контрол на твърдяно антисоциално поведение (сравни, </w:t>
      </w:r>
      <w:r w:rsidRPr="006F25AD">
        <w:rPr>
          <w:i/>
          <w:iCs/>
          <w:lang w:val="bg-BG"/>
        </w:rPr>
        <w:t>mutatis mutandis</w:t>
      </w:r>
      <w:r w:rsidRPr="006F25AD">
        <w:rPr>
          <w:lang w:val="bg-BG"/>
        </w:rPr>
        <w:t xml:space="preserve">, </w:t>
      </w:r>
      <w:r w:rsidRPr="006F25AD">
        <w:rPr>
          <w:i/>
          <w:iCs/>
          <w:lang w:val="bg-BG"/>
        </w:rPr>
        <w:t>делото „Конърс“</w:t>
      </w:r>
      <w:r w:rsidRPr="006F25AD">
        <w:rPr>
          <w:lang w:val="bg-BG"/>
        </w:rPr>
        <w:t xml:space="preserve">, цитирано по-горе, </w:t>
      </w:r>
      <w:r w:rsidR="00B30658" w:rsidRPr="006F25AD">
        <w:rPr>
          <w:lang w:val="bg-BG"/>
        </w:rPr>
        <w:t>параграф</w:t>
      </w:r>
      <w:r w:rsidRPr="006F25AD">
        <w:rPr>
          <w:lang w:val="bg-BG"/>
        </w:rPr>
        <w:t xml:space="preserve"> 89).</w:t>
      </w:r>
    </w:p>
    <w:bookmarkStart w:id="553" w:name="L_A8_mer_C_leg_aim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288</w:t>
      </w:r>
      <w:r w:rsidRPr="006F25AD">
        <w:rPr>
          <w:lang w:val="bg-BG"/>
        </w:rPr>
        <w:fldChar w:fldCharType="end"/>
      </w:r>
      <w:bookmarkEnd w:id="553"/>
      <w:r w:rsidRPr="006F25AD">
        <w:rPr>
          <w:lang w:val="bg-BG"/>
        </w:rPr>
        <w:t xml:space="preserve">.  Този въпрос не е бил </w:t>
      </w:r>
      <w:r w:rsidR="009043B1" w:rsidRPr="006F25AD">
        <w:rPr>
          <w:lang w:val="bg-BG"/>
        </w:rPr>
        <w:t>обсъден</w:t>
      </w:r>
      <w:r w:rsidRPr="006F25AD">
        <w:rPr>
          <w:lang w:val="bg-BG"/>
        </w:rPr>
        <w:t xml:space="preserve"> в рамките на националното съдебно производство, тъй като нито ед</w:t>
      </w:r>
      <w:r w:rsidR="009043B1" w:rsidRPr="006F25AD">
        <w:rPr>
          <w:lang w:val="bg-BG"/>
        </w:rPr>
        <w:t>на от четирите жалби</w:t>
      </w:r>
      <w:r w:rsidRPr="006F25AD">
        <w:rPr>
          <w:lang w:val="bg-BG"/>
        </w:rPr>
        <w:t xml:space="preserve">, </w:t>
      </w:r>
      <w:r w:rsidR="009043B1" w:rsidRPr="006F25AD">
        <w:rPr>
          <w:lang w:val="bg-BG"/>
        </w:rPr>
        <w:t>подаде</w:t>
      </w:r>
      <w:r w:rsidRPr="006F25AD">
        <w:rPr>
          <w:lang w:val="bg-BG"/>
        </w:rPr>
        <w:t xml:space="preserve">ни от жалбоподателите, </w:t>
      </w:r>
      <w:r w:rsidR="00B30658" w:rsidRPr="006F25AD">
        <w:rPr>
          <w:lang w:val="bg-BG"/>
        </w:rPr>
        <w:t xml:space="preserve">в крайна сметка </w:t>
      </w:r>
      <w:r w:rsidR="009043B1" w:rsidRPr="006F25AD">
        <w:rPr>
          <w:lang w:val="bg-BG"/>
        </w:rPr>
        <w:t>не е била</w:t>
      </w:r>
      <w:r w:rsidRPr="006F25AD">
        <w:rPr>
          <w:lang w:val="bg-BG"/>
        </w:rPr>
        <w:t xml:space="preserve"> </w:t>
      </w:r>
      <w:r w:rsidR="009043B1" w:rsidRPr="006F25AD">
        <w:rPr>
          <w:lang w:val="bg-BG"/>
        </w:rPr>
        <w:t>разгле</w:t>
      </w:r>
      <w:r w:rsidR="00A769D6" w:rsidRPr="006F25AD">
        <w:rPr>
          <w:lang w:val="bg-BG"/>
        </w:rPr>
        <w:t>да</w:t>
      </w:r>
      <w:r w:rsidR="009043B1" w:rsidRPr="006F25AD">
        <w:rPr>
          <w:lang w:val="bg-BG"/>
        </w:rPr>
        <w:t>на</w:t>
      </w:r>
      <w:r w:rsidRPr="006F25AD">
        <w:rPr>
          <w:lang w:val="bg-BG"/>
        </w:rPr>
        <w:t xml:space="preserve">. Въпреки че Съдът има сериозни резерви относно основната цел или целите, преследвани от заповедите за </w:t>
      </w:r>
      <w:r w:rsidR="00134586" w:rsidRPr="006F25AD">
        <w:rPr>
          <w:lang w:val="bg-BG"/>
        </w:rPr>
        <w:t>премахване</w:t>
      </w:r>
      <w:r w:rsidR="009043B1" w:rsidRPr="006F25AD">
        <w:rPr>
          <w:lang w:val="bg-BG"/>
        </w:rPr>
        <w:t>, той не е длъжен да стига</w:t>
      </w:r>
      <w:r w:rsidRPr="006F25AD">
        <w:rPr>
          <w:lang w:val="bg-BG"/>
        </w:rPr>
        <w:t xml:space="preserve"> до окончателно заключение по този въпрос, тъй като намесата, която тези заповеди са представлявали, във всеки случай не е била „необходима в едно демократично общество“ (сравни, </w:t>
      </w:r>
      <w:r w:rsidRPr="006F25AD">
        <w:rPr>
          <w:i/>
          <w:iCs/>
          <w:lang w:val="bg-BG"/>
        </w:rPr>
        <w:t>mutatis mutandis</w:t>
      </w:r>
      <w:r w:rsidRPr="006F25AD">
        <w:rPr>
          <w:lang w:val="bg-BG"/>
        </w:rPr>
        <w:t>,</w:t>
      </w:r>
      <w:bookmarkStart w:id="554" w:name="_cl46190THELAW"/>
      <w:r w:rsidRPr="006F25AD">
        <w:rPr>
          <w:lang w:val="bg-BG"/>
        </w:rPr>
        <w:t xml:space="preserve"> </w:t>
      </w:r>
      <w:r w:rsidRPr="006F25AD">
        <w:rPr>
          <w:i/>
          <w:iCs/>
          <w:lang w:val="bg-BG"/>
        </w:rPr>
        <w:t>Tsaava и други срещу Грузия</w:t>
      </w:r>
      <w:bookmarkEnd w:id="554"/>
      <w:r w:rsidRPr="006F25AD">
        <w:rPr>
          <w:lang w:val="bg-BG"/>
        </w:rPr>
        <w:t xml:space="preserve"> [GC], №-ове 13186/20 и 4 други, </w:t>
      </w:r>
      <w:r w:rsidRPr="006F25AD">
        <w:rPr>
          <w:rFonts w:cstheme="minorHAnsi"/>
          <w:lang w:val="bg-BG"/>
        </w:rPr>
        <w:t>§§ 388 и 432</w:t>
      </w:r>
      <w:r w:rsidRPr="006F25AD">
        <w:rPr>
          <w:lang w:val="bg-BG"/>
        </w:rPr>
        <w:t>, 11 декември 2025 г.).</w:t>
      </w:r>
    </w:p>
    <w:p w:rsidR="00387293" w:rsidRPr="006F25AD" w:rsidRDefault="00EF5B28" w:rsidP="00DD38B3">
      <w:pPr>
        <w:pStyle w:val="JuHi"/>
        <w:ind w:firstLine="567"/>
        <w:rPr>
          <w:lang w:val="bg-BG"/>
        </w:rPr>
      </w:pPr>
      <w:bookmarkStart w:id="555" w:name="_Toc233645697"/>
      <w:bookmarkStart w:id="556" w:name="_Toc241567876"/>
      <w:r w:rsidRPr="006F25AD">
        <w:rPr>
          <w:lang w:val="bg-BG"/>
        </w:rPr>
        <w:t>„</w:t>
      </w:r>
      <w:r w:rsidR="000123CF" w:rsidRPr="006F25AD">
        <w:rPr>
          <w:lang w:val="bg-BG"/>
        </w:rPr>
        <w:t>Необходимо</w:t>
      </w:r>
      <w:r w:rsidRPr="006F25AD">
        <w:rPr>
          <w:lang w:val="bg-BG"/>
        </w:rPr>
        <w:t xml:space="preserve"> в едно демократично общество“</w:t>
      </w:r>
      <w:bookmarkEnd w:id="555"/>
      <w:bookmarkEnd w:id="556"/>
    </w:p>
    <w:p w:rsidR="00387293" w:rsidRPr="006F25AD" w:rsidRDefault="00EF5B28" w:rsidP="00DD38B3">
      <w:pPr>
        <w:pStyle w:val="JuHalpha"/>
        <w:ind w:firstLine="567"/>
        <w:rPr>
          <w:lang w:val="bg-BG"/>
        </w:rPr>
      </w:pPr>
      <w:bookmarkStart w:id="557" w:name="_Toc233645698"/>
      <w:bookmarkStart w:id="558" w:name="_Toc241567877"/>
      <w:r w:rsidRPr="006F25AD">
        <w:rPr>
          <w:lang w:val="bg-BG"/>
        </w:rPr>
        <w:t>Общи принципи</w:t>
      </w:r>
      <w:bookmarkEnd w:id="557"/>
      <w:bookmarkEnd w:id="558"/>
    </w:p>
    <w:bookmarkStart w:id="559" w:name="L_A8_mer_C_ness_gen_pr"/>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289</w:t>
      </w:r>
      <w:r w:rsidRPr="006F25AD">
        <w:rPr>
          <w:lang w:val="bg-BG"/>
        </w:rPr>
        <w:fldChar w:fldCharType="end"/>
      </w:r>
      <w:bookmarkEnd w:id="559"/>
      <w:r w:rsidRPr="006F25AD">
        <w:rPr>
          <w:lang w:val="bg-BG"/>
        </w:rPr>
        <w:t xml:space="preserve">.  Общите принципи, отнасящи се до необходимостта от намеси от типа, разглеждан в настоящото дело – които засягат </w:t>
      </w:r>
      <w:r w:rsidR="00134586" w:rsidRPr="006F25AD">
        <w:rPr>
          <w:lang w:val="bg-BG"/>
        </w:rPr>
        <w:t>премахване</w:t>
      </w:r>
      <w:r w:rsidRPr="006F25AD">
        <w:rPr>
          <w:lang w:val="bg-BG"/>
        </w:rPr>
        <w:t xml:space="preserve">то на незаконно </w:t>
      </w:r>
      <w:r w:rsidR="009043B1" w:rsidRPr="006F25AD">
        <w:rPr>
          <w:lang w:val="bg-BG"/>
        </w:rPr>
        <w:t xml:space="preserve">издигнати </w:t>
      </w:r>
      <w:r w:rsidR="00106A63" w:rsidRPr="006F25AD">
        <w:rPr>
          <w:lang w:val="bg-BG"/>
        </w:rPr>
        <w:t>постройки</w:t>
      </w:r>
      <w:r w:rsidRPr="006F25AD">
        <w:rPr>
          <w:lang w:val="bg-BG"/>
        </w:rPr>
        <w:t xml:space="preserve">, които са единственият „дом“ на някого – </w:t>
      </w:r>
      <w:r w:rsidR="000A25AC" w:rsidRPr="006F25AD">
        <w:rPr>
          <w:lang w:val="bg-BG"/>
        </w:rPr>
        <w:t>са</w:t>
      </w:r>
      <w:r w:rsidRPr="006F25AD">
        <w:rPr>
          <w:lang w:val="bg-BG"/>
        </w:rPr>
        <w:t xml:space="preserve"> изложени подробно в делото </w:t>
      </w:r>
      <w:r w:rsidRPr="006F25AD">
        <w:rPr>
          <w:i/>
          <w:iCs/>
          <w:lang w:val="bg-BG"/>
        </w:rPr>
        <w:t>„Иванова и Черкезов</w:t>
      </w:r>
      <w:r w:rsidRPr="006F25AD">
        <w:rPr>
          <w:lang w:val="bg-BG"/>
        </w:rPr>
        <w:t xml:space="preserve">“ (цитирано по-горе, §§ 53–55). Няма нужда да </w:t>
      </w:r>
      <w:r w:rsidR="008322ED" w:rsidRPr="006F25AD">
        <w:rPr>
          <w:lang w:val="bg-BG"/>
        </w:rPr>
        <w:t>бъдат повтаряни в цялост тук</w:t>
      </w:r>
      <w:r w:rsidRPr="006F25AD">
        <w:rPr>
          <w:lang w:val="bg-BG"/>
        </w:rPr>
        <w:t xml:space="preserve">, освен за да </w:t>
      </w:r>
      <w:r w:rsidR="00A138FE">
        <w:rPr>
          <w:lang w:val="bg-BG"/>
        </w:rPr>
        <w:t>се подчерта</w:t>
      </w:r>
      <w:r w:rsidR="008322ED" w:rsidRPr="006F25AD">
        <w:rPr>
          <w:lang w:val="bg-BG"/>
        </w:rPr>
        <w:t>е</w:t>
      </w:r>
      <w:r w:rsidRPr="006F25AD">
        <w:rPr>
          <w:lang w:val="bg-BG"/>
        </w:rPr>
        <w:t xml:space="preserve">, че те изискват лицата, които рискуват да загубят единствения си дом в резултат на </w:t>
      </w:r>
      <w:r w:rsidR="00134586" w:rsidRPr="006F25AD">
        <w:rPr>
          <w:lang w:val="bg-BG"/>
        </w:rPr>
        <w:t>премахване</w:t>
      </w:r>
      <w:r w:rsidRPr="006F25AD">
        <w:rPr>
          <w:lang w:val="bg-BG"/>
        </w:rPr>
        <w:t xml:space="preserve">то му, да могат да получат, на някакъв етап от производството, довело до това </w:t>
      </w:r>
      <w:r w:rsidR="00134586" w:rsidRPr="006F25AD">
        <w:rPr>
          <w:lang w:val="bg-BG"/>
        </w:rPr>
        <w:t>премахване</w:t>
      </w:r>
      <w:r w:rsidRPr="006F25AD">
        <w:rPr>
          <w:lang w:val="bg-BG"/>
        </w:rPr>
        <w:t xml:space="preserve">, надлежно разглеждане на пропорционалността на </w:t>
      </w:r>
      <w:r w:rsidR="00134586" w:rsidRPr="006F25AD">
        <w:rPr>
          <w:lang w:val="bg-BG"/>
        </w:rPr>
        <w:t>премахване</w:t>
      </w:r>
      <w:r w:rsidRPr="006F25AD">
        <w:rPr>
          <w:lang w:val="bg-BG"/>
        </w:rPr>
        <w:t>то в светлината на техните индивидуални обстоятелства.</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290</w:t>
      </w:r>
      <w:r w:rsidRPr="006F25AD">
        <w:rPr>
          <w:noProof/>
          <w:lang w:val="bg-BG"/>
        </w:rPr>
        <w:fldChar w:fldCharType="end"/>
      </w:r>
      <w:r w:rsidR="00EF5B28" w:rsidRPr="006F25AD">
        <w:rPr>
          <w:lang w:val="bg-BG"/>
        </w:rPr>
        <w:t xml:space="preserve">.  В настоящия случай следва също да се отбележи, че това е имплицитно заложено в практика на Съда по този въпрос (вж., по-специално, </w:t>
      </w:r>
      <w:r w:rsidR="00EF5B28" w:rsidRPr="006F25AD">
        <w:rPr>
          <w:i/>
          <w:iCs/>
          <w:lang w:val="bg-BG"/>
        </w:rPr>
        <w:t>делото „Конърс</w:t>
      </w:r>
      <w:r w:rsidR="00EF5B28" w:rsidRPr="006F25AD">
        <w:rPr>
          <w:lang w:val="bg-BG"/>
        </w:rPr>
        <w:t xml:space="preserve">“, цитирано по-горе, </w:t>
      </w:r>
      <w:r w:rsidR="00EF5B28" w:rsidRPr="006F25AD">
        <w:rPr>
          <w:rFonts w:cstheme="minorHAnsi"/>
          <w:lang w:val="bg-BG"/>
        </w:rPr>
        <w:t>§</w:t>
      </w:r>
      <w:r w:rsidR="00EF5B28" w:rsidRPr="006F25AD">
        <w:rPr>
          <w:lang w:val="bg-BG"/>
        </w:rPr>
        <w:t xml:space="preserve"> 83;</w:t>
      </w:r>
      <w:bookmarkStart w:id="560" w:name="_cl28939THELAW"/>
      <w:r w:rsidR="00EF5B28" w:rsidRPr="006F25AD">
        <w:rPr>
          <w:i/>
          <w:iCs/>
          <w:lang w:val="bg-BG"/>
        </w:rPr>
        <w:t xml:space="preserve"> </w:t>
      </w:r>
      <w:bookmarkEnd w:id="560"/>
      <w:r w:rsidR="00EF5B28" w:rsidRPr="006F25AD">
        <w:rPr>
          <w:i/>
          <w:iCs/>
          <w:lang w:val="bg-BG"/>
        </w:rPr>
        <w:t xml:space="preserve"> делото „Йорданова и други срещу България“</w:t>
      </w:r>
      <w:r w:rsidR="00EF5B28" w:rsidRPr="006F25AD">
        <w:rPr>
          <w:lang w:val="bg-BG"/>
        </w:rPr>
        <w:t>, №</w:t>
      </w:r>
      <w:r w:rsidR="00B30658" w:rsidRPr="006F25AD">
        <w:rPr>
          <w:lang w:val="bg-BG"/>
        </w:rPr>
        <w:t> </w:t>
      </w:r>
      <w:r w:rsidR="00EF5B28" w:rsidRPr="006F25AD">
        <w:rPr>
          <w:lang w:val="bg-BG"/>
        </w:rPr>
        <w:t xml:space="preserve">25446/06, § 118 (iii) и (iv), 24 април 2012 г.; </w:t>
      </w:r>
      <w:r w:rsidR="00A138FE">
        <w:rPr>
          <w:lang w:val="bg-BG"/>
        </w:rPr>
        <w:t>„</w:t>
      </w:r>
      <w:r w:rsidR="00EF5B28" w:rsidRPr="006F25AD">
        <w:rPr>
          <w:i/>
          <w:iCs/>
          <w:lang w:val="bg-BG"/>
        </w:rPr>
        <w:t>Winterstein и други срещу Франция</w:t>
      </w:r>
      <w:r w:rsidR="00A138FE">
        <w:rPr>
          <w:i/>
          <w:iCs/>
          <w:lang w:val="bg-BG"/>
        </w:rPr>
        <w:t>‘</w:t>
      </w:r>
      <w:r w:rsidR="00EF5B28" w:rsidRPr="006F25AD">
        <w:rPr>
          <w:lang w:val="bg-BG"/>
        </w:rPr>
        <w:t>, №</w:t>
      </w:r>
      <w:r w:rsidR="00B30658" w:rsidRPr="006F25AD">
        <w:rPr>
          <w:lang w:val="bg-BG"/>
        </w:rPr>
        <w:t> </w:t>
      </w:r>
      <w:r w:rsidR="00EF5B28" w:rsidRPr="006F25AD">
        <w:rPr>
          <w:lang w:val="bg-BG"/>
        </w:rPr>
        <w:t>27013/07, § 76 (</w:t>
      </w:r>
      <w:r w:rsidR="00EF5B28" w:rsidRPr="006F25AD">
        <w:rPr>
          <w:rFonts w:cstheme="minorHAnsi"/>
          <w:lang w:val="bg-BG"/>
        </w:rPr>
        <w:t>γ</w:t>
      </w:r>
      <w:r w:rsidR="00EF5B28" w:rsidRPr="006F25AD">
        <w:rPr>
          <w:lang w:val="bg-BG"/>
        </w:rPr>
        <w:t>) и (</w:t>
      </w:r>
      <w:r w:rsidR="00EF5B28" w:rsidRPr="006F25AD">
        <w:rPr>
          <w:rFonts w:cstheme="minorHAnsi"/>
          <w:lang w:val="bg-BG"/>
        </w:rPr>
        <w:t>δ</w:t>
      </w:r>
      <w:r w:rsidR="00EF5B28" w:rsidRPr="006F25AD">
        <w:rPr>
          <w:lang w:val="bg-BG"/>
        </w:rPr>
        <w:t>), 17 октомври 2013 г.;</w:t>
      </w:r>
      <w:bookmarkStart w:id="561" w:name="_cl22696THELAW"/>
      <w:r w:rsidR="00EF5B28" w:rsidRPr="006F25AD">
        <w:rPr>
          <w:lang w:val="bg-BG"/>
        </w:rPr>
        <w:t xml:space="preserve"> </w:t>
      </w:r>
      <w:r w:rsidR="00EF5B28" w:rsidRPr="006F25AD">
        <w:rPr>
          <w:i/>
          <w:iCs/>
          <w:lang w:val="bg-BG"/>
        </w:rPr>
        <w:t>„Бъкланд срещу Обединеното кралство“</w:t>
      </w:r>
      <w:bookmarkEnd w:id="561"/>
      <w:r w:rsidR="00EF5B28" w:rsidRPr="006F25AD">
        <w:rPr>
          <w:lang w:val="bg-BG"/>
        </w:rPr>
        <w:t xml:space="preserve"> , № 40060/08, </w:t>
      </w:r>
      <w:r w:rsidR="00EF5B28" w:rsidRPr="006F25AD">
        <w:rPr>
          <w:rFonts w:cstheme="minorHAnsi"/>
          <w:lang w:val="bg-BG"/>
        </w:rPr>
        <w:t>§§</w:t>
      </w:r>
      <w:r w:rsidR="00EF5B28" w:rsidRPr="006F25AD">
        <w:rPr>
          <w:lang w:val="bg-BG"/>
        </w:rPr>
        <w:t xml:space="preserve"> 64–65, 18 септември 2012 г.; и </w:t>
      </w:r>
      <w:r w:rsidR="00EF5B28" w:rsidRPr="006F25AD">
        <w:rPr>
          <w:i/>
          <w:iCs/>
          <w:lang w:val="bg-BG"/>
        </w:rPr>
        <w:t xml:space="preserve">„J.L. срещу Обединеното кралство“ </w:t>
      </w:r>
      <w:r w:rsidR="00EF5B28" w:rsidRPr="006F25AD">
        <w:rPr>
          <w:lang w:val="bg-BG"/>
        </w:rPr>
        <w:t xml:space="preserve">(решение), № 66387/10, § 47, 30 септември 2014 г.), че необходимата </w:t>
      </w:r>
      <w:r w:rsidR="00E379A7" w:rsidRPr="006F25AD">
        <w:rPr>
          <w:lang w:val="bg-BG"/>
        </w:rPr>
        <w:t>оценка</w:t>
      </w:r>
      <w:r w:rsidR="00EF5B28" w:rsidRPr="006F25AD">
        <w:rPr>
          <w:lang w:val="bg-BG"/>
        </w:rPr>
        <w:t xml:space="preserve"> на пропорционалността трябва да се извърши преди самото </w:t>
      </w:r>
      <w:r w:rsidR="00134586" w:rsidRPr="006F25AD">
        <w:rPr>
          <w:lang w:val="bg-BG"/>
        </w:rPr>
        <w:t>премахване</w:t>
      </w:r>
      <w:r w:rsidR="00EF5B28" w:rsidRPr="006F25AD">
        <w:rPr>
          <w:lang w:val="bg-BG"/>
        </w:rPr>
        <w:t xml:space="preserve"> и преди да настъпи последващата загуба на „дома“ на засегнатите лица. В подходящи случаи това може да </w:t>
      </w:r>
      <w:r w:rsidR="000A25AC" w:rsidRPr="006F25AD">
        <w:rPr>
          <w:lang w:val="bg-BG"/>
        </w:rPr>
        <w:t>налага</w:t>
      </w:r>
      <w:r w:rsidR="00EF5B28" w:rsidRPr="006F25AD">
        <w:rPr>
          <w:lang w:val="bg-BG"/>
        </w:rPr>
        <w:t xml:space="preserve"> наличието на </w:t>
      </w:r>
      <w:r w:rsidR="008322ED" w:rsidRPr="006F25AD">
        <w:rPr>
          <w:lang w:val="bg-BG"/>
        </w:rPr>
        <w:t xml:space="preserve">обезпечителна </w:t>
      </w:r>
      <w:r w:rsidR="00EF5B28" w:rsidRPr="006F25AD">
        <w:rPr>
          <w:lang w:val="bg-BG"/>
        </w:rPr>
        <w:t xml:space="preserve">мярка, способна да спре </w:t>
      </w:r>
      <w:r w:rsidR="00134586" w:rsidRPr="006F25AD">
        <w:rPr>
          <w:lang w:val="bg-BG"/>
        </w:rPr>
        <w:t>премахване</w:t>
      </w:r>
      <w:r w:rsidR="00EF5B28" w:rsidRPr="006F25AD">
        <w:rPr>
          <w:lang w:val="bg-BG"/>
        </w:rPr>
        <w:t>то до приключване на проверката на неговата пропорционалност.</w:t>
      </w:r>
    </w:p>
    <w:bookmarkStart w:id="562" w:name="L_A8_mer_C_ness_gen_pr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291</w:t>
      </w:r>
      <w:r w:rsidRPr="006F25AD">
        <w:rPr>
          <w:lang w:val="bg-BG"/>
        </w:rPr>
        <w:fldChar w:fldCharType="end"/>
      </w:r>
      <w:bookmarkEnd w:id="562"/>
      <w:r w:rsidRPr="006F25AD">
        <w:rPr>
          <w:lang w:val="bg-BG"/>
        </w:rPr>
        <w:t>.  Освен това</w:t>
      </w:r>
      <w:r w:rsidR="00B30658" w:rsidRPr="006F25AD">
        <w:rPr>
          <w:lang w:val="bg-BG"/>
        </w:rPr>
        <w:t>,</w:t>
      </w:r>
      <w:r w:rsidRPr="006F25AD">
        <w:rPr>
          <w:lang w:val="bg-BG"/>
        </w:rPr>
        <w:t xml:space="preserve"> в случаи като настоящия — когато </w:t>
      </w:r>
      <w:r w:rsidR="00134586" w:rsidRPr="006F25AD">
        <w:rPr>
          <w:lang w:val="bg-BG"/>
        </w:rPr>
        <w:t>премахване</w:t>
      </w:r>
      <w:r w:rsidRPr="006F25AD">
        <w:rPr>
          <w:lang w:val="bg-BG"/>
        </w:rPr>
        <w:t>то засяга членове на социално уяз</w:t>
      </w:r>
      <w:r w:rsidR="008322ED" w:rsidRPr="006F25AD">
        <w:rPr>
          <w:lang w:val="bg-BG"/>
        </w:rPr>
        <w:t>вима група като ромите и извежда от жилищата</w:t>
      </w:r>
      <w:r w:rsidRPr="006F25AD">
        <w:rPr>
          <w:lang w:val="bg-BG"/>
        </w:rPr>
        <w:t xml:space="preserve"> им цяла общност, чието присъствие на мястото не е било оспорвано в продължение </w:t>
      </w:r>
      <w:r w:rsidR="00A138FE">
        <w:rPr>
          <w:lang w:val="bg-BG"/>
        </w:rPr>
        <w:t>на дълъг период — индивидуалната ситуация</w:t>
      </w:r>
      <w:r w:rsidRPr="006F25AD">
        <w:rPr>
          <w:lang w:val="bg-BG"/>
        </w:rPr>
        <w:t xml:space="preserve"> на хората, чиито домове предстои да бъдат </w:t>
      </w:r>
      <w:r w:rsidR="00DD4F62" w:rsidRPr="006F25AD">
        <w:rPr>
          <w:lang w:val="bg-BG"/>
        </w:rPr>
        <w:t>премахнати</w:t>
      </w:r>
      <w:r w:rsidR="00A138FE">
        <w:rPr>
          <w:lang w:val="bg-BG"/>
        </w:rPr>
        <w:t>, трябва да бъде</w:t>
      </w:r>
      <w:r w:rsidRPr="006F25AD">
        <w:rPr>
          <w:lang w:val="bg-BG"/>
        </w:rPr>
        <w:t xml:space="preserve"> един от факторите при </w:t>
      </w:r>
      <w:r w:rsidR="00E379A7" w:rsidRPr="006F25AD">
        <w:rPr>
          <w:lang w:val="bg-BG"/>
        </w:rPr>
        <w:t>оценка</w:t>
      </w:r>
      <w:r w:rsidRPr="006F25AD">
        <w:rPr>
          <w:lang w:val="bg-BG"/>
        </w:rPr>
        <w:t>та на про</w:t>
      </w:r>
      <w:r w:rsidR="00A138FE">
        <w:rPr>
          <w:lang w:val="bg-BG"/>
        </w:rPr>
        <w:t>порционалността и трябва да има</w:t>
      </w:r>
      <w:r w:rsidRPr="006F25AD">
        <w:rPr>
          <w:lang w:val="bg-BG"/>
        </w:rPr>
        <w:t xml:space="preserve"> известно значение при обмислянето на подходите за справяне с тяхното незаконно заселване (вж. делото </w:t>
      </w:r>
      <w:r w:rsidRPr="006F25AD">
        <w:rPr>
          <w:i/>
          <w:iCs/>
          <w:lang w:val="bg-BG"/>
        </w:rPr>
        <w:t>„Йорданова и други</w:t>
      </w:r>
      <w:r w:rsidRPr="006F25AD">
        <w:rPr>
          <w:lang w:val="bg-BG"/>
        </w:rPr>
        <w:t xml:space="preserve">“, цитирано по-горе, </w:t>
      </w:r>
      <w:r w:rsidRPr="006F25AD">
        <w:rPr>
          <w:rFonts w:cstheme="minorHAnsi"/>
          <w:lang w:val="bg-BG"/>
        </w:rPr>
        <w:t>§§</w:t>
      </w:r>
      <w:r w:rsidRPr="006F25AD">
        <w:rPr>
          <w:lang w:val="bg-BG"/>
        </w:rPr>
        <w:t xml:space="preserve"> 121, 129 </w:t>
      </w:r>
      <w:r w:rsidR="00FB294E" w:rsidRPr="006F25AD">
        <w:rPr>
          <w:i/>
          <w:iCs/>
          <w:lang w:val="bg-BG"/>
        </w:rPr>
        <w:t>в края</w:t>
      </w:r>
      <w:r w:rsidRPr="006F25AD">
        <w:rPr>
          <w:i/>
          <w:iCs/>
          <w:lang w:val="bg-BG"/>
        </w:rPr>
        <w:t xml:space="preserve"> </w:t>
      </w:r>
      <w:r w:rsidRPr="006F25AD">
        <w:rPr>
          <w:lang w:val="bg-BG"/>
        </w:rPr>
        <w:t xml:space="preserve">и 133). Всъщност, макар фактът на принадлежност към малцинство, чийто начин на живот се различава от този на мнозинството, да не предоставя имунитет срещу общите закони, предназначени да защитят </w:t>
      </w:r>
      <w:r w:rsidR="008322ED" w:rsidRPr="006F25AD">
        <w:rPr>
          <w:lang w:val="bg-BG"/>
        </w:rPr>
        <w:t xml:space="preserve">благата </w:t>
      </w:r>
      <w:r w:rsidRPr="006F25AD">
        <w:rPr>
          <w:lang w:val="bg-BG"/>
        </w:rPr>
        <w:t xml:space="preserve">на обществото като цяло, той може да окаже влияние върху начина, по който тези закони трябва да бъдат прилагани (вж. </w:t>
      </w:r>
      <w:bookmarkStart w:id="563" w:name="_cl23358THELAW"/>
      <w:r w:rsidR="008322ED" w:rsidRPr="006F25AD">
        <w:rPr>
          <w:lang w:val="bg-BG"/>
        </w:rPr>
        <w:t>„</w:t>
      </w:r>
      <w:r w:rsidRPr="006F25AD">
        <w:rPr>
          <w:i/>
          <w:iCs/>
          <w:lang w:val="bg-BG"/>
        </w:rPr>
        <w:t>Chapman срещу Обединеното кралство</w:t>
      </w:r>
      <w:bookmarkEnd w:id="563"/>
      <w:r w:rsidR="008322ED" w:rsidRPr="006F25AD">
        <w:rPr>
          <w:i/>
          <w:iCs/>
          <w:lang w:val="bg-BG"/>
        </w:rPr>
        <w:t>“</w:t>
      </w:r>
      <w:r w:rsidRPr="006F25AD">
        <w:rPr>
          <w:lang w:val="bg-BG"/>
        </w:rPr>
        <w:t xml:space="preserve"> [GC], № 27238/95, § 96, ECHR 2001-I, и, по-скоро, </w:t>
      </w:r>
      <w:r w:rsidR="00B30658" w:rsidRPr="006F25AD">
        <w:rPr>
          <w:lang w:val="bg-BG"/>
        </w:rPr>
        <w:t xml:space="preserve"> </w:t>
      </w:r>
      <w:r w:rsidR="008322ED" w:rsidRPr="006F25AD">
        <w:rPr>
          <w:lang w:val="bg-BG"/>
        </w:rPr>
        <w:t>„</w:t>
      </w:r>
      <w:r w:rsidRPr="006F25AD">
        <w:rPr>
          <w:i/>
          <w:iCs/>
          <w:lang w:val="bg-BG"/>
        </w:rPr>
        <w:t>Faulkner и Mcdonagh срещу Ирландия</w:t>
      </w:r>
      <w:r w:rsidR="008322ED" w:rsidRPr="006F25AD">
        <w:rPr>
          <w:i/>
          <w:iCs/>
          <w:lang w:val="bg-BG"/>
        </w:rPr>
        <w:t>“</w:t>
      </w:r>
      <w:r w:rsidRPr="006F25AD">
        <w:rPr>
          <w:i/>
          <w:iCs/>
          <w:lang w:val="bg-BG"/>
        </w:rPr>
        <w:t xml:space="preserve"> </w:t>
      </w:r>
      <w:r w:rsidRPr="006F25AD">
        <w:rPr>
          <w:lang w:val="bg-BG"/>
        </w:rPr>
        <w:t xml:space="preserve">(реш.), № 30391/18 и 30416/18, </w:t>
      </w:r>
      <w:r w:rsidRPr="006F25AD">
        <w:rPr>
          <w:rFonts w:cstheme="minorHAnsi"/>
          <w:lang w:val="bg-BG"/>
        </w:rPr>
        <w:t>§</w:t>
      </w:r>
      <w:r w:rsidRPr="006F25AD">
        <w:rPr>
          <w:lang w:val="bg-BG"/>
        </w:rPr>
        <w:t xml:space="preserve"> 97, 8 март 2022</w:t>
      </w:r>
      <w:r w:rsidR="00B30658" w:rsidRPr="006F25AD">
        <w:rPr>
          <w:lang w:val="bg-BG"/>
        </w:rPr>
        <w:t> </w:t>
      </w:r>
      <w:r w:rsidRPr="006F25AD">
        <w:rPr>
          <w:lang w:val="bg-BG"/>
        </w:rPr>
        <w:t>г.).</w:t>
      </w:r>
    </w:p>
    <w:p w:rsidR="00387293" w:rsidRPr="006F25AD" w:rsidRDefault="00EF5B28" w:rsidP="00DD38B3">
      <w:pPr>
        <w:pStyle w:val="JuHalpha"/>
        <w:ind w:firstLine="567"/>
        <w:rPr>
          <w:lang w:val="bg-BG"/>
        </w:rPr>
      </w:pPr>
      <w:bookmarkStart w:id="564" w:name="_Toc233645699"/>
      <w:bookmarkStart w:id="565" w:name="_Toc241567878"/>
      <w:r w:rsidRPr="006F25AD">
        <w:rPr>
          <w:lang w:val="bg-BG"/>
        </w:rPr>
        <w:t>Прилагане на тези принципи</w:t>
      </w:r>
      <w:bookmarkEnd w:id="564"/>
      <w:bookmarkEnd w:id="565"/>
    </w:p>
    <w:bookmarkStart w:id="566" w:name="L_A8_mer_C_ness_app_pr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292</w:t>
      </w:r>
      <w:r w:rsidRPr="006F25AD">
        <w:rPr>
          <w:lang w:val="bg-BG"/>
        </w:rPr>
        <w:fldChar w:fldCharType="end"/>
      </w:r>
      <w:bookmarkEnd w:id="566"/>
      <w:r w:rsidRPr="006F25AD">
        <w:rPr>
          <w:lang w:val="bg-BG"/>
        </w:rPr>
        <w:t xml:space="preserve">.  В настоящия случай не е извършена </w:t>
      </w:r>
      <w:r w:rsidR="00E379A7" w:rsidRPr="006F25AD">
        <w:rPr>
          <w:lang w:val="bg-BG"/>
        </w:rPr>
        <w:t>оценка</w:t>
      </w:r>
      <w:r w:rsidRPr="006F25AD">
        <w:rPr>
          <w:lang w:val="bg-BG"/>
        </w:rPr>
        <w:t xml:space="preserve"> на пропорционалността на </w:t>
      </w:r>
      <w:r w:rsidR="00134586" w:rsidRPr="006F25AD">
        <w:rPr>
          <w:lang w:val="bg-BG"/>
        </w:rPr>
        <w:t>премахване</w:t>
      </w:r>
      <w:r w:rsidRPr="006F25AD">
        <w:rPr>
          <w:lang w:val="bg-BG"/>
        </w:rPr>
        <w:t>то.</w:t>
      </w:r>
    </w:p>
    <w:bookmarkStart w:id="567" w:name="L_A8_mer_C_ness_app_pr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293</w:t>
      </w:r>
      <w:r w:rsidRPr="006F25AD">
        <w:rPr>
          <w:lang w:val="bg-BG"/>
        </w:rPr>
        <w:fldChar w:fldCharType="end"/>
      </w:r>
      <w:bookmarkEnd w:id="567"/>
      <w:r w:rsidRPr="006F25AD">
        <w:rPr>
          <w:lang w:val="bg-BG"/>
        </w:rPr>
        <w:t xml:space="preserve">.  Общинските власти не са се опитали да установят самоличността на хората, които са живели в </w:t>
      </w:r>
      <w:r w:rsidR="00106A63" w:rsidRPr="006F25AD">
        <w:rPr>
          <w:lang w:val="bg-BG"/>
        </w:rPr>
        <w:t>постройки</w:t>
      </w:r>
      <w:r w:rsidRPr="006F25AD">
        <w:rPr>
          <w:lang w:val="bg-BG"/>
        </w:rPr>
        <w:t xml:space="preserve">те, които са възнамерявали да </w:t>
      </w:r>
      <w:r w:rsidR="00DD4F62" w:rsidRPr="006F25AD">
        <w:rPr>
          <w:lang w:val="bg-BG"/>
        </w:rPr>
        <w:t>премахнат</w:t>
      </w:r>
      <w:r w:rsidRPr="006F25AD">
        <w:rPr>
          <w:lang w:val="bg-BG"/>
        </w:rPr>
        <w:t xml:space="preserve">, нито да проучат индивидуалните им обстоятелства, преди да издадат и приложат заповедите за </w:t>
      </w:r>
      <w:r w:rsidR="00134586" w:rsidRPr="006F25AD">
        <w:rPr>
          <w:lang w:val="bg-BG"/>
        </w:rPr>
        <w:t>премахване</w:t>
      </w:r>
      <w:r w:rsidRPr="006F25AD">
        <w:rPr>
          <w:lang w:val="bg-BG"/>
        </w:rPr>
        <w:t xml:space="preserve"> (вж. параграфи</w:t>
      </w:r>
      <w:r w:rsidR="00B30658" w:rsidRPr="006F25AD">
        <w:rPr>
          <w:lang w:val="bg-BG"/>
        </w:rPr>
        <w:t xml:space="preserve"> </w:t>
      </w:r>
      <w:r w:rsidRPr="006F25AD">
        <w:rPr>
          <w:lang w:val="bg-BG"/>
        </w:rPr>
        <w:fldChar w:fldCharType="begin"/>
      </w:r>
      <w:r w:rsidRPr="006F25AD">
        <w:rPr>
          <w:lang w:val="bg-BG"/>
        </w:rPr>
        <w:instrText xml:space="preserve"> REF F_dem_ord_proc_notices_16_Jun_2023 \h \* MERGEFORMAT </w:instrText>
      </w:r>
      <w:r w:rsidRPr="006F25AD">
        <w:rPr>
          <w:lang w:val="bg-BG"/>
        </w:rPr>
      </w:r>
      <w:r w:rsidRPr="006F25AD">
        <w:rPr>
          <w:lang w:val="bg-BG"/>
        </w:rPr>
        <w:fldChar w:fldCharType="separate"/>
      </w:r>
      <w:r w:rsidR="00D61BC0" w:rsidRPr="006F25AD">
        <w:rPr>
          <w:lang w:val="bg-BG"/>
        </w:rPr>
        <w:t>13</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F_dem_ord_proc_dem_orders_put_up \h \* MERGEFORMAT </w:instrText>
      </w:r>
      <w:r w:rsidRPr="006F25AD">
        <w:rPr>
          <w:lang w:val="bg-BG"/>
        </w:rPr>
      </w:r>
      <w:r w:rsidRPr="006F25AD">
        <w:rPr>
          <w:lang w:val="bg-BG"/>
        </w:rPr>
        <w:fldChar w:fldCharType="separate"/>
      </w:r>
      <w:r w:rsidR="00D61BC0" w:rsidRPr="006F25AD">
        <w:rPr>
          <w:lang w:val="bg-BG"/>
        </w:rPr>
        <w:t>22</w:t>
      </w:r>
      <w:r w:rsidRPr="006F25AD">
        <w:rPr>
          <w:lang w:val="bg-BG"/>
        </w:rPr>
        <w:fldChar w:fldCharType="end"/>
      </w:r>
      <w:r w:rsidRPr="006F25AD">
        <w:rPr>
          <w:lang w:val="bg-BG"/>
        </w:rPr>
        <w:t xml:space="preserve"> по-горе). Всъщност тези власти изключ</w:t>
      </w:r>
      <w:r w:rsidR="00B30658" w:rsidRPr="006F25AD">
        <w:rPr>
          <w:lang w:val="bg-BG"/>
        </w:rPr>
        <w:t>ват</w:t>
      </w:r>
      <w:r w:rsidRPr="006F25AD">
        <w:rPr>
          <w:lang w:val="bg-BG"/>
        </w:rPr>
        <w:t xml:space="preserve"> жалбоподателите – по всичко личи, че умишлено – от официалната процедура, в рамките на която </w:t>
      </w:r>
      <w:r w:rsidR="000A25AC" w:rsidRPr="006F25AD">
        <w:rPr>
          <w:lang w:val="bg-BG"/>
        </w:rPr>
        <w:t>са</w:t>
      </w:r>
      <w:r w:rsidRPr="006F25AD">
        <w:rPr>
          <w:lang w:val="bg-BG"/>
        </w:rPr>
        <w:t xml:space="preserve"> из</w:t>
      </w:r>
      <w:r w:rsidR="009C18C3" w:rsidRPr="006F25AD">
        <w:rPr>
          <w:lang w:val="bg-BG"/>
        </w:rPr>
        <w:t>да</w:t>
      </w:r>
      <w:r w:rsidR="00B30658" w:rsidRPr="006F25AD">
        <w:rPr>
          <w:lang w:val="bg-BG"/>
        </w:rPr>
        <w:t>де</w:t>
      </w:r>
      <w:r w:rsidRPr="006F25AD">
        <w:rPr>
          <w:lang w:val="bg-BG"/>
        </w:rPr>
        <w:t xml:space="preserve">ни и изпълнени заповедите за </w:t>
      </w:r>
      <w:r w:rsidR="00134586" w:rsidRPr="006F25AD">
        <w:rPr>
          <w:lang w:val="bg-BG"/>
        </w:rPr>
        <w:t>премахване</w:t>
      </w:r>
      <w:r w:rsidRPr="006F25AD">
        <w:rPr>
          <w:lang w:val="bg-BG"/>
        </w:rPr>
        <w:t>, и изглежда са структурирали тази процедура по начин, целящ да премахне процесуалните гаранции, предвидени в българското административно прав</w:t>
      </w:r>
      <w:r w:rsidR="008322ED" w:rsidRPr="006F25AD">
        <w:rPr>
          <w:lang w:val="bg-BG"/>
        </w:rPr>
        <w:t>о по отношение на тази материя</w:t>
      </w:r>
      <w:r w:rsidRPr="006F25AD">
        <w:rPr>
          <w:lang w:val="bg-BG"/>
        </w:rPr>
        <w:t xml:space="preserve">. По-конкретно, нито една от заповедите за </w:t>
      </w:r>
      <w:r w:rsidR="00134586" w:rsidRPr="006F25AD">
        <w:rPr>
          <w:lang w:val="bg-BG"/>
        </w:rPr>
        <w:t>премахване</w:t>
      </w:r>
      <w:r w:rsidRPr="006F25AD">
        <w:rPr>
          <w:lang w:val="bg-BG"/>
        </w:rPr>
        <w:t>, из</w:t>
      </w:r>
      <w:r w:rsidR="008322ED" w:rsidRPr="006F25AD">
        <w:rPr>
          <w:lang w:val="bg-BG"/>
        </w:rPr>
        <w:t>даде</w:t>
      </w:r>
      <w:r w:rsidRPr="006F25AD">
        <w:rPr>
          <w:lang w:val="bg-BG"/>
        </w:rPr>
        <w:t>ни от главния архитект на София, не е била адресирана към, нито дори е споменавала лицата, които са построили или са живели в</w:t>
      </w:r>
      <w:r w:rsidR="007D3518" w:rsidRPr="006F25AD">
        <w:rPr>
          <w:lang w:val="bg-BG"/>
        </w:rPr>
        <w:t>ъв</w:t>
      </w:r>
      <w:r w:rsidRPr="006F25AD">
        <w:rPr>
          <w:lang w:val="bg-BG"/>
        </w:rPr>
        <w:t xml:space="preserve"> въпросните къщи (вж. параграф</w:t>
      </w:r>
      <w:r w:rsidR="007D3518" w:rsidRPr="006F25AD">
        <w:rPr>
          <w:lang w:val="bg-BG"/>
        </w:rPr>
        <w:t xml:space="preserve"> </w:t>
      </w:r>
      <w:r w:rsidRPr="006F25AD">
        <w:rPr>
          <w:lang w:val="bg-BG"/>
        </w:rPr>
        <w:fldChar w:fldCharType="begin"/>
      </w:r>
      <w:r w:rsidRPr="006F25AD">
        <w:rPr>
          <w:lang w:val="bg-BG"/>
        </w:rPr>
        <w:instrText xml:space="preserve"> REF F_dem_ord_proc_dem_orders \h \* MERGEFORMAT </w:instrText>
      </w:r>
      <w:r w:rsidRPr="006F25AD">
        <w:rPr>
          <w:lang w:val="bg-BG"/>
        </w:rPr>
      </w:r>
      <w:r w:rsidRPr="006F25AD">
        <w:rPr>
          <w:lang w:val="bg-BG"/>
        </w:rPr>
        <w:fldChar w:fldCharType="separate"/>
      </w:r>
      <w:r w:rsidR="00D61BC0" w:rsidRPr="006F25AD">
        <w:rPr>
          <w:lang w:val="bg-BG"/>
        </w:rPr>
        <w:t>21</w:t>
      </w:r>
      <w:r w:rsidRPr="006F25AD">
        <w:rPr>
          <w:lang w:val="bg-BG"/>
        </w:rPr>
        <w:fldChar w:fldCharType="end"/>
      </w:r>
      <w:r w:rsidRPr="006F25AD">
        <w:rPr>
          <w:lang w:val="bg-BG"/>
        </w:rPr>
        <w:t xml:space="preserve"> по-горе). Докато този формален процес </w:t>
      </w:r>
      <w:r w:rsidR="000A25AC" w:rsidRPr="006F25AD">
        <w:rPr>
          <w:lang w:val="bg-BG"/>
        </w:rPr>
        <w:t>е</w:t>
      </w:r>
      <w:r w:rsidR="00C146FA" w:rsidRPr="006F25AD">
        <w:rPr>
          <w:lang w:val="bg-BG"/>
        </w:rPr>
        <w:t xml:space="preserve"> бил в напреднал етап</w:t>
      </w:r>
      <w:r w:rsidRPr="006F25AD">
        <w:rPr>
          <w:lang w:val="bg-BG"/>
        </w:rPr>
        <w:t xml:space="preserve">, общинските власти освен това са укрили от жалбоподателите, както и от различни други органи (по-специално от </w:t>
      </w:r>
      <w:r w:rsidR="00726550" w:rsidRPr="006F25AD">
        <w:rPr>
          <w:lang w:val="bg-BG"/>
        </w:rPr>
        <w:t>о</w:t>
      </w:r>
      <w:r w:rsidR="007D3518" w:rsidRPr="006F25AD">
        <w:rPr>
          <w:lang w:val="bg-BG"/>
        </w:rPr>
        <w:t>мбудсмана</w:t>
      </w:r>
      <w:r w:rsidRPr="006F25AD">
        <w:rPr>
          <w:lang w:val="bg-BG"/>
        </w:rPr>
        <w:t xml:space="preserve">), намерението си да пристъпят към </w:t>
      </w:r>
      <w:r w:rsidR="00134586" w:rsidRPr="006F25AD">
        <w:rPr>
          <w:lang w:val="bg-BG"/>
        </w:rPr>
        <w:t>премахване</w:t>
      </w:r>
      <w:r w:rsidRPr="006F25AD">
        <w:rPr>
          <w:lang w:val="bg-BG"/>
        </w:rPr>
        <w:t xml:space="preserve">то, като са давали уклончиви и подвеждащи </w:t>
      </w:r>
      <w:r w:rsidR="00726550" w:rsidRPr="006F25AD">
        <w:rPr>
          <w:lang w:val="bg-BG"/>
        </w:rPr>
        <w:t>отгово</w:t>
      </w:r>
      <w:r w:rsidR="00C146FA" w:rsidRPr="006F25AD">
        <w:rPr>
          <w:lang w:val="bg-BG"/>
        </w:rPr>
        <w:t>ри</w:t>
      </w:r>
      <w:r w:rsidRPr="006F25AD">
        <w:rPr>
          <w:lang w:val="bg-BG"/>
        </w:rPr>
        <w:t xml:space="preserve"> на многобройните запитвания, отправени към тях (вж. параграфи</w:t>
      </w:r>
      <w:r w:rsidR="007D3518" w:rsidRPr="006F25AD">
        <w:rPr>
          <w:lang w:val="bg-BG"/>
        </w:rPr>
        <w:t xml:space="preserve"> </w:t>
      </w:r>
      <w:r w:rsidRPr="006F25AD">
        <w:rPr>
          <w:lang w:val="bg-BG"/>
        </w:rPr>
        <w:fldChar w:fldCharType="begin"/>
      </w:r>
      <w:r w:rsidRPr="006F25AD">
        <w:rPr>
          <w:lang w:val="bg-BG"/>
        </w:rPr>
        <w:instrText xml:space="preserve"> REF F_FOIA_request_8_Jun_2023 \h \* MERGEFORMAT </w:instrText>
      </w:r>
      <w:r w:rsidRPr="006F25AD">
        <w:rPr>
          <w:lang w:val="bg-BG"/>
        </w:rPr>
      </w:r>
      <w:r w:rsidRPr="006F25AD">
        <w:rPr>
          <w:lang w:val="bg-BG"/>
        </w:rPr>
        <w:fldChar w:fldCharType="separate"/>
      </w:r>
      <w:r w:rsidR="00D61BC0" w:rsidRPr="006F25AD">
        <w:rPr>
          <w:lang w:val="bg-BG"/>
        </w:rPr>
        <w:t>23</w:t>
      </w:r>
      <w:r w:rsidRPr="006F25AD">
        <w:rPr>
          <w:lang w:val="bg-BG"/>
        </w:rPr>
        <w:fldChar w:fldCharType="end"/>
      </w:r>
      <w:r w:rsidRPr="006F25AD">
        <w:rPr>
          <w:lang w:val="bg-BG"/>
        </w:rPr>
        <w:t xml:space="preserve"> –</w:t>
      </w:r>
      <w:r w:rsidR="007D3518" w:rsidRPr="006F25AD">
        <w:rPr>
          <w:lang w:val="bg-BG"/>
        </w:rPr>
        <w:t xml:space="preserve"> </w:t>
      </w:r>
      <w:r w:rsidRPr="006F25AD">
        <w:rPr>
          <w:lang w:val="bg-BG"/>
        </w:rPr>
        <w:fldChar w:fldCharType="begin"/>
      </w:r>
      <w:r w:rsidRPr="006F25AD">
        <w:rPr>
          <w:lang w:val="bg-BG"/>
        </w:rPr>
        <w:instrText xml:space="preserve"> REF F_letters_response_local_mayor \h \* MERGEFORMAT </w:instrText>
      </w:r>
      <w:r w:rsidRPr="006F25AD">
        <w:rPr>
          <w:lang w:val="bg-BG"/>
        </w:rPr>
      </w:r>
      <w:r w:rsidRPr="006F25AD">
        <w:rPr>
          <w:lang w:val="bg-BG"/>
        </w:rPr>
        <w:fldChar w:fldCharType="separate"/>
      </w:r>
      <w:r w:rsidR="00D61BC0" w:rsidRPr="006F25AD">
        <w:rPr>
          <w:lang w:val="bg-BG"/>
        </w:rPr>
        <w:t>32</w:t>
      </w:r>
      <w:r w:rsidRPr="006F25AD">
        <w:rPr>
          <w:lang w:val="bg-BG"/>
        </w:rPr>
        <w:fldChar w:fldCharType="end"/>
      </w:r>
      <w:r w:rsidRPr="006F25AD">
        <w:rPr>
          <w:lang w:val="bg-BG"/>
        </w:rPr>
        <w:t xml:space="preserve"> по-горе).</w:t>
      </w:r>
    </w:p>
    <w:bookmarkStart w:id="568" w:name="L_A8_mer_C_ness_app_pr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294</w:t>
      </w:r>
      <w:r w:rsidRPr="006F25AD">
        <w:rPr>
          <w:lang w:val="bg-BG"/>
        </w:rPr>
        <w:fldChar w:fldCharType="end"/>
      </w:r>
      <w:bookmarkEnd w:id="568"/>
      <w:r w:rsidRPr="006F25AD">
        <w:rPr>
          <w:lang w:val="bg-BG"/>
        </w:rPr>
        <w:t>.</w:t>
      </w:r>
      <w:r w:rsidR="007D3518" w:rsidRPr="006F25AD">
        <w:rPr>
          <w:lang w:val="bg-BG"/>
        </w:rPr>
        <w:t> </w:t>
      </w:r>
      <w:r w:rsidRPr="006F25AD">
        <w:rPr>
          <w:lang w:val="bg-BG"/>
        </w:rPr>
        <w:t xml:space="preserve">Административните съдилища също не </w:t>
      </w:r>
      <w:r w:rsidR="007B4834" w:rsidRPr="006F25AD">
        <w:rPr>
          <w:lang w:val="bg-BG"/>
        </w:rPr>
        <w:t>обсъждат</w:t>
      </w:r>
      <w:r w:rsidRPr="006F25AD">
        <w:rPr>
          <w:lang w:val="bg-BG"/>
        </w:rPr>
        <w:t xml:space="preserve"> въпроса за пропорционалността на </w:t>
      </w:r>
      <w:r w:rsidR="00134586" w:rsidRPr="006F25AD">
        <w:rPr>
          <w:lang w:val="bg-BG"/>
        </w:rPr>
        <w:t>премахване</w:t>
      </w:r>
      <w:r w:rsidRPr="006F25AD">
        <w:rPr>
          <w:lang w:val="bg-BG"/>
        </w:rPr>
        <w:t xml:space="preserve">то. Когато четирима от жалбоподателите </w:t>
      </w:r>
      <w:r w:rsidR="007B4834" w:rsidRPr="006F25AD">
        <w:rPr>
          <w:lang w:val="bg-BG"/>
        </w:rPr>
        <w:t xml:space="preserve">оспорват </w:t>
      </w:r>
      <w:r w:rsidRPr="006F25AD">
        <w:rPr>
          <w:lang w:val="bg-BG"/>
        </w:rPr>
        <w:t xml:space="preserve">някои от заповедите за </w:t>
      </w:r>
      <w:r w:rsidR="00134586" w:rsidRPr="006F25AD">
        <w:rPr>
          <w:lang w:val="bg-BG"/>
        </w:rPr>
        <w:t>премахване</w:t>
      </w:r>
      <w:r w:rsidR="007B4834" w:rsidRPr="006F25AD">
        <w:rPr>
          <w:lang w:val="bg-BG"/>
        </w:rPr>
        <w:t>, тези съдилища настояват</w:t>
      </w:r>
      <w:r w:rsidR="00800E6A">
        <w:rPr>
          <w:lang w:val="bg-BG"/>
        </w:rPr>
        <w:t xml:space="preserve"> през цялото производство, че било</w:t>
      </w:r>
      <w:r w:rsidRPr="006F25AD">
        <w:rPr>
          <w:lang w:val="bg-BG"/>
        </w:rPr>
        <w:t xml:space="preserve"> задължение на жалбоподателите да идентифицират заповедите, отнасящи се конкретно до всяка от техните къщи, без да отчитат по никакъв начин трудностите, с които те </w:t>
      </w:r>
      <w:r w:rsidR="00800E6A">
        <w:rPr>
          <w:lang w:val="bg-BG"/>
        </w:rPr>
        <w:t xml:space="preserve">са </w:t>
      </w:r>
      <w:r w:rsidRPr="006F25AD">
        <w:rPr>
          <w:lang w:val="bg-BG"/>
        </w:rPr>
        <w:t>се сблъсква</w:t>
      </w:r>
      <w:r w:rsidR="00800E6A">
        <w:rPr>
          <w:lang w:val="bg-BG"/>
        </w:rPr>
        <w:t>ли</w:t>
      </w:r>
      <w:r w:rsidRPr="006F25AD">
        <w:rPr>
          <w:lang w:val="bg-BG"/>
        </w:rPr>
        <w:t xml:space="preserve"> в това отношение – които до голяма степен произтича</w:t>
      </w:r>
      <w:r w:rsidR="007D3518" w:rsidRPr="006F25AD">
        <w:rPr>
          <w:lang w:val="bg-BG"/>
        </w:rPr>
        <w:t>т</w:t>
      </w:r>
      <w:r w:rsidRPr="006F25AD">
        <w:rPr>
          <w:lang w:val="bg-BG"/>
        </w:rPr>
        <w:t xml:space="preserve"> от начина, по който общинските власти </w:t>
      </w:r>
      <w:r w:rsidR="000A25AC" w:rsidRPr="006F25AD">
        <w:rPr>
          <w:lang w:val="bg-BG"/>
        </w:rPr>
        <w:t>са</w:t>
      </w:r>
      <w:r w:rsidRPr="006F25AD">
        <w:rPr>
          <w:lang w:val="bg-BG"/>
        </w:rPr>
        <w:t xml:space="preserve"> изготвили, </w:t>
      </w:r>
      <w:r w:rsidR="00800E6A">
        <w:rPr>
          <w:lang w:val="bg-BG"/>
        </w:rPr>
        <w:t>връчи</w:t>
      </w:r>
      <w:r w:rsidRPr="006F25AD">
        <w:rPr>
          <w:lang w:val="bg-BG"/>
        </w:rPr>
        <w:t>ли и впоследствие изпълнили заповедите (вж. параграфи</w:t>
      </w:r>
      <w:r w:rsidR="007D3518" w:rsidRPr="006F25AD">
        <w:rPr>
          <w:lang w:val="bg-BG"/>
        </w:rPr>
        <w:t xml:space="preserve"> </w:t>
      </w:r>
      <w:r w:rsidRPr="006F25AD">
        <w:rPr>
          <w:lang w:val="bg-BG"/>
        </w:rPr>
        <w:fldChar w:fldCharType="begin"/>
      </w:r>
      <w:r w:rsidRPr="006F25AD">
        <w:rPr>
          <w:lang w:val="bg-BG"/>
        </w:rPr>
        <w:instrText xml:space="preserve"> REF L_A8_exh_C_jud_rev_8 \h \* MERGEFORMAT </w:instrText>
      </w:r>
      <w:r w:rsidRPr="006F25AD">
        <w:rPr>
          <w:lang w:val="bg-BG"/>
        </w:rPr>
      </w:r>
      <w:r w:rsidRPr="006F25AD">
        <w:rPr>
          <w:lang w:val="bg-BG"/>
        </w:rPr>
        <w:fldChar w:fldCharType="separate"/>
      </w:r>
      <w:r w:rsidR="00D61BC0" w:rsidRPr="006F25AD">
        <w:rPr>
          <w:lang w:val="bg-BG"/>
        </w:rPr>
        <w:t>247</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L_A8_exh_C_jud_rev_11 \h \* MERGEFORMAT </w:instrText>
      </w:r>
      <w:r w:rsidRPr="006F25AD">
        <w:rPr>
          <w:lang w:val="bg-BG"/>
        </w:rPr>
      </w:r>
      <w:r w:rsidRPr="006F25AD">
        <w:rPr>
          <w:lang w:val="bg-BG"/>
        </w:rPr>
        <w:fldChar w:fldCharType="separate"/>
      </w:r>
      <w:r w:rsidR="00D61BC0" w:rsidRPr="006F25AD">
        <w:rPr>
          <w:lang w:val="bg-BG"/>
        </w:rPr>
        <w:t>251</w:t>
      </w:r>
      <w:r w:rsidRPr="006F25AD">
        <w:rPr>
          <w:lang w:val="bg-BG"/>
        </w:rPr>
        <w:fldChar w:fldCharType="end"/>
      </w:r>
      <w:r w:rsidRPr="006F25AD">
        <w:rPr>
          <w:lang w:val="bg-BG"/>
        </w:rPr>
        <w:t xml:space="preserve"> по-горе, както и сравнително делото </w:t>
      </w:r>
      <w:r w:rsidRPr="006F25AD">
        <w:rPr>
          <w:i/>
          <w:iCs/>
          <w:lang w:val="bg-BG"/>
        </w:rPr>
        <w:t>„Caldarar и други срещу Полша“</w:t>
      </w:r>
      <w:r w:rsidRPr="006F25AD">
        <w:rPr>
          <w:lang w:val="bg-BG"/>
        </w:rPr>
        <w:t xml:space="preserve">, № 6142/16, §§ 152–153, 16 януари 2025 г.). Отделно от това съдилищата ясно </w:t>
      </w:r>
      <w:r w:rsidR="004B3647" w:rsidRPr="006F25AD">
        <w:rPr>
          <w:lang w:val="bg-BG"/>
        </w:rPr>
        <w:t>посочват</w:t>
      </w:r>
      <w:r w:rsidRPr="006F25AD">
        <w:rPr>
          <w:lang w:val="bg-BG"/>
        </w:rPr>
        <w:t>, че жалбоподателите биха могли да оспорят заповедите само ако докажат, че притежават вещни права върху въпросните къщи или че са ги построили, и че фактът, че къщите са били техните жилища, не е достатъчен, за да им предостави правото да предявят</w:t>
      </w:r>
      <w:r w:rsidR="0067392B" w:rsidRPr="006F25AD">
        <w:rPr>
          <w:lang w:val="bg-BG"/>
        </w:rPr>
        <w:t xml:space="preserve"> жалби</w:t>
      </w:r>
      <w:r w:rsidRPr="006F25AD">
        <w:rPr>
          <w:lang w:val="bg-BG"/>
        </w:rPr>
        <w:t xml:space="preserve">; решенията по делото, в което е била идентифицирана </w:t>
      </w:r>
      <w:r w:rsidR="0067392B" w:rsidRPr="006F25AD">
        <w:rPr>
          <w:lang w:val="bg-BG"/>
        </w:rPr>
        <w:t>съответната заповед, демонстрират</w:t>
      </w:r>
      <w:r w:rsidRPr="006F25AD">
        <w:rPr>
          <w:lang w:val="bg-BG"/>
        </w:rPr>
        <w:t xml:space="preserve"> това още по-ясно (вж. параграф</w:t>
      </w:r>
      <w:r w:rsidR="007D3518" w:rsidRPr="006F25AD">
        <w:rPr>
          <w:lang w:val="bg-BG"/>
        </w:rPr>
        <w:t xml:space="preserve"> </w:t>
      </w:r>
      <w:r w:rsidRPr="006F25AD">
        <w:rPr>
          <w:lang w:val="bg-BG"/>
        </w:rPr>
        <w:fldChar w:fldCharType="begin"/>
      </w:r>
      <w:r w:rsidRPr="006F25AD">
        <w:rPr>
          <w:lang w:val="bg-BG"/>
        </w:rPr>
        <w:instrText xml:space="preserve"> REF L_A8_exh_C_jud_rev_13 \h \* MERGEFORMAT </w:instrText>
      </w:r>
      <w:r w:rsidRPr="006F25AD">
        <w:rPr>
          <w:lang w:val="bg-BG"/>
        </w:rPr>
      </w:r>
      <w:r w:rsidRPr="006F25AD">
        <w:rPr>
          <w:lang w:val="bg-BG"/>
        </w:rPr>
        <w:fldChar w:fldCharType="separate"/>
      </w:r>
      <w:r w:rsidR="00D61BC0" w:rsidRPr="006F25AD">
        <w:rPr>
          <w:lang w:val="bg-BG"/>
        </w:rPr>
        <w:t>253</w:t>
      </w:r>
      <w:r w:rsidRPr="006F25AD">
        <w:rPr>
          <w:lang w:val="bg-BG"/>
        </w:rPr>
        <w:fldChar w:fldCharType="end"/>
      </w:r>
      <w:r w:rsidRPr="006F25AD">
        <w:rPr>
          <w:lang w:val="bg-BG"/>
        </w:rPr>
        <w:t xml:space="preserve"> по-горе).</w:t>
      </w:r>
    </w:p>
    <w:bookmarkStart w:id="569" w:name="L_A8_mer_C_ness_app_pr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295</w:t>
      </w:r>
      <w:r w:rsidRPr="006F25AD">
        <w:rPr>
          <w:lang w:val="bg-BG"/>
        </w:rPr>
        <w:fldChar w:fldCharType="end"/>
      </w:r>
      <w:bookmarkEnd w:id="569"/>
      <w:r w:rsidRPr="006F25AD">
        <w:rPr>
          <w:lang w:val="bg-BG"/>
        </w:rPr>
        <w:t xml:space="preserve">.  Нито общинските власти, нито съдилищата (при разглеждането на </w:t>
      </w:r>
      <w:r w:rsidR="0067392B" w:rsidRPr="006F25AD">
        <w:rPr>
          <w:lang w:val="bg-BG"/>
        </w:rPr>
        <w:t xml:space="preserve">жалбите </w:t>
      </w:r>
      <w:r w:rsidR="00D61BC0" w:rsidRPr="006F25AD">
        <w:rPr>
          <w:lang w:val="bg-BG"/>
        </w:rPr>
        <w:t>на жалбоподателите</w:t>
      </w:r>
      <w:r w:rsidRPr="006F25AD">
        <w:rPr>
          <w:lang w:val="bg-BG"/>
        </w:rPr>
        <w:t xml:space="preserve">) </w:t>
      </w:r>
      <w:r w:rsidR="0034473B" w:rsidRPr="006F25AD">
        <w:rPr>
          <w:lang w:val="bg-BG"/>
        </w:rPr>
        <w:t xml:space="preserve">са </w:t>
      </w:r>
      <w:r w:rsidRPr="006F25AD">
        <w:rPr>
          <w:lang w:val="bg-BG"/>
        </w:rPr>
        <w:t>сметна</w:t>
      </w:r>
      <w:r w:rsidR="0034473B" w:rsidRPr="006F25AD">
        <w:rPr>
          <w:lang w:val="bg-BG"/>
        </w:rPr>
        <w:t>ли</w:t>
      </w:r>
      <w:r w:rsidR="0067392B" w:rsidRPr="006F25AD">
        <w:rPr>
          <w:lang w:val="bg-BG"/>
        </w:rPr>
        <w:t xml:space="preserve"> за относимо</w:t>
      </w:r>
      <w:r w:rsidRPr="006F25AD">
        <w:rPr>
          <w:lang w:val="bg-BG"/>
        </w:rPr>
        <w:t xml:space="preserve"> за разглежданите от тях въпроси, че жалбоподателите са членове на социално уязвима група и на общност с дълга история в селището. Всъщност изглежда, че за общинските власти фактът, че </w:t>
      </w:r>
      <w:r w:rsidR="00106A63" w:rsidRPr="006F25AD">
        <w:rPr>
          <w:lang w:val="bg-BG"/>
        </w:rPr>
        <w:t>постройки</w:t>
      </w:r>
      <w:r w:rsidRPr="006F25AD">
        <w:rPr>
          <w:lang w:val="bg-BG"/>
        </w:rPr>
        <w:t xml:space="preserve">те са били обитавани, не е имал никакво значение за процеса на тяхното </w:t>
      </w:r>
      <w:r w:rsidR="00134586" w:rsidRPr="006F25AD">
        <w:rPr>
          <w:lang w:val="bg-BG"/>
        </w:rPr>
        <w:t>премахване</w:t>
      </w:r>
      <w:r w:rsidRPr="006F25AD">
        <w:rPr>
          <w:lang w:val="bg-BG"/>
        </w:rPr>
        <w:t xml:space="preserve">. В същото време тези власти са били напълно наясно с последиците от предстоящото </w:t>
      </w:r>
      <w:r w:rsidR="00134586" w:rsidRPr="006F25AD">
        <w:rPr>
          <w:lang w:val="bg-BG"/>
        </w:rPr>
        <w:t>премахване</w:t>
      </w:r>
      <w:r w:rsidRPr="006F25AD">
        <w:rPr>
          <w:lang w:val="bg-BG"/>
        </w:rPr>
        <w:t xml:space="preserve"> върху жилищното положение </w:t>
      </w:r>
      <w:r w:rsidR="00D61BC0" w:rsidRPr="006F25AD">
        <w:rPr>
          <w:lang w:val="bg-BG"/>
        </w:rPr>
        <w:t>на жалбоподателите</w:t>
      </w:r>
      <w:r w:rsidRPr="006F25AD">
        <w:rPr>
          <w:lang w:val="bg-BG"/>
        </w:rPr>
        <w:t>, тъй като три дни след като са съставили</w:t>
      </w:r>
      <w:r w:rsidR="0067392B" w:rsidRPr="006F25AD">
        <w:rPr>
          <w:lang w:val="bg-BG"/>
        </w:rPr>
        <w:t xml:space="preserve"> констативните актове</w:t>
      </w:r>
      <w:r w:rsidRPr="006F25AD">
        <w:rPr>
          <w:lang w:val="bg-BG"/>
        </w:rPr>
        <w:t xml:space="preserve">, на които се основават заповедите за </w:t>
      </w:r>
      <w:r w:rsidR="00134586" w:rsidRPr="006F25AD">
        <w:rPr>
          <w:lang w:val="bg-BG"/>
        </w:rPr>
        <w:t>премахване</w:t>
      </w:r>
      <w:r w:rsidRPr="006F25AD">
        <w:rPr>
          <w:lang w:val="bg-BG"/>
        </w:rPr>
        <w:t>, те са се свързали с органите за социално подпомагане, а три дни по-късно общински служители са придружили социалните работници при посещението им в селището (вж. параграфи</w:t>
      </w:r>
      <w:r w:rsidR="0034473B" w:rsidRPr="006F25AD">
        <w:rPr>
          <w:lang w:val="bg-BG"/>
        </w:rPr>
        <w:t xml:space="preserve"> </w:t>
      </w:r>
      <w:r w:rsidRPr="006F25AD">
        <w:rPr>
          <w:lang w:val="bg-BG"/>
        </w:rPr>
        <w:fldChar w:fldCharType="begin"/>
      </w:r>
      <w:r w:rsidRPr="006F25AD">
        <w:rPr>
          <w:lang w:val="bg-BG"/>
        </w:rPr>
        <w:instrText xml:space="preserve"> REF F_dem_prac_visit_13_Jul_2023 \h \* MERGEFORMAT </w:instrText>
      </w:r>
      <w:r w:rsidRPr="006F25AD">
        <w:rPr>
          <w:lang w:val="bg-BG"/>
        </w:rPr>
      </w:r>
      <w:r w:rsidRPr="006F25AD">
        <w:rPr>
          <w:lang w:val="bg-BG"/>
        </w:rPr>
        <w:fldChar w:fldCharType="separate"/>
      </w:r>
      <w:r w:rsidR="00D61BC0" w:rsidRPr="006F25AD">
        <w:rPr>
          <w:lang w:val="bg-BG"/>
        </w:rPr>
        <w:t>11</w:t>
      </w:r>
      <w:r w:rsidRPr="006F25AD">
        <w:rPr>
          <w:lang w:val="bg-BG"/>
        </w:rPr>
        <w:fldChar w:fldCharType="end"/>
      </w:r>
      <w:r w:rsidRPr="006F25AD">
        <w:rPr>
          <w:lang w:val="bg-BG"/>
        </w:rPr>
        <w:t xml:space="preserve"> ,</w:t>
      </w:r>
      <w:r w:rsidR="0034473B" w:rsidRPr="006F25AD">
        <w:rPr>
          <w:lang w:val="bg-BG"/>
        </w:rPr>
        <w:t xml:space="preserve"> </w:t>
      </w:r>
      <w:r w:rsidRPr="006F25AD">
        <w:rPr>
          <w:lang w:val="bg-BG"/>
        </w:rPr>
        <w:fldChar w:fldCharType="begin"/>
      </w:r>
      <w:r w:rsidRPr="006F25AD">
        <w:rPr>
          <w:lang w:val="bg-BG"/>
        </w:rPr>
        <w:instrText xml:space="preserve"> REF F_dem_ord_proc_assessments \h \* MERGEFORMAT </w:instrText>
      </w:r>
      <w:r w:rsidRPr="006F25AD">
        <w:rPr>
          <w:lang w:val="bg-BG"/>
        </w:rPr>
      </w:r>
      <w:r w:rsidRPr="006F25AD">
        <w:rPr>
          <w:lang w:val="bg-BG"/>
        </w:rPr>
        <w:fldChar w:fldCharType="separate"/>
      </w:r>
      <w:r w:rsidR="00D61BC0" w:rsidRPr="006F25AD">
        <w:rPr>
          <w:lang w:val="bg-BG"/>
        </w:rPr>
        <w:t>16</w:t>
      </w:r>
      <w:r w:rsidRPr="006F25AD">
        <w:rPr>
          <w:lang w:val="bg-BG"/>
        </w:rPr>
        <w:fldChar w:fldCharType="end"/>
      </w:r>
      <w:r w:rsidRPr="006F25AD">
        <w:rPr>
          <w:lang w:val="bg-BG"/>
        </w:rPr>
        <w:t xml:space="preserve"> и</w:t>
      </w:r>
      <w:r w:rsidR="0034473B" w:rsidRPr="006F25AD">
        <w:rPr>
          <w:lang w:val="bg-BG"/>
        </w:rPr>
        <w:t xml:space="preserve"> </w:t>
      </w:r>
      <w:r w:rsidRPr="006F25AD">
        <w:rPr>
          <w:lang w:val="bg-BG"/>
        </w:rPr>
        <w:fldChar w:fldCharType="begin"/>
      </w:r>
      <w:r w:rsidRPr="006F25AD">
        <w:rPr>
          <w:lang w:val="bg-BG"/>
        </w:rPr>
        <w:instrText xml:space="preserve"> REF F_soc_ass_28_Jul_2023_response \h \* MERGEFORMAT </w:instrText>
      </w:r>
      <w:r w:rsidRPr="006F25AD">
        <w:rPr>
          <w:lang w:val="bg-BG"/>
        </w:rPr>
      </w:r>
      <w:r w:rsidRPr="006F25AD">
        <w:rPr>
          <w:lang w:val="bg-BG"/>
        </w:rPr>
        <w:fldChar w:fldCharType="separate"/>
      </w:r>
      <w:r w:rsidR="00D61BC0" w:rsidRPr="006F25AD">
        <w:rPr>
          <w:lang w:val="bg-BG"/>
        </w:rPr>
        <w:t>35</w:t>
      </w:r>
      <w:r w:rsidRPr="006F25AD">
        <w:rPr>
          <w:lang w:val="bg-BG"/>
        </w:rPr>
        <w:fldChar w:fldCharType="end"/>
      </w:r>
      <w:r w:rsidRPr="006F25AD">
        <w:rPr>
          <w:lang w:val="bg-BG"/>
        </w:rPr>
        <w:t xml:space="preserve"> по-горе). Може също така с увереност да се предположи, че тези органи са били наясно, че внезапното </w:t>
      </w:r>
      <w:r w:rsidR="00134586" w:rsidRPr="006F25AD">
        <w:rPr>
          <w:lang w:val="bg-BG"/>
        </w:rPr>
        <w:t>премахване</w:t>
      </w:r>
      <w:r w:rsidRPr="006F25AD">
        <w:rPr>
          <w:lang w:val="bg-BG"/>
        </w:rPr>
        <w:t xml:space="preserve"> на цялото селище ще наруши общностния живот </w:t>
      </w:r>
      <w:r w:rsidR="00D61BC0" w:rsidRPr="006F25AD">
        <w:rPr>
          <w:lang w:val="bg-BG"/>
        </w:rPr>
        <w:t xml:space="preserve">на жалбоподателите </w:t>
      </w:r>
      <w:r w:rsidRPr="006F25AD">
        <w:rPr>
          <w:lang w:val="bg-BG"/>
        </w:rPr>
        <w:t xml:space="preserve">и ще ги </w:t>
      </w:r>
      <w:r w:rsidR="0034473B" w:rsidRPr="006F25AD">
        <w:rPr>
          <w:lang w:val="bg-BG"/>
        </w:rPr>
        <w:t>на</w:t>
      </w:r>
      <w:r w:rsidR="0082029C" w:rsidRPr="006F25AD">
        <w:rPr>
          <w:lang w:val="bg-BG"/>
        </w:rPr>
        <w:t>прави</w:t>
      </w:r>
      <w:r w:rsidRPr="006F25AD">
        <w:rPr>
          <w:lang w:val="bg-BG"/>
        </w:rPr>
        <w:t xml:space="preserve"> по-уязвими.</w:t>
      </w:r>
    </w:p>
    <w:bookmarkStart w:id="570" w:name="L_A8_mer_C_ness_app_pr_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296</w:t>
      </w:r>
      <w:r w:rsidRPr="006F25AD">
        <w:rPr>
          <w:lang w:val="bg-BG"/>
        </w:rPr>
        <w:fldChar w:fldCharType="end"/>
      </w:r>
      <w:bookmarkEnd w:id="570"/>
      <w:r w:rsidRPr="006F25AD">
        <w:rPr>
          <w:lang w:val="bg-BG"/>
        </w:rPr>
        <w:t xml:space="preserve">.  По-ранни дела срещу България сочат, че в зависимост от съдебната практика, на която се позовава съответният </w:t>
      </w:r>
      <w:r w:rsidR="0067392B" w:rsidRPr="006F25AD">
        <w:rPr>
          <w:lang w:val="bg-BG"/>
        </w:rPr>
        <w:t xml:space="preserve">първоинстанционен </w:t>
      </w:r>
      <w:r w:rsidRPr="006F25AD">
        <w:rPr>
          <w:lang w:val="bg-BG"/>
        </w:rPr>
        <w:t xml:space="preserve">административен съд, </w:t>
      </w:r>
      <w:r w:rsidR="00E379A7" w:rsidRPr="006F25AD">
        <w:rPr>
          <w:lang w:val="bg-BG"/>
        </w:rPr>
        <w:t>оценка</w:t>
      </w:r>
      <w:r w:rsidRPr="006F25AD">
        <w:rPr>
          <w:lang w:val="bg-BG"/>
        </w:rPr>
        <w:t xml:space="preserve"> на пропорционалността би могла да бъде получена в производство </w:t>
      </w:r>
      <w:r w:rsidR="0067392B" w:rsidRPr="006F25AD">
        <w:rPr>
          <w:lang w:val="bg-BG"/>
        </w:rPr>
        <w:t>по обжалване на действията на органа по изпълнението</w:t>
      </w:r>
      <w:r w:rsidRPr="006F25AD">
        <w:rPr>
          <w:lang w:val="bg-BG"/>
        </w:rPr>
        <w:t xml:space="preserve"> </w:t>
      </w:r>
      <w:r w:rsidR="0067392B" w:rsidRPr="006F25AD">
        <w:rPr>
          <w:lang w:val="bg-BG"/>
        </w:rPr>
        <w:t xml:space="preserve">по </w:t>
      </w:r>
      <w:r w:rsidRPr="006F25AD">
        <w:rPr>
          <w:lang w:val="bg-BG"/>
        </w:rPr>
        <w:t>чл. 294 и сл. от Кодекса от 2006 г. (вж. параграфи</w:t>
      </w:r>
      <w:r w:rsidR="0034473B" w:rsidRPr="006F25AD">
        <w:rPr>
          <w:lang w:val="bg-BG"/>
        </w:rPr>
        <w:t xml:space="preserve"> </w:t>
      </w:r>
      <w:r w:rsidRPr="006F25AD">
        <w:rPr>
          <w:lang w:val="bg-BG"/>
        </w:rPr>
        <w:fldChar w:fldCharType="begin"/>
      </w:r>
      <w:r w:rsidRPr="006F25AD">
        <w:rPr>
          <w:lang w:val="bg-BG"/>
        </w:rPr>
        <w:instrText xml:space="preserve"> REF RLF_CAP_A294_et_seq \h \* MERGEFORMAT </w:instrText>
      </w:r>
      <w:r w:rsidRPr="006F25AD">
        <w:rPr>
          <w:lang w:val="bg-BG"/>
        </w:rPr>
      </w:r>
      <w:r w:rsidRPr="006F25AD">
        <w:rPr>
          <w:lang w:val="bg-BG"/>
        </w:rPr>
        <w:fldChar w:fldCharType="separate"/>
      </w:r>
      <w:r w:rsidR="00D61BC0" w:rsidRPr="006F25AD">
        <w:rPr>
          <w:lang w:val="bg-BG"/>
        </w:rPr>
        <w:t>141</w:t>
      </w:r>
      <w:r w:rsidRPr="006F25AD">
        <w:rPr>
          <w:lang w:val="bg-BG"/>
        </w:rPr>
        <w:fldChar w:fldCharType="end"/>
      </w:r>
      <w:r w:rsidRPr="006F25AD">
        <w:rPr>
          <w:lang w:val="bg-BG"/>
        </w:rPr>
        <w:t xml:space="preserve"> –</w:t>
      </w:r>
      <w:r w:rsidR="0034473B" w:rsidRPr="006F25AD">
        <w:rPr>
          <w:lang w:val="bg-BG"/>
        </w:rPr>
        <w:t xml:space="preserve"> </w:t>
      </w:r>
      <w:r w:rsidRPr="006F25AD">
        <w:rPr>
          <w:lang w:val="bg-BG"/>
        </w:rPr>
        <w:fldChar w:fldCharType="begin"/>
      </w:r>
      <w:r w:rsidRPr="006F25AD">
        <w:rPr>
          <w:lang w:val="bg-BG"/>
        </w:rPr>
        <w:instrText xml:space="preserve"> REF RLF_CAP_A294_et_seq_prior_ECHR_ref \h \* MERGEFORMAT </w:instrText>
      </w:r>
      <w:r w:rsidRPr="006F25AD">
        <w:rPr>
          <w:lang w:val="bg-BG"/>
        </w:rPr>
      </w:r>
      <w:r w:rsidRPr="006F25AD">
        <w:rPr>
          <w:lang w:val="bg-BG"/>
        </w:rPr>
        <w:fldChar w:fldCharType="separate"/>
      </w:r>
      <w:r w:rsidR="00D61BC0" w:rsidRPr="006F25AD">
        <w:rPr>
          <w:lang w:val="bg-BG"/>
        </w:rPr>
        <w:t>143</w:t>
      </w:r>
      <w:r w:rsidRPr="006F25AD">
        <w:rPr>
          <w:lang w:val="bg-BG"/>
        </w:rPr>
        <w:fldChar w:fldCharType="end"/>
      </w:r>
      <w:r w:rsidRPr="006F25AD">
        <w:rPr>
          <w:lang w:val="bg-BG"/>
        </w:rPr>
        <w:t xml:space="preserve"> по-горе, заедно с цитираните дела). При обстоятелствата по настоящото дело обаче това не </w:t>
      </w:r>
      <w:r w:rsidR="000A25AC" w:rsidRPr="006F25AD">
        <w:rPr>
          <w:lang w:val="bg-BG"/>
        </w:rPr>
        <w:t>е</w:t>
      </w:r>
      <w:r w:rsidRPr="006F25AD">
        <w:rPr>
          <w:lang w:val="bg-BG"/>
        </w:rPr>
        <w:t xml:space="preserve"> ефективна алтернатива по две причини. На първо място, жалбоподателите биха срещнали същите затруднения при установяване</w:t>
      </w:r>
      <w:r w:rsidR="0067392B" w:rsidRPr="006F25AD">
        <w:rPr>
          <w:lang w:val="bg-BG"/>
        </w:rPr>
        <w:t>то на правото си да предявят жалба</w:t>
      </w:r>
      <w:r w:rsidRPr="006F25AD">
        <w:rPr>
          <w:lang w:val="bg-BG"/>
        </w:rPr>
        <w:t xml:space="preserve"> (вж. параграф</w:t>
      </w:r>
      <w:r w:rsidR="0034473B" w:rsidRPr="006F25AD">
        <w:rPr>
          <w:lang w:val="bg-BG"/>
        </w:rPr>
        <w:t xml:space="preserve"> </w:t>
      </w:r>
      <w:r w:rsidRPr="006F25AD">
        <w:rPr>
          <w:lang w:val="bg-BG"/>
        </w:rPr>
        <w:fldChar w:fldCharType="begin"/>
      </w:r>
      <w:r w:rsidRPr="006F25AD">
        <w:rPr>
          <w:lang w:val="bg-BG"/>
        </w:rPr>
        <w:instrText xml:space="preserve"> REF RLF_CAP_A294_et_seq_standing_SAC_caselaw \h \* MERGEFORMAT </w:instrText>
      </w:r>
      <w:r w:rsidRPr="006F25AD">
        <w:rPr>
          <w:lang w:val="bg-BG"/>
        </w:rPr>
      </w:r>
      <w:r w:rsidRPr="006F25AD">
        <w:rPr>
          <w:lang w:val="bg-BG"/>
        </w:rPr>
        <w:fldChar w:fldCharType="separate"/>
      </w:r>
      <w:r w:rsidR="00D61BC0" w:rsidRPr="006F25AD">
        <w:rPr>
          <w:lang w:val="bg-BG"/>
        </w:rPr>
        <w:t>144</w:t>
      </w:r>
      <w:r w:rsidRPr="006F25AD">
        <w:rPr>
          <w:lang w:val="bg-BG"/>
        </w:rPr>
        <w:fldChar w:fldCharType="end"/>
      </w:r>
      <w:r w:rsidRPr="006F25AD">
        <w:rPr>
          <w:lang w:val="bg-BG"/>
        </w:rPr>
        <w:t xml:space="preserve"> по-горе). На второ място, дори и да </w:t>
      </w:r>
      <w:r w:rsidR="0034473B" w:rsidRPr="006F25AD">
        <w:rPr>
          <w:lang w:val="bg-BG"/>
        </w:rPr>
        <w:t>биха</w:t>
      </w:r>
      <w:r w:rsidRPr="006F25AD">
        <w:rPr>
          <w:lang w:val="bg-BG"/>
        </w:rPr>
        <w:t xml:space="preserve"> успе</w:t>
      </w:r>
      <w:r w:rsidR="0034473B" w:rsidRPr="006F25AD">
        <w:rPr>
          <w:lang w:val="bg-BG"/>
        </w:rPr>
        <w:t>ли</w:t>
      </w:r>
      <w:r w:rsidRPr="006F25AD">
        <w:rPr>
          <w:lang w:val="bg-BG"/>
        </w:rPr>
        <w:t xml:space="preserve"> да постигнат разглеждане на </w:t>
      </w:r>
      <w:r w:rsidR="0067392B" w:rsidRPr="006F25AD">
        <w:rPr>
          <w:lang w:val="bg-BG"/>
        </w:rPr>
        <w:t xml:space="preserve">жалбите </w:t>
      </w:r>
      <w:r w:rsidRPr="006F25AD">
        <w:rPr>
          <w:lang w:val="bg-BG"/>
        </w:rPr>
        <w:t xml:space="preserve">си, е малко вероятно това да се случи преди извършването на </w:t>
      </w:r>
      <w:r w:rsidR="00134586" w:rsidRPr="006F25AD">
        <w:rPr>
          <w:lang w:val="bg-BG"/>
        </w:rPr>
        <w:t>премахване</w:t>
      </w:r>
      <w:r w:rsidRPr="006F25AD">
        <w:rPr>
          <w:lang w:val="bg-BG"/>
        </w:rPr>
        <w:t xml:space="preserve">то (сравни, </w:t>
      </w:r>
      <w:r w:rsidRPr="006F25AD">
        <w:rPr>
          <w:i/>
          <w:iCs/>
          <w:lang w:val="bg-BG"/>
        </w:rPr>
        <w:t>mutatis mutandis</w:t>
      </w:r>
      <w:r w:rsidRPr="006F25AD">
        <w:rPr>
          <w:lang w:val="bg-BG"/>
        </w:rPr>
        <w:t>,</w:t>
      </w:r>
      <w:bookmarkStart w:id="571" w:name="_cl27546THELAW"/>
      <w:r w:rsidRPr="006F25AD">
        <w:rPr>
          <w:i/>
          <w:iCs/>
          <w:lang w:val="bg-BG"/>
        </w:rPr>
        <w:t xml:space="preserve"> </w:t>
      </w:r>
      <w:r w:rsidR="00800E6A">
        <w:rPr>
          <w:i/>
          <w:iCs/>
          <w:lang w:val="bg-BG"/>
        </w:rPr>
        <w:t>„</w:t>
      </w:r>
      <w:r w:rsidRPr="006F25AD">
        <w:rPr>
          <w:i/>
          <w:iCs/>
          <w:lang w:val="bg-BG"/>
        </w:rPr>
        <w:t>Hirtu и други срещу Франция</w:t>
      </w:r>
      <w:bookmarkEnd w:id="571"/>
      <w:r w:rsidR="00800E6A">
        <w:rPr>
          <w:i/>
          <w:iCs/>
          <w:lang w:val="bg-BG"/>
        </w:rPr>
        <w:t>“</w:t>
      </w:r>
      <w:r w:rsidRPr="006F25AD">
        <w:rPr>
          <w:lang w:val="bg-BG"/>
        </w:rPr>
        <w:t xml:space="preserve">, № 24720/13, </w:t>
      </w:r>
      <w:r w:rsidRPr="006F25AD">
        <w:rPr>
          <w:rFonts w:cstheme="minorHAnsi"/>
          <w:lang w:val="bg-BG"/>
        </w:rPr>
        <w:t>§§</w:t>
      </w:r>
      <w:r w:rsidRPr="006F25AD">
        <w:rPr>
          <w:lang w:val="bg-BG"/>
        </w:rPr>
        <w:t xml:space="preserve"> 74 </w:t>
      </w:r>
      <w:r w:rsidR="00FB294E" w:rsidRPr="006F25AD">
        <w:rPr>
          <w:i/>
          <w:iCs/>
          <w:lang w:val="bg-BG"/>
        </w:rPr>
        <w:t>в края</w:t>
      </w:r>
      <w:r w:rsidRPr="006F25AD">
        <w:rPr>
          <w:i/>
          <w:iCs/>
          <w:lang w:val="bg-BG"/>
        </w:rPr>
        <w:t xml:space="preserve"> </w:t>
      </w:r>
      <w:r w:rsidRPr="006F25AD">
        <w:rPr>
          <w:lang w:val="bg-BG"/>
        </w:rPr>
        <w:t xml:space="preserve">и 88 </w:t>
      </w:r>
      <w:r w:rsidR="00FB294E" w:rsidRPr="006F25AD">
        <w:rPr>
          <w:i/>
          <w:iCs/>
          <w:lang w:val="bg-BG"/>
        </w:rPr>
        <w:t>в края</w:t>
      </w:r>
      <w:r w:rsidR="0067392B" w:rsidRPr="006F25AD">
        <w:rPr>
          <w:lang w:val="bg-BG"/>
        </w:rPr>
        <w:t>, 14 май 2020 г.), докато жалбата</w:t>
      </w:r>
      <w:r w:rsidRPr="006F25AD">
        <w:rPr>
          <w:lang w:val="bg-BG"/>
        </w:rPr>
        <w:t xml:space="preserve"> по </w:t>
      </w:r>
      <w:r w:rsidR="00F63B44" w:rsidRPr="006F25AD">
        <w:rPr>
          <w:lang w:val="bg-BG"/>
        </w:rPr>
        <w:t>чл.</w:t>
      </w:r>
      <w:r w:rsidR="00800E6A">
        <w:rPr>
          <w:lang w:val="bg-BG"/>
        </w:rPr>
        <w:t> </w:t>
      </w:r>
      <w:r w:rsidRPr="006F25AD">
        <w:rPr>
          <w:lang w:val="bg-BG"/>
        </w:rPr>
        <w:t>294 няма автоматичен</w:t>
      </w:r>
      <w:r w:rsidR="0067392B" w:rsidRPr="006F25AD">
        <w:rPr>
          <w:lang w:val="bg-BG"/>
        </w:rPr>
        <w:t xml:space="preserve"> суспензивен</w:t>
      </w:r>
      <w:r w:rsidRPr="006F25AD">
        <w:rPr>
          <w:lang w:val="bg-BG"/>
        </w:rPr>
        <w:t xml:space="preserve"> ефект (вж. параграф</w:t>
      </w:r>
      <w:r w:rsidR="0034473B" w:rsidRPr="006F25AD">
        <w:rPr>
          <w:lang w:val="bg-BG"/>
        </w:rPr>
        <w:t xml:space="preserve"> </w:t>
      </w:r>
      <w:r w:rsidRPr="006F25AD">
        <w:rPr>
          <w:lang w:val="bg-BG"/>
        </w:rPr>
        <w:fldChar w:fldCharType="begin"/>
      </w:r>
      <w:r w:rsidRPr="006F25AD">
        <w:rPr>
          <w:lang w:val="bg-BG"/>
        </w:rPr>
        <w:instrText xml:space="preserve"> REF RLF_CAP_A294_A297_no_auto_suspensive_eff \h \* MERGEFORMAT </w:instrText>
      </w:r>
      <w:r w:rsidRPr="006F25AD">
        <w:rPr>
          <w:lang w:val="bg-BG"/>
        </w:rPr>
      </w:r>
      <w:r w:rsidRPr="006F25AD">
        <w:rPr>
          <w:lang w:val="bg-BG"/>
        </w:rPr>
        <w:fldChar w:fldCharType="separate"/>
      </w:r>
      <w:r w:rsidR="00D61BC0" w:rsidRPr="006F25AD">
        <w:rPr>
          <w:lang w:val="bg-BG"/>
        </w:rPr>
        <w:t>142</w:t>
      </w:r>
      <w:r w:rsidRPr="006F25AD">
        <w:rPr>
          <w:lang w:val="bg-BG"/>
        </w:rPr>
        <w:fldChar w:fldCharType="end"/>
      </w:r>
      <w:r w:rsidRPr="006F25AD">
        <w:rPr>
          <w:lang w:val="bg-BG"/>
        </w:rPr>
        <w:t xml:space="preserve"> по-горе).</w:t>
      </w:r>
    </w:p>
    <w:bookmarkStart w:id="572" w:name="L_A8_mer_C_ness_app_pr_6"/>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297</w:t>
      </w:r>
      <w:r w:rsidRPr="006F25AD">
        <w:rPr>
          <w:lang w:val="bg-BG"/>
        </w:rPr>
        <w:fldChar w:fldCharType="end"/>
      </w:r>
      <w:bookmarkEnd w:id="572"/>
      <w:r w:rsidRPr="006F25AD">
        <w:rPr>
          <w:lang w:val="bg-BG"/>
        </w:rPr>
        <w:t xml:space="preserve">.  Накратко, жалбоподателите не </w:t>
      </w:r>
      <w:r w:rsidR="0034473B" w:rsidRPr="006F25AD">
        <w:rPr>
          <w:lang w:val="bg-BG"/>
        </w:rPr>
        <w:t xml:space="preserve">са </w:t>
      </w:r>
      <w:r w:rsidRPr="006F25AD">
        <w:rPr>
          <w:lang w:val="bg-BG"/>
        </w:rPr>
        <w:t>разполага</w:t>
      </w:r>
      <w:r w:rsidR="0034473B" w:rsidRPr="006F25AD">
        <w:rPr>
          <w:lang w:val="bg-BG"/>
        </w:rPr>
        <w:t>ли</w:t>
      </w:r>
      <w:r w:rsidRPr="006F25AD">
        <w:rPr>
          <w:lang w:val="bg-BG"/>
        </w:rPr>
        <w:t xml:space="preserve"> с процедура, която да им позволи да получат, преди самото </w:t>
      </w:r>
      <w:r w:rsidR="00134586" w:rsidRPr="006F25AD">
        <w:rPr>
          <w:lang w:val="bg-BG"/>
        </w:rPr>
        <w:t>премахване</w:t>
      </w:r>
      <w:r w:rsidR="0067392B" w:rsidRPr="006F25AD">
        <w:rPr>
          <w:lang w:val="bg-BG"/>
        </w:rPr>
        <w:t xml:space="preserve"> на къщите, в които са живели</w:t>
      </w:r>
      <w:r w:rsidRPr="006F25AD">
        <w:rPr>
          <w:lang w:val="bg-BG"/>
        </w:rPr>
        <w:t xml:space="preserve">, надлежен преглед на пропорционалността на мярката в светлината на техните индивидуални обстоятелства – и по-специално на факта, че те </w:t>
      </w:r>
      <w:r w:rsidR="000A25AC" w:rsidRPr="006F25AD">
        <w:rPr>
          <w:lang w:val="bg-BG"/>
        </w:rPr>
        <w:t>са</w:t>
      </w:r>
      <w:r w:rsidRPr="006F25AD">
        <w:rPr>
          <w:lang w:val="bg-BG"/>
        </w:rPr>
        <w:t xml:space="preserve"> членове на социално уязвима група и на общност с дълга история в селището.</w:t>
      </w:r>
    </w:p>
    <w:bookmarkStart w:id="573" w:name="L_A8_mer_C_ness_app_pr_5_concl"/>
    <w:bookmarkStart w:id="574" w:name="L_A8_mer_C_ness_app_pr_7_conc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298</w:t>
      </w:r>
      <w:r w:rsidRPr="006F25AD">
        <w:rPr>
          <w:lang w:val="bg-BG"/>
        </w:rPr>
        <w:fldChar w:fldCharType="end"/>
      </w:r>
      <w:bookmarkEnd w:id="573"/>
      <w:bookmarkEnd w:id="574"/>
      <w:r w:rsidRPr="006F25AD">
        <w:rPr>
          <w:lang w:val="bg-BG"/>
        </w:rPr>
        <w:t>.  Следователно е налице нарушение на член 8 от Конвенцията.</w:t>
      </w:r>
    </w:p>
    <w:p w:rsidR="00387293" w:rsidRPr="006F25AD" w:rsidRDefault="00800E6A" w:rsidP="00DD38B3">
      <w:pPr>
        <w:pStyle w:val="JuPara"/>
        <w:ind w:firstLine="567"/>
        <w:rPr>
          <w:lang w:val="bg-BG"/>
        </w:rPr>
      </w:pPr>
      <w:bookmarkStart w:id="575" w:name="L_A8_mer_C_A14"/>
      <w:r>
        <w:rPr>
          <w:noProof/>
          <w:lang w:val="bg-BG"/>
        </w:rPr>
        <w:t>299. Оплакването</w:t>
      </w:r>
      <w:r w:rsidR="00D61BC0" w:rsidRPr="006F25AD">
        <w:rPr>
          <w:noProof/>
          <w:lang w:val="bg-BG"/>
        </w:rPr>
        <w:t xml:space="preserve"> на жалбоподателите по член 14 във връзка с член 8 от Конвенцията, се състои от два елемента: не отчитането на тяхната особена уязвимост като роми и твърдението, че мерките за премахване от въпросния вид са били насочени избирателно срещу жилища на роми. Първият елемент е взет предвид в анализа на Съда относно необходимостта от намеса в правата на жалбоподателите по член 8 (вж. параграфи 291 и 295 по-горе) и не е необходимо да се разглежда и по член 14 във връзка с член 8. Освен това Съдът констатира, че заповедите за премахване изглежда са били използвани като инструмент за контрол на твърдяно антисоциално поведение в рамките на една малцинствена общност, което повдига сериозни въпроси относно това дали може да се счита, че те са служили на легитимна цел (вж. параграфи 287 – 288 по-горе). Що се отнася до втория елемент, макар че статистическите данни и контекстуалната информация сочат непропорционално въздействие на мерки от вида, разглеждан в настоящото дело, върху жилищните условия на ромите, доказателствата, представени пред  Съда, не съдържат достатъчна сравнима информация относно намиращи се в сходно положение неромски обитатели на незаконно построени постройки. При липса на вътрешни производства </w:t>
      </w:r>
      <w:r w:rsidR="0067392B" w:rsidRPr="006F25AD">
        <w:rPr>
          <w:noProof/>
          <w:lang w:val="bg-BG"/>
        </w:rPr>
        <w:t xml:space="preserve">по </w:t>
      </w:r>
      <w:r w:rsidR="00D61BC0" w:rsidRPr="006F25AD">
        <w:rPr>
          <w:noProof/>
          <w:lang w:val="bg-BG"/>
        </w:rPr>
        <w:t xml:space="preserve">Закона от 2003 г. на национално равнище също не са направени констатации по този въпрос. Следователно Съдът констатира, че не възниква отделен въпрос по член 14 (вж. </w:t>
      </w:r>
      <w:r w:rsidR="0067392B" w:rsidRPr="006F25AD">
        <w:rPr>
          <w:noProof/>
          <w:lang w:val="bg-BG"/>
        </w:rPr>
        <w:t>„</w:t>
      </w:r>
      <w:r w:rsidR="00D61BC0" w:rsidRPr="006F25AD">
        <w:rPr>
          <w:i/>
          <w:noProof/>
          <w:lang w:val="bg-BG"/>
        </w:rPr>
        <w:t>Connors</w:t>
      </w:r>
      <w:r w:rsidR="0067392B" w:rsidRPr="006F25AD">
        <w:rPr>
          <w:i/>
          <w:noProof/>
          <w:lang w:val="bg-BG"/>
        </w:rPr>
        <w:t>“</w:t>
      </w:r>
      <w:r w:rsidR="00D61BC0" w:rsidRPr="006F25AD">
        <w:rPr>
          <w:noProof/>
          <w:lang w:val="bg-BG"/>
        </w:rPr>
        <w:t xml:space="preserve">, § 97, и </w:t>
      </w:r>
      <w:r w:rsidR="0067392B" w:rsidRPr="006F25AD">
        <w:rPr>
          <w:noProof/>
          <w:lang w:val="bg-BG"/>
        </w:rPr>
        <w:t>„</w:t>
      </w:r>
      <w:r w:rsidR="00D61BC0" w:rsidRPr="006F25AD">
        <w:rPr>
          <w:i/>
          <w:noProof/>
          <w:lang w:val="bg-BG"/>
        </w:rPr>
        <w:t>Caldarar и други</w:t>
      </w:r>
      <w:r w:rsidR="0067392B" w:rsidRPr="006F25AD">
        <w:rPr>
          <w:i/>
          <w:noProof/>
          <w:lang w:val="bg-BG"/>
        </w:rPr>
        <w:t>“</w:t>
      </w:r>
      <w:r w:rsidR="00D61BC0" w:rsidRPr="006F25AD">
        <w:rPr>
          <w:noProof/>
          <w:lang w:val="bg-BG"/>
        </w:rPr>
        <w:t>, §§ 159–160, и двете цитирани по-горе).</w:t>
      </w:r>
      <w:bookmarkEnd w:id="575"/>
    </w:p>
    <w:p w:rsidR="00387293" w:rsidRPr="006F25AD" w:rsidRDefault="00BB5C04" w:rsidP="00DD38B3">
      <w:pPr>
        <w:pStyle w:val="JuHIRoman"/>
        <w:numPr>
          <w:ilvl w:val="1"/>
          <w:numId w:val="29"/>
        </w:numPr>
        <w:ind w:firstLine="567"/>
        <w:rPr>
          <w:lang w:val="bg-BG"/>
        </w:rPr>
      </w:pPr>
      <w:bookmarkStart w:id="576" w:name="_Toc233645700"/>
      <w:bookmarkStart w:id="577" w:name="_Toc241567879"/>
      <w:r w:rsidRPr="006F25AD">
        <w:rPr>
          <w:lang w:val="bg-BG"/>
        </w:rPr>
        <w:t>ТВЪРДЯНО</w:t>
      </w:r>
      <w:r w:rsidR="00EF5B28" w:rsidRPr="006F25AD">
        <w:rPr>
          <w:lang w:val="bg-BG"/>
        </w:rPr>
        <w:t xml:space="preserve"> НАРУШЕНИЕ НА ЧЛЕН 3, САМОСТОЯТЕЛНО И </w:t>
      </w:r>
      <w:r w:rsidR="00AF326A">
        <w:rPr>
          <w:lang w:val="bg-BG"/>
        </w:rPr>
        <w:t>ВЪВ ВРЪЗКА</w:t>
      </w:r>
      <w:r w:rsidRPr="006F25AD">
        <w:rPr>
          <w:lang w:val="bg-BG"/>
        </w:rPr>
        <w:t xml:space="preserve"> </w:t>
      </w:r>
      <w:r w:rsidR="00EF5B28" w:rsidRPr="006F25AD">
        <w:rPr>
          <w:lang w:val="bg-BG"/>
        </w:rPr>
        <w:t>С ЧЛЕН 14 ОТ КОНВЕНЦИЯТА</w:t>
      </w:r>
      <w:bookmarkEnd w:id="576"/>
      <w:bookmarkEnd w:id="577"/>
    </w:p>
    <w:bookmarkStart w:id="578" w:name="L_A3_A14_complai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300</w:t>
      </w:r>
      <w:r w:rsidRPr="006F25AD">
        <w:rPr>
          <w:lang w:val="bg-BG"/>
        </w:rPr>
        <w:fldChar w:fldCharType="end"/>
      </w:r>
      <w:bookmarkEnd w:id="578"/>
      <w:r w:rsidRPr="006F25AD">
        <w:rPr>
          <w:lang w:val="bg-BG"/>
        </w:rPr>
        <w:t xml:space="preserve">.  Жалбоподателите </w:t>
      </w:r>
      <w:r w:rsidR="0082029C" w:rsidRPr="006F25AD">
        <w:rPr>
          <w:lang w:val="bg-BG"/>
        </w:rPr>
        <w:t>твърдят</w:t>
      </w:r>
      <w:r w:rsidR="00864F9A" w:rsidRPr="006F25AD">
        <w:rPr>
          <w:lang w:val="bg-BG"/>
        </w:rPr>
        <w:t>, че внезапният и непрозрачен</w:t>
      </w:r>
      <w:r w:rsidRPr="006F25AD">
        <w:rPr>
          <w:lang w:val="bg-BG"/>
        </w:rPr>
        <w:t xml:space="preserve"> начин, по който общинските власти са</w:t>
      </w:r>
      <w:r w:rsidR="00864F9A" w:rsidRPr="006F25AD">
        <w:rPr>
          <w:lang w:val="bg-BG"/>
        </w:rPr>
        <w:t xml:space="preserve"> прове</w:t>
      </w:r>
      <w:r w:rsidRPr="006F25AD">
        <w:rPr>
          <w:lang w:val="bg-BG"/>
        </w:rPr>
        <w:t xml:space="preserve">ли процедурата, довела до </w:t>
      </w:r>
      <w:r w:rsidR="00134586" w:rsidRPr="006F25AD">
        <w:rPr>
          <w:lang w:val="bg-BG"/>
        </w:rPr>
        <w:t>премахване</w:t>
      </w:r>
      <w:r w:rsidRPr="006F25AD">
        <w:rPr>
          <w:lang w:val="bg-BG"/>
        </w:rPr>
        <w:t>то на дом</w:t>
      </w:r>
      <w:r w:rsidR="00864F9A" w:rsidRPr="006F25AD">
        <w:rPr>
          <w:lang w:val="bg-BG"/>
        </w:rPr>
        <w:t xml:space="preserve">овете им, както и самото </w:t>
      </w:r>
      <w:r w:rsidR="00134586" w:rsidRPr="006F25AD">
        <w:rPr>
          <w:lang w:val="bg-BG"/>
        </w:rPr>
        <w:t>премахване</w:t>
      </w:r>
      <w:r w:rsidR="00864F9A" w:rsidRPr="006F25AD">
        <w:rPr>
          <w:lang w:val="bg-BG"/>
        </w:rPr>
        <w:t>, при кое</w:t>
      </w:r>
      <w:r w:rsidRPr="006F25AD">
        <w:rPr>
          <w:lang w:val="bg-BG"/>
        </w:rPr>
        <w:t>то не им е било позволено да изнесат мебелите си и са били оставени без подходящо жилище, е представлявал нечовешко и унизително отношение, особено предвид факта, че</w:t>
      </w:r>
      <w:r w:rsidR="00864F9A" w:rsidRPr="006F25AD">
        <w:rPr>
          <w:lang w:val="bg-BG"/>
        </w:rPr>
        <w:t xml:space="preserve"> в България само ромите са </w:t>
      </w:r>
      <w:r w:rsidRPr="006F25AD">
        <w:rPr>
          <w:lang w:val="bg-BG"/>
        </w:rPr>
        <w:t>третирани по този начин. Те се позова</w:t>
      </w:r>
      <w:r w:rsidR="00E135EF" w:rsidRPr="006F25AD">
        <w:rPr>
          <w:lang w:val="bg-BG"/>
        </w:rPr>
        <w:t>ват</w:t>
      </w:r>
      <w:r w:rsidRPr="006F25AD">
        <w:rPr>
          <w:lang w:val="bg-BG"/>
        </w:rPr>
        <w:t xml:space="preserve"> на член 3 от Конвенц</w:t>
      </w:r>
      <w:r w:rsidR="00864F9A" w:rsidRPr="006F25AD">
        <w:rPr>
          <w:lang w:val="bg-BG"/>
        </w:rPr>
        <w:t xml:space="preserve">ията, самостоятелно и </w:t>
      </w:r>
      <w:r w:rsidR="009F1A91">
        <w:rPr>
          <w:lang w:val="bg-BG"/>
        </w:rPr>
        <w:t xml:space="preserve">във връзка </w:t>
      </w:r>
      <w:r w:rsidRPr="006F25AD">
        <w:rPr>
          <w:lang w:val="bg-BG"/>
        </w:rPr>
        <w:t>с член 14 от Конвенцията.</w:t>
      </w:r>
    </w:p>
    <w:bookmarkStart w:id="579" w:name="L_A3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301</w:t>
      </w:r>
      <w:r w:rsidRPr="006F25AD">
        <w:rPr>
          <w:lang w:val="bg-BG"/>
        </w:rPr>
        <w:fldChar w:fldCharType="end"/>
      </w:r>
      <w:bookmarkEnd w:id="579"/>
      <w:r w:rsidRPr="006F25AD">
        <w:rPr>
          <w:lang w:val="bg-BG"/>
        </w:rPr>
        <w:t>.  Член 3 от Конвенцията гласи:</w:t>
      </w:r>
    </w:p>
    <w:p w:rsidR="00387293" w:rsidRPr="006F25AD" w:rsidRDefault="00EF5B28" w:rsidP="00DD38B3">
      <w:pPr>
        <w:pStyle w:val="JuQuot"/>
        <w:keepLines/>
        <w:ind w:firstLine="567"/>
        <w:rPr>
          <w:lang w:val="bg-BG"/>
        </w:rPr>
      </w:pPr>
      <w:r w:rsidRPr="006F25AD">
        <w:rPr>
          <w:lang w:val="bg-BG"/>
        </w:rPr>
        <w:t>„Никой не може да бъде подлаган на изтезания или на нечовешко или унизително отношение или наказание.“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302</w:t>
      </w:r>
      <w:r w:rsidRPr="006F25AD">
        <w:rPr>
          <w:noProof/>
          <w:lang w:val="bg-BG"/>
        </w:rPr>
        <w:fldChar w:fldCharType="end"/>
      </w:r>
      <w:r w:rsidR="00EF5B28" w:rsidRPr="006F25AD">
        <w:rPr>
          <w:lang w:val="bg-BG"/>
        </w:rPr>
        <w:t>.  Текстът на член 14 от Конвенцията е изложен в параграф</w:t>
      </w:r>
      <w:r w:rsidR="00E135EF" w:rsidRPr="006F25AD">
        <w:rPr>
          <w:lang w:val="bg-BG"/>
        </w:rPr>
        <w:t xml:space="preserve"> </w:t>
      </w:r>
      <w:r w:rsidR="00EF5B28" w:rsidRPr="006F25AD">
        <w:rPr>
          <w:lang w:val="bg-BG"/>
        </w:rPr>
        <w:fldChar w:fldCharType="begin"/>
      </w:r>
      <w:r w:rsidR="00EF5B28" w:rsidRPr="006F25AD">
        <w:rPr>
          <w:lang w:val="bg-BG"/>
        </w:rPr>
        <w:instrText xml:space="preserve"> REF L_A8_A14_text \h \* MERGEFORMAT </w:instrText>
      </w:r>
      <w:r w:rsidR="00EF5B28" w:rsidRPr="006F25AD">
        <w:rPr>
          <w:lang w:val="bg-BG"/>
        </w:rPr>
      </w:r>
      <w:r w:rsidR="00EF5B28" w:rsidRPr="006F25AD">
        <w:rPr>
          <w:lang w:val="bg-BG"/>
        </w:rPr>
        <w:fldChar w:fldCharType="separate"/>
      </w:r>
      <w:r w:rsidRPr="006F25AD">
        <w:rPr>
          <w:lang w:val="bg-BG"/>
        </w:rPr>
        <w:t>220</w:t>
      </w:r>
      <w:r w:rsidR="00EF5B28" w:rsidRPr="006F25AD">
        <w:rPr>
          <w:lang w:val="bg-BG"/>
        </w:rPr>
        <w:fldChar w:fldCharType="end"/>
      </w:r>
      <w:r w:rsidR="00EF5B28" w:rsidRPr="006F25AD">
        <w:rPr>
          <w:lang w:val="bg-BG"/>
        </w:rPr>
        <w:t xml:space="preserve"> по-горе.</w:t>
      </w:r>
    </w:p>
    <w:p w:rsidR="00387293" w:rsidRPr="006F25AD" w:rsidRDefault="00EF5B28" w:rsidP="00DD38B3">
      <w:pPr>
        <w:pStyle w:val="JuHA"/>
        <w:ind w:firstLine="567"/>
        <w:rPr>
          <w:lang w:val="bg-BG"/>
        </w:rPr>
      </w:pPr>
      <w:bookmarkStart w:id="580" w:name="_Toc233645701"/>
      <w:bookmarkStart w:id="581" w:name="_Toc241567880"/>
      <w:r w:rsidRPr="006F25AD">
        <w:rPr>
          <w:lang w:val="bg-BG"/>
        </w:rPr>
        <w:t xml:space="preserve">Становищата </w:t>
      </w:r>
      <w:r w:rsidR="00D61BC0" w:rsidRPr="006F25AD">
        <w:rPr>
          <w:lang w:val="bg-BG"/>
        </w:rPr>
        <w:t>на</w:t>
      </w:r>
      <w:r w:rsidRPr="006F25AD">
        <w:rPr>
          <w:lang w:val="bg-BG"/>
        </w:rPr>
        <w:t xml:space="preserve"> страните</w:t>
      </w:r>
      <w:bookmarkEnd w:id="580"/>
      <w:bookmarkEnd w:id="581"/>
    </w:p>
    <w:p w:rsidR="00387293" w:rsidRPr="006F25AD" w:rsidRDefault="00EF5B28" w:rsidP="00DD38B3">
      <w:pPr>
        <w:pStyle w:val="JuH1"/>
        <w:ind w:firstLine="567"/>
        <w:rPr>
          <w:lang w:val="bg-BG"/>
        </w:rPr>
      </w:pPr>
      <w:bookmarkStart w:id="582" w:name="_Toc233645702"/>
      <w:bookmarkStart w:id="583" w:name="_Toc241567881"/>
      <w:r w:rsidRPr="006F25AD">
        <w:rPr>
          <w:lang w:val="bg-BG"/>
        </w:rPr>
        <w:t>Правителството</w:t>
      </w:r>
      <w:bookmarkEnd w:id="582"/>
      <w:bookmarkEnd w:id="583"/>
    </w:p>
    <w:bookmarkStart w:id="584" w:name="L_A3_A14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303</w:t>
      </w:r>
      <w:r w:rsidRPr="006F25AD">
        <w:rPr>
          <w:lang w:val="bg-BG"/>
        </w:rPr>
        <w:fldChar w:fldCharType="end"/>
      </w:r>
      <w:bookmarkEnd w:id="584"/>
      <w:r w:rsidRPr="006F25AD">
        <w:rPr>
          <w:lang w:val="bg-BG"/>
        </w:rPr>
        <w:t>.  Становищата на правителството относно допустимостта на жалбата са обобщени в параграфи</w:t>
      </w:r>
      <w:r w:rsidR="00E135EF" w:rsidRPr="006F25AD">
        <w:rPr>
          <w:lang w:val="bg-BG"/>
        </w:rPr>
        <w:t xml:space="preserve"> </w:t>
      </w:r>
      <w:r w:rsidRPr="006F25AD">
        <w:rPr>
          <w:lang w:val="bg-BG"/>
        </w:rPr>
        <w:fldChar w:fldCharType="begin"/>
      </w:r>
      <w:r w:rsidRPr="006F25AD">
        <w:rPr>
          <w:lang w:val="bg-BG"/>
        </w:rPr>
        <w:instrText xml:space="preserve"> REF L_A8_exh_G_gen \h \* MERGEFORMAT </w:instrText>
      </w:r>
      <w:r w:rsidRPr="006F25AD">
        <w:rPr>
          <w:lang w:val="bg-BG"/>
        </w:rPr>
      </w:r>
      <w:r w:rsidRPr="006F25AD">
        <w:rPr>
          <w:lang w:val="bg-BG"/>
        </w:rPr>
        <w:fldChar w:fldCharType="separate"/>
      </w:r>
      <w:r w:rsidR="00D61BC0" w:rsidRPr="006F25AD">
        <w:rPr>
          <w:lang w:val="bg-BG"/>
        </w:rPr>
        <w:t>221</w:t>
      </w:r>
      <w:r w:rsidRPr="006F25AD">
        <w:rPr>
          <w:lang w:val="bg-BG"/>
        </w:rPr>
        <w:fldChar w:fldCharType="end"/>
      </w:r>
      <w:r w:rsidRPr="006F25AD">
        <w:rPr>
          <w:lang w:val="bg-BG"/>
        </w:rPr>
        <w:t xml:space="preserve"> –</w:t>
      </w:r>
      <w:r w:rsidR="00E135EF" w:rsidRPr="006F25AD">
        <w:rPr>
          <w:lang w:val="bg-BG"/>
        </w:rPr>
        <w:t xml:space="preserve"> </w:t>
      </w:r>
      <w:r w:rsidRPr="006F25AD">
        <w:rPr>
          <w:lang w:val="bg-BG"/>
        </w:rPr>
        <w:fldChar w:fldCharType="begin"/>
      </w:r>
      <w:r w:rsidRPr="006F25AD">
        <w:rPr>
          <w:lang w:val="bg-BG"/>
        </w:rPr>
        <w:instrText xml:space="preserve"> REF L_A8_exh_G_gen_no_special_circ \h \* MERGEFORMAT </w:instrText>
      </w:r>
      <w:r w:rsidRPr="006F25AD">
        <w:rPr>
          <w:lang w:val="bg-BG"/>
        </w:rPr>
      </w:r>
      <w:r w:rsidRPr="006F25AD">
        <w:rPr>
          <w:lang w:val="bg-BG"/>
        </w:rPr>
        <w:fldChar w:fldCharType="separate"/>
      </w:r>
      <w:r w:rsidR="00D61BC0" w:rsidRPr="006F25AD">
        <w:rPr>
          <w:lang w:val="bg-BG"/>
        </w:rPr>
        <w:t>222</w:t>
      </w:r>
      <w:r w:rsidRPr="006F25AD">
        <w:rPr>
          <w:lang w:val="bg-BG"/>
        </w:rPr>
        <w:fldChar w:fldCharType="end"/>
      </w:r>
      <w:r w:rsidRPr="006F25AD">
        <w:rPr>
          <w:lang w:val="bg-BG"/>
        </w:rPr>
        <w:t xml:space="preserve"> и</w:t>
      </w:r>
      <w:r w:rsidR="00E135EF" w:rsidRPr="006F25AD">
        <w:rPr>
          <w:lang w:val="bg-BG"/>
        </w:rPr>
        <w:t xml:space="preserve"> </w:t>
      </w:r>
      <w:r w:rsidRPr="006F25AD">
        <w:rPr>
          <w:lang w:val="bg-BG"/>
        </w:rPr>
        <w:fldChar w:fldCharType="begin"/>
      </w:r>
      <w:r w:rsidRPr="006F25AD">
        <w:rPr>
          <w:lang w:val="bg-BG"/>
        </w:rPr>
        <w:instrText xml:space="preserve"> REF L_A8_victim_s_G \h \* MERGEFORMAT </w:instrText>
      </w:r>
      <w:r w:rsidRPr="006F25AD">
        <w:rPr>
          <w:lang w:val="bg-BG"/>
        </w:rPr>
      </w:r>
      <w:r w:rsidRPr="006F25AD">
        <w:rPr>
          <w:lang w:val="bg-BG"/>
        </w:rPr>
        <w:fldChar w:fldCharType="separate"/>
      </w:r>
      <w:r w:rsidR="00D61BC0" w:rsidRPr="006F25AD">
        <w:rPr>
          <w:lang w:val="bg-BG"/>
        </w:rPr>
        <w:t>262</w:t>
      </w:r>
      <w:r w:rsidRPr="006F25AD">
        <w:rPr>
          <w:lang w:val="bg-BG"/>
        </w:rPr>
        <w:fldChar w:fldCharType="end"/>
      </w:r>
      <w:r w:rsidRPr="006F25AD">
        <w:rPr>
          <w:lang w:val="bg-BG"/>
        </w:rPr>
        <w:t xml:space="preserve"> по-горе.</w:t>
      </w:r>
    </w:p>
    <w:bookmarkStart w:id="585" w:name="L_A3_A14_G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304</w:t>
      </w:r>
      <w:r w:rsidRPr="006F25AD">
        <w:rPr>
          <w:lang w:val="bg-BG"/>
        </w:rPr>
        <w:fldChar w:fldCharType="end"/>
      </w:r>
      <w:bookmarkEnd w:id="585"/>
      <w:r w:rsidRPr="006F25AD">
        <w:rPr>
          <w:lang w:val="bg-BG"/>
        </w:rPr>
        <w:t xml:space="preserve">.  По същество правителството </w:t>
      </w:r>
      <w:r w:rsidR="000123CF" w:rsidRPr="006F25AD">
        <w:rPr>
          <w:lang w:val="bg-BG"/>
        </w:rPr>
        <w:t>приканва</w:t>
      </w:r>
      <w:r w:rsidRPr="006F25AD">
        <w:rPr>
          <w:lang w:val="bg-BG"/>
        </w:rPr>
        <w:t xml:space="preserve"> Съда да не ра</w:t>
      </w:r>
      <w:r w:rsidR="00864F9A" w:rsidRPr="006F25AD">
        <w:rPr>
          <w:lang w:val="bg-BG"/>
        </w:rPr>
        <w:t xml:space="preserve">зглежда жалбата отделно по </w:t>
      </w:r>
      <w:r w:rsidRPr="006F25AD">
        <w:rPr>
          <w:lang w:val="bg-BG"/>
        </w:rPr>
        <w:t>член 3.</w:t>
      </w:r>
    </w:p>
    <w:p w:rsidR="00387293" w:rsidRPr="006F25AD" w:rsidRDefault="00EF5B28" w:rsidP="00DD38B3">
      <w:pPr>
        <w:pStyle w:val="JuH1"/>
        <w:ind w:firstLine="567"/>
        <w:rPr>
          <w:lang w:val="bg-BG"/>
        </w:rPr>
      </w:pPr>
      <w:bookmarkStart w:id="586" w:name="_Toc233645703"/>
      <w:bookmarkStart w:id="587" w:name="_Toc241567882"/>
      <w:r w:rsidRPr="006F25AD">
        <w:rPr>
          <w:lang w:val="bg-BG"/>
        </w:rPr>
        <w:t>Жалбоподателите</w:t>
      </w:r>
      <w:bookmarkEnd w:id="586"/>
      <w:bookmarkEnd w:id="587"/>
    </w:p>
    <w:bookmarkStart w:id="588" w:name="L_A3_A14_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305</w:t>
      </w:r>
      <w:r w:rsidRPr="006F25AD">
        <w:rPr>
          <w:lang w:val="bg-BG"/>
        </w:rPr>
        <w:fldChar w:fldCharType="end"/>
      </w:r>
      <w:bookmarkEnd w:id="588"/>
      <w:r w:rsidRPr="006F25AD">
        <w:rPr>
          <w:lang w:val="bg-BG"/>
        </w:rPr>
        <w:t xml:space="preserve">.  Жалбоподателите </w:t>
      </w:r>
      <w:r w:rsidR="0082029C" w:rsidRPr="006F25AD">
        <w:rPr>
          <w:lang w:val="bg-BG"/>
        </w:rPr>
        <w:t>изтъкват</w:t>
      </w:r>
      <w:r w:rsidRPr="006F25AD">
        <w:rPr>
          <w:lang w:val="bg-BG"/>
        </w:rPr>
        <w:t xml:space="preserve">, че ромската общност, към която принадлежат, е била установена на това място, със знанието </w:t>
      </w:r>
      <w:r w:rsidR="00D61BC0" w:rsidRPr="006F25AD">
        <w:rPr>
          <w:lang w:val="bg-BG"/>
        </w:rPr>
        <w:t>на властите</w:t>
      </w:r>
      <w:r w:rsidRPr="006F25AD">
        <w:rPr>
          <w:lang w:val="bg-BG"/>
        </w:rPr>
        <w:t xml:space="preserve">, от </w:t>
      </w:r>
      <w:r w:rsidR="00864F9A" w:rsidRPr="006F25AD">
        <w:rPr>
          <w:lang w:val="bg-BG"/>
        </w:rPr>
        <w:t>повече от 70 години. Те оспорват</w:t>
      </w:r>
      <w:r w:rsidRPr="006F25AD">
        <w:rPr>
          <w:lang w:val="bg-BG"/>
        </w:rPr>
        <w:t xml:space="preserve"> </w:t>
      </w:r>
      <w:r w:rsidR="00864F9A" w:rsidRPr="006F25AD">
        <w:rPr>
          <w:lang w:val="bg-BG"/>
        </w:rPr>
        <w:t>о</w:t>
      </w:r>
      <w:r w:rsidR="00E379A7" w:rsidRPr="006F25AD">
        <w:rPr>
          <w:lang w:val="bg-BG"/>
        </w:rPr>
        <w:t>ценка</w:t>
      </w:r>
      <w:r w:rsidRPr="006F25AD">
        <w:rPr>
          <w:lang w:val="bg-BG"/>
        </w:rPr>
        <w:t xml:space="preserve">та </w:t>
      </w:r>
      <w:r w:rsidR="00D61BC0" w:rsidRPr="006F25AD">
        <w:rPr>
          <w:lang w:val="bg-BG"/>
        </w:rPr>
        <w:t>на</w:t>
      </w:r>
      <w:r w:rsidRPr="006F25AD">
        <w:rPr>
          <w:lang w:val="bg-BG"/>
        </w:rPr>
        <w:t xml:space="preserve"> общинските </w:t>
      </w:r>
      <w:r w:rsidR="00D61BC0" w:rsidRPr="006F25AD">
        <w:rPr>
          <w:lang w:val="bg-BG"/>
        </w:rPr>
        <w:t>служители</w:t>
      </w:r>
      <w:r w:rsidRPr="006F25AD">
        <w:rPr>
          <w:lang w:val="bg-BG"/>
        </w:rPr>
        <w:t xml:space="preserve">, според която всички </w:t>
      </w:r>
      <w:r w:rsidR="00864F9A" w:rsidRPr="006F25AD">
        <w:rPr>
          <w:lang w:val="bg-BG"/>
        </w:rPr>
        <w:t xml:space="preserve">от </w:t>
      </w:r>
      <w:r w:rsidRPr="006F25AD">
        <w:rPr>
          <w:lang w:val="bg-BG"/>
        </w:rPr>
        <w:t>постройки</w:t>
      </w:r>
      <w:r w:rsidR="00864F9A" w:rsidRPr="006F25AD">
        <w:rPr>
          <w:lang w:val="bg-BG"/>
        </w:rPr>
        <w:t>те</w:t>
      </w:r>
      <w:r w:rsidRPr="006F25AD">
        <w:rPr>
          <w:lang w:val="bg-BG"/>
        </w:rPr>
        <w:t xml:space="preserve"> са били издигнати между 2001 и 2023 г. Те </w:t>
      </w:r>
      <w:r w:rsidR="000765F5" w:rsidRPr="006F25AD">
        <w:rPr>
          <w:lang w:val="bg-BG"/>
        </w:rPr>
        <w:t xml:space="preserve">отбелязват </w:t>
      </w:r>
      <w:r w:rsidRPr="006F25AD">
        <w:rPr>
          <w:lang w:val="bg-BG"/>
        </w:rPr>
        <w:t xml:space="preserve">още, че през 2023 г., в рамките на около един месец, властите са организирали </w:t>
      </w:r>
      <w:r w:rsidR="00134586" w:rsidRPr="006F25AD">
        <w:rPr>
          <w:lang w:val="bg-BG"/>
        </w:rPr>
        <w:t>премахване</w:t>
      </w:r>
      <w:r w:rsidRPr="006F25AD">
        <w:rPr>
          <w:lang w:val="bg-BG"/>
        </w:rPr>
        <w:t>то на къщите в тайна процедура, за която никой от жалбоподателите не</w:t>
      </w:r>
      <w:r w:rsidR="00864F9A" w:rsidRPr="006F25AD">
        <w:rPr>
          <w:lang w:val="bg-BG"/>
        </w:rPr>
        <w:t xml:space="preserve"> е бил надлежно уведомен, за </w:t>
      </w:r>
      <w:r w:rsidRPr="006F25AD">
        <w:rPr>
          <w:lang w:val="bg-BG"/>
        </w:rPr>
        <w:t>да участва. Къщите им, заедно с вещите им – които не им е било позволено да изнесат – а в някои случаи дори и домашните им любимци, са били унищожени пред очите им в рамките на два дни. Някои о</w:t>
      </w:r>
      <w:r w:rsidR="00864F9A" w:rsidRPr="006F25AD">
        <w:rPr>
          <w:lang w:val="bg-BG"/>
        </w:rPr>
        <w:t>т жалбоподателите, които са били</w:t>
      </w:r>
      <w:r w:rsidRPr="006F25AD">
        <w:rPr>
          <w:lang w:val="bg-BG"/>
        </w:rPr>
        <w:t xml:space="preserve"> болни, възрастни и непълнолетни, са били принудени да спят на открито, сред развалините; други са намерили подслон в негодни за обитаване постройки, като стари вагони с пропускащи покриви и без изолация. На някои от тях е било предложено, а други са били настанени във временни, неотговарящи на стандартите жилища за бездомни, но само за три месеца, с възможност за еднократно удължаване. В резултат на </w:t>
      </w:r>
      <w:r w:rsidR="00134586" w:rsidRPr="006F25AD">
        <w:rPr>
          <w:lang w:val="bg-BG"/>
        </w:rPr>
        <w:t>премахване</w:t>
      </w:r>
      <w:r w:rsidRPr="006F25AD">
        <w:rPr>
          <w:lang w:val="bg-BG"/>
        </w:rPr>
        <w:t xml:space="preserve">то те са загубили достъп до училища, здравни и транспортни услуги, както и до възможности за заетост. Според жалбоподателите в България само ромите </w:t>
      </w:r>
      <w:r w:rsidR="00864F9A" w:rsidRPr="006F25AD">
        <w:rPr>
          <w:lang w:val="bg-BG"/>
        </w:rPr>
        <w:t xml:space="preserve">са </w:t>
      </w:r>
      <w:r w:rsidRPr="006F25AD">
        <w:rPr>
          <w:lang w:val="bg-BG"/>
        </w:rPr>
        <w:t>трет</w:t>
      </w:r>
      <w:r w:rsidR="00864F9A" w:rsidRPr="006F25AD">
        <w:rPr>
          <w:lang w:val="bg-BG"/>
        </w:rPr>
        <w:t>ирани по този начин, в климат</w:t>
      </w:r>
      <w:r w:rsidRPr="006F25AD">
        <w:rPr>
          <w:lang w:val="bg-BG"/>
        </w:rPr>
        <w:t xml:space="preserve"> на яв</w:t>
      </w:r>
      <w:r w:rsidR="00864F9A" w:rsidRPr="006F25AD">
        <w:rPr>
          <w:lang w:val="bg-BG"/>
        </w:rPr>
        <w:t>ен антициганизъм</w:t>
      </w:r>
      <w:r w:rsidRPr="006F25AD">
        <w:rPr>
          <w:lang w:val="bg-BG"/>
        </w:rPr>
        <w:t>.</w:t>
      </w:r>
    </w:p>
    <w:p w:rsidR="00387293" w:rsidRPr="006F25AD" w:rsidRDefault="00E379A7" w:rsidP="00DD38B3">
      <w:pPr>
        <w:pStyle w:val="JuHA"/>
        <w:ind w:firstLine="567"/>
        <w:rPr>
          <w:lang w:val="bg-BG"/>
        </w:rPr>
      </w:pPr>
      <w:bookmarkStart w:id="589" w:name="_Toc233645704"/>
      <w:bookmarkStart w:id="590" w:name="_Toc241567883"/>
      <w:r w:rsidRPr="006F25AD">
        <w:rPr>
          <w:lang w:val="bg-BG"/>
        </w:rPr>
        <w:t>Преценка</w:t>
      </w:r>
      <w:r w:rsidR="00EF5B28" w:rsidRPr="006F25AD">
        <w:rPr>
          <w:lang w:val="bg-BG"/>
        </w:rPr>
        <w:t>та на Съда</w:t>
      </w:r>
      <w:bookmarkEnd w:id="589"/>
      <w:bookmarkEnd w:id="590"/>
    </w:p>
    <w:p w:rsidR="00387293" w:rsidRPr="006F25AD" w:rsidRDefault="00EF5B28" w:rsidP="00DD38B3">
      <w:pPr>
        <w:pStyle w:val="JuH1"/>
        <w:ind w:firstLine="567"/>
        <w:rPr>
          <w:lang w:val="bg-BG"/>
        </w:rPr>
      </w:pPr>
      <w:bookmarkStart w:id="591" w:name="_Toc233645705"/>
      <w:bookmarkStart w:id="592" w:name="_Toc241567884"/>
      <w:r w:rsidRPr="006F25AD">
        <w:rPr>
          <w:lang w:val="bg-BG"/>
        </w:rPr>
        <w:t xml:space="preserve">Начинът, по който е било извършено </w:t>
      </w:r>
      <w:r w:rsidR="00134586" w:rsidRPr="006F25AD">
        <w:rPr>
          <w:lang w:val="bg-BG"/>
        </w:rPr>
        <w:t>премахване</w:t>
      </w:r>
      <w:r w:rsidRPr="006F25AD">
        <w:rPr>
          <w:lang w:val="bg-BG"/>
        </w:rPr>
        <w:t>то</w:t>
      </w:r>
      <w:bookmarkEnd w:id="591"/>
      <w:bookmarkEnd w:id="592"/>
    </w:p>
    <w:bookmarkStart w:id="593" w:name="L_A3_A14_C_prac_way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306</w:t>
      </w:r>
      <w:r w:rsidRPr="006F25AD">
        <w:rPr>
          <w:lang w:val="bg-BG"/>
        </w:rPr>
        <w:fldChar w:fldCharType="end"/>
      </w:r>
      <w:bookmarkEnd w:id="593"/>
      <w:r w:rsidRPr="006F25AD">
        <w:rPr>
          <w:lang w:val="bg-BG"/>
        </w:rPr>
        <w:t xml:space="preserve">.  Доколкото жалбоподателите са </w:t>
      </w:r>
      <w:r w:rsidR="000A25AC" w:rsidRPr="006F25AD">
        <w:rPr>
          <w:lang w:val="bg-BG"/>
        </w:rPr>
        <w:t>повдига</w:t>
      </w:r>
      <w:r w:rsidRPr="006F25AD">
        <w:rPr>
          <w:lang w:val="bg-BG"/>
        </w:rPr>
        <w:t>ли оплаквания относно практическите</w:t>
      </w:r>
      <w:r w:rsidR="00864F9A" w:rsidRPr="006F25AD">
        <w:rPr>
          <w:lang w:val="bg-BG"/>
        </w:rPr>
        <w:t xml:space="preserve"> аспекти на действията</w:t>
      </w:r>
      <w:r w:rsidRPr="006F25AD">
        <w:rPr>
          <w:lang w:val="bg-BG"/>
        </w:rPr>
        <w:t xml:space="preserve"> по </w:t>
      </w:r>
      <w:r w:rsidR="00134586" w:rsidRPr="006F25AD">
        <w:rPr>
          <w:lang w:val="bg-BG"/>
        </w:rPr>
        <w:t>премахване</w:t>
      </w:r>
      <w:r w:rsidRPr="006F25AD">
        <w:rPr>
          <w:lang w:val="bg-BG"/>
        </w:rPr>
        <w:t xml:space="preserve"> (които не са засегнали пряко г-н Стоян Младенов и г-жа Звезда Младенова, чиято къща не е била </w:t>
      </w:r>
      <w:r w:rsidR="00DD4F62" w:rsidRPr="006F25AD">
        <w:rPr>
          <w:lang w:val="bg-BG"/>
        </w:rPr>
        <w:t>премахната</w:t>
      </w:r>
      <w:r w:rsidRPr="006F25AD">
        <w:rPr>
          <w:lang w:val="bg-BG"/>
        </w:rPr>
        <w:t xml:space="preserve"> – вж. параграфи</w:t>
      </w:r>
      <w:r w:rsidR="008B2809"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и</w:t>
      </w:r>
      <w:r w:rsidR="008B2809" w:rsidRPr="006F25AD">
        <w:rPr>
          <w:lang w:val="bg-BG"/>
        </w:rPr>
        <w:t xml:space="preserve"> </w:t>
      </w:r>
      <w:r w:rsidRPr="006F25AD">
        <w:rPr>
          <w:lang w:val="bg-BG"/>
        </w:rPr>
        <w:fldChar w:fldCharType="begin"/>
      </w:r>
      <w:r w:rsidRPr="006F25AD">
        <w:rPr>
          <w:lang w:val="bg-BG"/>
        </w:rPr>
        <w:instrText xml:space="preserve"> REF L_A8_mer_C_int_Mladenov_Mladenova_2 \h \* MERGEFORMAT </w:instrText>
      </w:r>
      <w:r w:rsidRPr="006F25AD">
        <w:rPr>
          <w:lang w:val="bg-BG"/>
        </w:rPr>
      </w:r>
      <w:r w:rsidRPr="006F25AD">
        <w:rPr>
          <w:lang w:val="bg-BG"/>
        </w:rPr>
        <w:fldChar w:fldCharType="separate"/>
      </w:r>
      <w:r w:rsidR="00D61BC0" w:rsidRPr="006F25AD">
        <w:rPr>
          <w:lang w:val="bg-BG"/>
        </w:rPr>
        <w:t>278</w:t>
      </w:r>
      <w:r w:rsidRPr="006F25AD">
        <w:rPr>
          <w:lang w:val="bg-BG"/>
        </w:rPr>
        <w:fldChar w:fldCharType="end"/>
      </w:r>
      <w:r w:rsidRPr="006F25AD">
        <w:rPr>
          <w:lang w:val="bg-BG"/>
        </w:rPr>
        <w:t xml:space="preserve"> по-горе)</w:t>
      </w:r>
      <w:r w:rsidR="00BB5C04" w:rsidRPr="006F25AD">
        <w:rPr>
          <w:lang w:val="bg-BG"/>
        </w:rPr>
        <w:t>, те не са изчерпали вътрешно</w:t>
      </w:r>
      <w:r w:rsidRPr="006F25AD">
        <w:rPr>
          <w:lang w:val="bg-BG"/>
        </w:rPr>
        <w:t>правни</w:t>
      </w:r>
      <w:r w:rsidR="00BB5C04" w:rsidRPr="006F25AD">
        <w:rPr>
          <w:lang w:val="bg-BG"/>
        </w:rPr>
        <w:t>те</w:t>
      </w:r>
      <w:r w:rsidRPr="006F25AD">
        <w:rPr>
          <w:lang w:val="bg-BG"/>
        </w:rPr>
        <w:t xml:space="preserve"> средства за защита.</w:t>
      </w:r>
    </w:p>
    <w:bookmarkStart w:id="594" w:name="L_A3_A14_C_prac_way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307</w:t>
      </w:r>
      <w:r w:rsidRPr="006F25AD">
        <w:rPr>
          <w:lang w:val="bg-BG"/>
        </w:rPr>
        <w:fldChar w:fldCharType="end"/>
      </w:r>
      <w:bookmarkEnd w:id="594"/>
      <w:r w:rsidRPr="006F25AD">
        <w:rPr>
          <w:lang w:val="bg-BG"/>
        </w:rPr>
        <w:t>.  Фактите, на ко</w:t>
      </w:r>
      <w:r w:rsidR="009F1A91">
        <w:rPr>
          <w:lang w:val="bg-BG"/>
        </w:rPr>
        <w:t>ито се основава настоящото оплакване</w:t>
      </w:r>
      <w:r w:rsidRPr="006F25AD">
        <w:rPr>
          <w:lang w:val="bg-BG"/>
        </w:rPr>
        <w:t xml:space="preserve"> по член 3 – начинът, по който е било извършено </w:t>
      </w:r>
      <w:r w:rsidR="00134586" w:rsidRPr="006F25AD">
        <w:rPr>
          <w:lang w:val="bg-BG"/>
        </w:rPr>
        <w:t>премахване</w:t>
      </w:r>
      <w:r w:rsidRPr="006F25AD">
        <w:rPr>
          <w:lang w:val="bg-BG"/>
        </w:rPr>
        <w:t>то – са различни от те</w:t>
      </w:r>
      <w:r w:rsidR="009F1A91">
        <w:rPr>
          <w:lang w:val="bg-BG"/>
        </w:rPr>
        <w:t>зи, на които се основава оплакването</w:t>
      </w:r>
      <w:r w:rsidRPr="006F25AD">
        <w:rPr>
          <w:lang w:val="bg-BG"/>
        </w:rPr>
        <w:t xml:space="preserve"> по членове 8 и 14 от Конвенцията. Оттук следва, че заключението на Съда, че жалбопод</w:t>
      </w:r>
      <w:r w:rsidR="00BB5C04" w:rsidRPr="006F25AD">
        <w:rPr>
          <w:lang w:val="bg-BG"/>
        </w:rPr>
        <w:t>ателите са изчерпали вътрешно</w:t>
      </w:r>
      <w:r w:rsidRPr="006F25AD">
        <w:rPr>
          <w:lang w:val="bg-BG"/>
        </w:rPr>
        <w:t>правни</w:t>
      </w:r>
      <w:r w:rsidR="00BB5C04" w:rsidRPr="006F25AD">
        <w:rPr>
          <w:lang w:val="bg-BG"/>
        </w:rPr>
        <w:t>те</w:t>
      </w:r>
      <w:r w:rsidRPr="006F25AD">
        <w:rPr>
          <w:lang w:val="bg-BG"/>
        </w:rPr>
        <w:t xml:space="preserve"> средства з</w:t>
      </w:r>
      <w:r w:rsidR="009F1A91">
        <w:rPr>
          <w:lang w:val="bg-BG"/>
        </w:rPr>
        <w:t>а защита по отношение на оплакването</w:t>
      </w:r>
      <w:r w:rsidRPr="006F25AD">
        <w:rPr>
          <w:lang w:val="bg-BG"/>
        </w:rPr>
        <w:t xml:space="preserve"> си по членове 8 и 14 (вж. параграфи</w:t>
      </w:r>
      <w:r w:rsidR="008B2809" w:rsidRPr="006F25AD">
        <w:rPr>
          <w:lang w:val="bg-BG"/>
        </w:rPr>
        <w:t xml:space="preserve"> </w:t>
      </w:r>
      <w:r w:rsidRPr="006F25AD">
        <w:rPr>
          <w:lang w:val="bg-BG"/>
        </w:rPr>
        <w:fldChar w:fldCharType="begin"/>
      </w:r>
      <w:r w:rsidRPr="006F25AD">
        <w:rPr>
          <w:lang w:val="bg-BG"/>
        </w:rPr>
        <w:instrText xml:space="preserve"> REF L_A8_exh_C_gen_pr \h \* MERGEFORMAT </w:instrText>
      </w:r>
      <w:r w:rsidRPr="006F25AD">
        <w:rPr>
          <w:lang w:val="bg-BG"/>
        </w:rPr>
      </w:r>
      <w:r w:rsidRPr="006F25AD">
        <w:rPr>
          <w:lang w:val="bg-BG"/>
        </w:rPr>
        <w:fldChar w:fldCharType="separate"/>
      </w:r>
      <w:r w:rsidR="00D61BC0" w:rsidRPr="006F25AD">
        <w:rPr>
          <w:lang w:val="bg-BG"/>
        </w:rPr>
        <w:t>226</w:t>
      </w:r>
      <w:r w:rsidRPr="006F25AD">
        <w:rPr>
          <w:lang w:val="bg-BG"/>
        </w:rPr>
        <w:fldChar w:fldCharType="end"/>
      </w:r>
      <w:r w:rsidRPr="006F25AD">
        <w:rPr>
          <w:lang w:val="bg-BG"/>
        </w:rPr>
        <w:t xml:space="preserve"> –</w:t>
      </w:r>
      <w:r w:rsidR="008B2809" w:rsidRPr="006F25AD">
        <w:rPr>
          <w:lang w:val="bg-BG"/>
        </w:rPr>
        <w:t xml:space="preserve"> </w:t>
      </w:r>
      <w:r w:rsidRPr="006F25AD">
        <w:rPr>
          <w:lang w:val="bg-BG"/>
        </w:rPr>
        <w:fldChar w:fldCharType="begin"/>
      </w:r>
      <w:r w:rsidRPr="006F25AD">
        <w:rPr>
          <w:lang w:val="bg-BG"/>
        </w:rPr>
        <w:instrText xml:space="preserve"> REF L_A8_exh_C_SMLDA_s_2c_bis \h \* MERGEFORMAT </w:instrText>
      </w:r>
      <w:r w:rsidRPr="006F25AD">
        <w:rPr>
          <w:lang w:val="bg-BG"/>
        </w:rPr>
      </w:r>
      <w:r w:rsidRPr="006F25AD">
        <w:rPr>
          <w:lang w:val="bg-BG"/>
        </w:rPr>
        <w:fldChar w:fldCharType="separate"/>
      </w:r>
      <w:r w:rsidR="00D61BC0" w:rsidRPr="006F25AD">
        <w:rPr>
          <w:lang w:val="bg-BG"/>
        </w:rPr>
        <w:t>261</w:t>
      </w:r>
      <w:r w:rsidRPr="006F25AD">
        <w:rPr>
          <w:lang w:val="bg-BG"/>
        </w:rPr>
        <w:fldChar w:fldCharType="end"/>
      </w:r>
      <w:r w:rsidRPr="006F25AD">
        <w:rPr>
          <w:lang w:val="bg-BG"/>
        </w:rPr>
        <w:t xml:space="preserve"> по-горе), не решава въпроса по </w:t>
      </w:r>
      <w:r w:rsidR="00864F9A" w:rsidRPr="006F25AD">
        <w:rPr>
          <w:lang w:val="bg-BG"/>
        </w:rPr>
        <w:t>отношение на разглежданото оплакване</w:t>
      </w:r>
      <w:r w:rsidRPr="006F25AD">
        <w:rPr>
          <w:lang w:val="bg-BG"/>
        </w:rPr>
        <w:t xml:space="preserve">. Съгласно практика на Съда, въпросът дали </w:t>
      </w:r>
      <w:r w:rsidR="00864F9A" w:rsidRPr="006F25AD">
        <w:rPr>
          <w:lang w:val="bg-BG"/>
        </w:rPr>
        <w:t>дадено</w:t>
      </w:r>
      <w:r w:rsidRPr="006F25AD">
        <w:rPr>
          <w:lang w:val="bg-BG"/>
        </w:rPr>
        <w:t xml:space="preserve"> средство за защита е ефективно и трябва да бъде използвано, трябва да бъде </w:t>
      </w:r>
      <w:r w:rsidR="00864F9A" w:rsidRPr="006F25AD">
        <w:rPr>
          <w:lang w:val="bg-BG"/>
        </w:rPr>
        <w:t>раз</w:t>
      </w:r>
      <w:r w:rsidRPr="006F25AD">
        <w:rPr>
          <w:lang w:val="bg-BG"/>
        </w:rPr>
        <w:t>ре</w:t>
      </w:r>
      <w:r w:rsidR="00864F9A" w:rsidRPr="006F25AD">
        <w:rPr>
          <w:lang w:val="bg-BG"/>
        </w:rPr>
        <w:t>шен с оглед на конкретното оплакване</w:t>
      </w:r>
      <w:r w:rsidRPr="006F25AD">
        <w:rPr>
          <w:lang w:val="bg-BG"/>
        </w:rPr>
        <w:t xml:space="preserve"> (вж. </w:t>
      </w:r>
      <w:r w:rsidR="00864F9A" w:rsidRPr="006F25AD">
        <w:rPr>
          <w:lang w:val="bg-BG"/>
        </w:rPr>
        <w:t>„</w:t>
      </w:r>
      <w:r w:rsidRPr="006F25AD">
        <w:rPr>
          <w:i/>
          <w:iCs/>
          <w:lang w:val="bg-BG"/>
        </w:rPr>
        <w:t>Tsaava и др</w:t>
      </w:r>
      <w:r w:rsidRPr="006F25AD">
        <w:rPr>
          <w:lang w:val="bg-BG"/>
        </w:rPr>
        <w:t>.</w:t>
      </w:r>
      <w:r w:rsidR="00864F9A" w:rsidRPr="006F25AD">
        <w:rPr>
          <w:lang w:val="bg-BG"/>
        </w:rPr>
        <w:t>“</w:t>
      </w:r>
      <w:r w:rsidRPr="006F25AD">
        <w:rPr>
          <w:lang w:val="bg-BG"/>
        </w:rPr>
        <w:t xml:space="preserve">, цитирано по-горе, </w:t>
      </w:r>
      <w:r w:rsidRPr="006F25AD">
        <w:rPr>
          <w:rFonts w:cstheme="minorHAnsi"/>
          <w:lang w:val="bg-BG"/>
        </w:rPr>
        <w:t>§</w:t>
      </w:r>
      <w:r w:rsidRPr="006F25AD">
        <w:rPr>
          <w:lang w:val="bg-BG"/>
        </w:rPr>
        <w:t xml:space="preserve"> 261), докато фактическите твърден</w:t>
      </w:r>
      <w:r w:rsidR="009F1A91">
        <w:rPr>
          <w:lang w:val="bg-BG"/>
        </w:rPr>
        <w:t>ия, на които се основава оплакването, са един от неговите</w:t>
      </w:r>
      <w:r w:rsidRPr="006F25AD">
        <w:rPr>
          <w:lang w:val="bg-BG"/>
        </w:rPr>
        <w:t xml:space="preserve"> съществени елементи (вж.</w:t>
      </w:r>
      <w:bookmarkStart w:id="595" w:name="_cl34743THELAW"/>
      <w:r w:rsidRPr="006F25AD">
        <w:rPr>
          <w:lang w:val="bg-BG"/>
        </w:rPr>
        <w:t xml:space="preserve"> </w:t>
      </w:r>
      <w:r w:rsidR="009F1A91">
        <w:rPr>
          <w:lang w:val="bg-BG"/>
        </w:rPr>
        <w:t>„</w:t>
      </w:r>
      <w:r w:rsidRPr="006F25AD">
        <w:rPr>
          <w:i/>
          <w:iCs/>
          <w:lang w:val="bg-BG"/>
        </w:rPr>
        <w:t>Radomilja и др. срещу Хърватия</w:t>
      </w:r>
      <w:bookmarkEnd w:id="595"/>
      <w:r w:rsidR="009F1A91">
        <w:rPr>
          <w:i/>
          <w:iCs/>
          <w:lang w:val="bg-BG"/>
        </w:rPr>
        <w:t>“</w:t>
      </w:r>
      <w:r w:rsidRPr="006F25AD">
        <w:rPr>
          <w:lang w:val="bg-BG"/>
        </w:rPr>
        <w:t xml:space="preserve"> [GC], №-ове 37685/10 и 22768/12, § 110, 20 март 2018 г.).</w:t>
      </w:r>
    </w:p>
    <w:bookmarkStart w:id="596" w:name="L_A3_A14_C_prac_way_CAP_A299"/>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308</w:t>
      </w:r>
      <w:r w:rsidRPr="006F25AD">
        <w:rPr>
          <w:lang w:val="bg-BG"/>
        </w:rPr>
        <w:fldChar w:fldCharType="end"/>
      </w:r>
      <w:bookmarkEnd w:id="596"/>
      <w:r w:rsidRPr="006F25AD">
        <w:rPr>
          <w:lang w:val="bg-BG"/>
        </w:rPr>
        <w:t>.  В България съществува специфична правна защита за вреди, причинени от изпълнението на административни актове, дори когато самите тези актове се считат за законни и не са били отменени – иск</w:t>
      </w:r>
      <w:r w:rsidR="00F63B44" w:rsidRPr="006F25AD">
        <w:rPr>
          <w:lang w:val="bg-BG"/>
        </w:rPr>
        <w:t>ове за обезщетение съгласно чл.</w:t>
      </w:r>
      <w:r w:rsidRPr="006F25AD">
        <w:rPr>
          <w:lang w:val="bg-BG"/>
        </w:rPr>
        <w:t xml:space="preserve"> 299</w:t>
      </w:r>
      <w:r w:rsidRPr="006F25AD">
        <w:rPr>
          <w:rFonts w:cstheme="minorHAnsi"/>
          <w:lang w:val="bg-BG"/>
        </w:rPr>
        <w:t>, ал.</w:t>
      </w:r>
      <w:r w:rsidRPr="006F25AD">
        <w:rPr>
          <w:lang w:val="bg-BG"/>
        </w:rPr>
        <w:t xml:space="preserve"> 1 или 2 от Кодекса от 2006 г. (вж. параграфи</w:t>
      </w:r>
      <w:r w:rsidR="00B815E6" w:rsidRPr="006F25AD">
        <w:rPr>
          <w:lang w:val="bg-BG"/>
        </w:rPr>
        <w:t xml:space="preserve"> </w:t>
      </w:r>
      <w:r w:rsidRPr="006F25AD">
        <w:rPr>
          <w:lang w:val="bg-BG"/>
        </w:rPr>
        <w:fldChar w:fldCharType="begin"/>
      </w:r>
      <w:r w:rsidRPr="006F25AD">
        <w:rPr>
          <w:lang w:val="bg-BG"/>
        </w:rPr>
        <w:instrText xml:space="preserve"> REF RLF_CAP_A299_1_text \h \* MERGEFORMAT </w:instrText>
      </w:r>
      <w:r w:rsidRPr="006F25AD">
        <w:rPr>
          <w:lang w:val="bg-BG"/>
        </w:rPr>
      </w:r>
      <w:r w:rsidRPr="006F25AD">
        <w:rPr>
          <w:lang w:val="bg-BG"/>
        </w:rPr>
        <w:fldChar w:fldCharType="separate"/>
      </w:r>
      <w:r w:rsidR="00D61BC0" w:rsidRPr="006F25AD">
        <w:rPr>
          <w:lang w:val="bg-BG"/>
        </w:rPr>
        <w:t>154</w:t>
      </w:r>
      <w:r w:rsidRPr="006F25AD">
        <w:rPr>
          <w:lang w:val="bg-BG"/>
        </w:rPr>
        <w:fldChar w:fldCharType="end"/>
      </w:r>
      <w:r w:rsidRPr="006F25AD">
        <w:rPr>
          <w:lang w:val="bg-BG"/>
        </w:rPr>
        <w:t xml:space="preserve"> ,</w:t>
      </w:r>
      <w:r w:rsidR="008B2809" w:rsidRPr="006F25AD">
        <w:rPr>
          <w:lang w:val="bg-BG"/>
        </w:rPr>
        <w:t xml:space="preserve"> </w:t>
      </w:r>
      <w:r w:rsidRPr="006F25AD">
        <w:rPr>
          <w:lang w:val="bg-BG"/>
        </w:rPr>
        <w:fldChar w:fldCharType="begin"/>
      </w:r>
      <w:r w:rsidRPr="006F25AD">
        <w:rPr>
          <w:lang w:val="bg-BG"/>
        </w:rPr>
        <w:instrText xml:space="preserve"> REF RLF_CAP_A299_2_text \h \* MERGEFORMAT </w:instrText>
      </w:r>
      <w:r w:rsidRPr="006F25AD">
        <w:rPr>
          <w:lang w:val="bg-BG"/>
        </w:rPr>
      </w:r>
      <w:r w:rsidRPr="006F25AD">
        <w:rPr>
          <w:lang w:val="bg-BG"/>
        </w:rPr>
        <w:fldChar w:fldCharType="separate"/>
      </w:r>
      <w:r w:rsidR="00D61BC0" w:rsidRPr="006F25AD">
        <w:rPr>
          <w:lang w:val="bg-BG"/>
        </w:rPr>
        <w:t>157</w:t>
      </w:r>
      <w:r w:rsidRPr="006F25AD">
        <w:rPr>
          <w:lang w:val="bg-BG"/>
        </w:rPr>
        <w:fldChar w:fldCharType="end"/>
      </w:r>
      <w:r w:rsidRPr="006F25AD">
        <w:rPr>
          <w:lang w:val="bg-BG"/>
        </w:rPr>
        <w:t xml:space="preserve"> и</w:t>
      </w:r>
      <w:r w:rsidR="008B2809" w:rsidRPr="006F25AD">
        <w:rPr>
          <w:lang w:val="bg-BG"/>
        </w:rPr>
        <w:t xml:space="preserve"> </w:t>
      </w:r>
      <w:r w:rsidRPr="006F25AD">
        <w:rPr>
          <w:lang w:val="bg-BG"/>
        </w:rPr>
        <w:fldChar w:fldCharType="begin"/>
      </w:r>
      <w:r w:rsidRPr="006F25AD">
        <w:rPr>
          <w:lang w:val="bg-BG"/>
        </w:rPr>
        <w:instrText xml:space="preserve"> REF RLF_CAP_A299_1_2_SAC_pirpose_claims \h \* MERGEFORMAT </w:instrText>
      </w:r>
      <w:r w:rsidRPr="006F25AD">
        <w:rPr>
          <w:lang w:val="bg-BG"/>
        </w:rPr>
      </w:r>
      <w:r w:rsidRPr="006F25AD">
        <w:rPr>
          <w:lang w:val="bg-BG"/>
        </w:rPr>
        <w:fldChar w:fldCharType="separate"/>
      </w:r>
      <w:r w:rsidR="00D61BC0" w:rsidRPr="006F25AD">
        <w:rPr>
          <w:lang w:val="bg-BG"/>
        </w:rPr>
        <w:t>159</w:t>
      </w:r>
      <w:r w:rsidRPr="006F25AD">
        <w:rPr>
          <w:lang w:val="bg-BG"/>
        </w:rPr>
        <w:fldChar w:fldCharType="end"/>
      </w:r>
      <w:r w:rsidRPr="006F25AD">
        <w:rPr>
          <w:lang w:val="bg-BG"/>
        </w:rPr>
        <w:t xml:space="preserve"> по-го</w:t>
      </w:r>
      <w:r w:rsidR="006C6DEA" w:rsidRPr="006F25AD">
        <w:rPr>
          <w:lang w:val="bg-BG"/>
        </w:rPr>
        <w:t>ре). Исковете по първата алине</w:t>
      </w:r>
      <w:r w:rsidR="00864F9A" w:rsidRPr="006F25AD">
        <w:rPr>
          <w:lang w:val="bg-BG"/>
        </w:rPr>
        <w:t>я</w:t>
      </w:r>
      <w:r w:rsidRPr="006F25AD">
        <w:rPr>
          <w:lang w:val="bg-BG"/>
        </w:rPr>
        <w:t xml:space="preserve"> се основават на</w:t>
      </w:r>
      <w:r w:rsidR="009F1A91">
        <w:rPr>
          <w:lang w:val="bg-BG"/>
        </w:rPr>
        <w:t xml:space="preserve"> предварително съдебно решение по</w:t>
      </w:r>
      <w:r w:rsidRPr="006F25AD">
        <w:rPr>
          <w:lang w:val="bg-BG"/>
        </w:rPr>
        <w:t xml:space="preserve"> чл. 294 и сл. от</w:t>
      </w:r>
      <w:r w:rsidR="00864F9A" w:rsidRPr="006F25AD">
        <w:rPr>
          <w:lang w:val="bg-BG"/>
        </w:rPr>
        <w:t xml:space="preserve"> същия кодекс, с което актовете</w:t>
      </w:r>
      <w:r w:rsidRPr="006F25AD">
        <w:rPr>
          <w:lang w:val="bg-BG"/>
        </w:rPr>
        <w:t xml:space="preserve"> или действията по изпълнението се обявяват за незаконосъобразни (вж. параграф</w:t>
      </w:r>
      <w:r w:rsidR="008B2809" w:rsidRPr="006F25AD">
        <w:rPr>
          <w:lang w:val="bg-BG"/>
        </w:rPr>
        <w:t xml:space="preserve"> </w:t>
      </w:r>
      <w:r w:rsidRPr="006F25AD">
        <w:rPr>
          <w:lang w:val="bg-BG"/>
        </w:rPr>
        <w:fldChar w:fldCharType="begin"/>
      </w:r>
      <w:r w:rsidRPr="006F25AD">
        <w:rPr>
          <w:lang w:val="bg-BG"/>
        </w:rPr>
        <w:instrText xml:space="preserve"> REF RLF_CAP_A299_1_SAC_case_law_pior_dec \h \* MERGEFORMAT </w:instrText>
      </w:r>
      <w:r w:rsidRPr="006F25AD">
        <w:rPr>
          <w:lang w:val="bg-BG"/>
        </w:rPr>
      </w:r>
      <w:r w:rsidRPr="006F25AD">
        <w:rPr>
          <w:lang w:val="bg-BG"/>
        </w:rPr>
        <w:fldChar w:fldCharType="separate"/>
      </w:r>
      <w:r w:rsidR="00D61BC0" w:rsidRPr="006F25AD">
        <w:rPr>
          <w:lang w:val="bg-BG"/>
        </w:rPr>
        <w:t>155</w:t>
      </w:r>
      <w:r w:rsidRPr="006F25AD">
        <w:rPr>
          <w:lang w:val="bg-BG"/>
        </w:rPr>
        <w:fldChar w:fldCharType="end"/>
      </w:r>
      <w:r w:rsidRPr="006F25AD">
        <w:rPr>
          <w:lang w:val="bg-BG"/>
        </w:rPr>
        <w:t xml:space="preserve"> по-горе)</w:t>
      </w:r>
      <w:r w:rsidR="00864F9A" w:rsidRPr="006F25AD">
        <w:rPr>
          <w:lang w:val="bg-BG"/>
        </w:rPr>
        <w:t>, но исковете по втората алинея</w:t>
      </w:r>
      <w:r w:rsidRPr="006F25AD">
        <w:rPr>
          <w:lang w:val="bg-BG"/>
        </w:rPr>
        <w:t xml:space="preserve"> могат да бъдат предявени дори при липса на такова предварително съдебно решение и се основават просто на доказателство, че на лице, което не е било страна в изпълнителното производство, е </w:t>
      </w:r>
      <w:r w:rsidR="006C6DEA" w:rsidRPr="006F25AD">
        <w:rPr>
          <w:lang w:val="bg-BG"/>
        </w:rPr>
        <w:t>нанесен вреда в резултат на него</w:t>
      </w:r>
      <w:r w:rsidRPr="006F25AD">
        <w:rPr>
          <w:lang w:val="bg-BG"/>
        </w:rPr>
        <w:t xml:space="preserve"> (вж. параграф</w:t>
      </w:r>
      <w:r w:rsidR="008B2809" w:rsidRPr="006F25AD">
        <w:rPr>
          <w:lang w:val="bg-BG"/>
        </w:rPr>
        <w:t xml:space="preserve"> </w:t>
      </w:r>
      <w:r w:rsidRPr="006F25AD">
        <w:rPr>
          <w:lang w:val="bg-BG"/>
        </w:rPr>
        <w:fldChar w:fldCharType="begin"/>
      </w:r>
      <w:r w:rsidRPr="006F25AD">
        <w:rPr>
          <w:lang w:val="bg-BG"/>
        </w:rPr>
        <w:instrText xml:space="preserve"> REF RLF_CAP_A299_2_SAC_case_law_no_pior_dec \h \* MERGEFORMAT </w:instrText>
      </w:r>
      <w:r w:rsidRPr="006F25AD">
        <w:rPr>
          <w:lang w:val="bg-BG"/>
        </w:rPr>
      </w:r>
      <w:r w:rsidRPr="006F25AD">
        <w:rPr>
          <w:lang w:val="bg-BG"/>
        </w:rPr>
        <w:fldChar w:fldCharType="separate"/>
      </w:r>
      <w:r w:rsidR="00D61BC0" w:rsidRPr="006F25AD">
        <w:rPr>
          <w:lang w:val="bg-BG"/>
        </w:rPr>
        <w:t>158</w:t>
      </w:r>
      <w:r w:rsidRPr="006F25AD">
        <w:rPr>
          <w:lang w:val="bg-BG"/>
        </w:rPr>
        <w:fldChar w:fldCharType="end"/>
      </w:r>
      <w:r w:rsidRPr="006F25AD">
        <w:rPr>
          <w:lang w:val="bg-BG"/>
        </w:rPr>
        <w:t xml:space="preserve"> по-горе).</w:t>
      </w:r>
    </w:p>
    <w:bookmarkStart w:id="597" w:name="L_A3_A14_C_prac_way_CAP_A299_substanc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309</w:t>
      </w:r>
      <w:r w:rsidRPr="006F25AD">
        <w:rPr>
          <w:lang w:val="bg-BG"/>
        </w:rPr>
        <w:fldChar w:fldCharType="end"/>
      </w:r>
      <w:bookmarkEnd w:id="597"/>
      <w:r w:rsidR="006C6DEA" w:rsidRPr="006F25AD">
        <w:rPr>
          <w:lang w:val="bg-BG"/>
        </w:rPr>
        <w:t xml:space="preserve">.  Нищо не сочи, че </w:t>
      </w:r>
      <w:r w:rsidRPr="006F25AD">
        <w:rPr>
          <w:lang w:val="bg-BG"/>
        </w:rPr>
        <w:t xml:space="preserve">в рамките на такива производства българските съдилища биха били неспособни или нежелаещи да </w:t>
      </w:r>
      <w:r w:rsidR="00A769D6" w:rsidRPr="006F25AD">
        <w:rPr>
          <w:lang w:val="bg-BG"/>
        </w:rPr>
        <w:t>разглежда</w:t>
      </w:r>
      <w:r w:rsidRPr="006F25AD">
        <w:rPr>
          <w:lang w:val="bg-BG"/>
        </w:rPr>
        <w:t>т надлежно твърденията, на които ж</w:t>
      </w:r>
      <w:r w:rsidR="009F1A91">
        <w:rPr>
          <w:lang w:val="bg-BG"/>
        </w:rPr>
        <w:t xml:space="preserve">албоподателите основават оплакването си. Двете </w:t>
      </w:r>
      <w:r w:rsidRPr="006F25AD">
        <w:rPr>
          <w:lang w:val="bg-BG"/>
        </w:rPr>
        <w:t xml:space="preserve">средства по </w:t>
      </w:r>
      <w:r w:rsidR="00F63B44" w:rsidRPr="006F25AD">
        <w:rPr>
          <w:lang w:val="bg-BG"/>
        </w:rPr>
        <w:t>чл.</w:t>
      </w:r>
      <w:r w:rsidRPr="006F25AD">
        <w:rPr>
          <w:lang w:val="bg-BG"/>
        </w:rPr>
        <w:t xml:space="preserve"> 299</w:t>
      </w:r>
      <w:r w:rsidRPr="006F25AD">
        <w:rPr>
          <w:rFonts w:cstheme="minorHAnsi"/>
          <w:lang w:val="bg-BG"/>
        </w:rPr>
        <w:t>, ал.</w:t>
      </w:r>
      <w:r w:rsidRPr="006F25AD">
        <w:rPr>
          <w:lang w:val="bg-BG"/>
        </w:rPr>
        <w:t xml:space="preserve"> 1 и 2 от Кодекса от 2006 г. са насочени към осигуряване на правна защита при всякакви нередности в процеса на административното принудително изпълнение. Следователно те изглежда са били налично средство за защита срещу оплакванията </w:t>
      </w:r>
      <w:r w:rsidR="00D61BC0" w:rsidRPr="006F25AD">
        <w:rPr>
          <w:lang w:val="bg-BG"/>
        </w:rPr>
        <w:t xml:space="preserve">на жалбоподателите </w:t>
      </w:r>
      <w:r w:rsidRPr="006F25AD">
        <w:rPr>
          <w:lang w:val="bg-BG"/>
        </w:rPr>
        <w:t xml:space="preserve">по членове 3 и 14 относно начина, по който е било извършено </w:t>
      </w:r>
      <w:r w:rsidR="00134586" w:rsidRPr="006F25AD">
        <w:rPr>
          <w:lang w:val="bg-BG"/>
        </w:rPr>
        <w:t>премахване</w:t>
      </w:r>
      <w:r w:rsidRPr="006F25AD">
        <w:rPr>
          <w:lang w:val="bg-BG"/>
        </w:rPr>
        <w:t xml:space="preserve">то. При разглеждането на такива </w:t>
      </w:r>
      <w:r w:rsidR="006C6DEA" w:rsidRPr="006F25AD">
        <w:rPr>
          <w:lang w:val="bg-BG"/>
        </w:rPr>
        <w:t>искове българските съдилища би</w:t>
      </w:r>
      <w:r w:rsidRPr="006F25AD">
        <w:rPr>
          <w:lang w:val="bg-BG"/>
        </w:rPr>
        <w:t xml:space="preserve"> трябвало да преценят дали принудителните действия, пред</w:t>
      </w:r>
      <w:r w:rsidR="004C76CB" w:rsidRPr="006F25AD">
        <w:rPr>
          <w:lang w:val="bg-BG"/>
        </w:rPr>
        <w:t>приети</w:t>
      </w:r>
      <w:r w:rsidR="006C6DEA" w:rsidRPr="006F25AD">
        <w:rPr>
          <w:lang w:val="bg-BG"/>
        </w:rPr>
        <w:t xml:space="preserve"> от общинските власти, са били законни</w:t>
      </w:r>
      <w:r w:rsidRPr="006F25AD">
        <w:rPr>
          <w:lang w:val="bg-BG"/>
        </w:rPr>
        <w:t xml:space="preserve">. Напоследък тези съдилища все по-широко разглеждат аргументи, основани на Конвенцията, включително в производства за обезщетение срещу държавата, поради нейната пряка приложимост в българското право. Следователно няма основание автоматично да се предполага, че в такива производства те биха счели аргументите, основани на членове 3 и 14, за нерелевантни (вж., </w:t>
      </w:r>
      <w:r w:rsidRPr="006F25AD">
        <w:rPr>
          <w:i/>
          <w:iCs/>
          <w:lang w:val="bg-BG"/>
        </w:rPr>
        <w:t>mutatis mutandis</w:t>
      </w:r>
      <w:r w:rsidRPr="006F25AD">
        <w:rPr>
          <w:lang w:val="bg-BG"/>
        </w:rPr>
        <w:t xml:space="preserve">, </w:t>
      </w:r>
      <w:r w:rsidR="006C6DEA" w:rsidRPr="006F25AD">
        <w:rPr>
          <w:lang w:val="bg-BG"/>
        </w:rPr>
        <w:t>„</w:t>
      </w:r>
      <w:r w:rsidRPr="006F25AD">
        <w:rPr>
          <w:i/>
          <w:iCs/>
          <w:lang w:val="bg-BG"/>
        </w:rPr>
        <w:t>Стефанов срещу България</w:t>
      </w:r>
      <w:r w:rsidR="006C6DEA" w:rsidRPr="006F25AD">
        <w:rPr>
          <w:i/>
          <w:iCs/>
          <w:lang w:val="bg-BG"/>
        </w:rPr>
        <w:t>“</w:t>
      </w:r>
      <w:r w:rsidRPr="006F25AD">
        <w:rPr>
          <w:i/>
          <w:iCs/>
          <w:lang w:val="bg-BG"/>
        </w:rPr>
        <w:t xml:space="preserve"> </w:t>
      </w:r>
      <w:r w:rsidRPr="006F25AD">
        <w:rPr>
          <w:lang w:val="bg-BG"/>
        </w:rPr>
        <w:t>(реш.), № 51127/18, §</w:t>
      </w:r>
      <w:r w:rsidRPr="006F25AD">
        <w:rPr>
          <w:rFonts w:cstheme="minorHAnsi"/>
          <w:lang w:val="bg-BG"/>
        </w:rPr>
        <w:t xml:space="preserve"> 80</w:t>
      </w:r>
      <w:r w:rsidRPr="006F25AD">
        <w:rPr>
          <w:lang w:val="bg-BG"/>
        </w:rPr>
        <w:t xml:space="preserve">, 8 септември 2020 г., и </w:t>
      </w:r>
      <w:r w:rsidR="006C6DEA" w:rsidRPr="006F25AD">
        <w:rPr>
          <w:lang w:val="bg-BG"/>
        </w:rPr>
        <w:t>„</w:t>
      </w:r>
      <w:r w:rsidRPr="006F25AD">
        <w:rPr>
          <w:i/>
          <w:iCs/>
          <w:lang w:val="bg-BG"/>
        </w:rPr>
        <w:t>Златанов срещу България</w:t>
      </w:r>
      <w:r w:rsidR="006C6DEA" w:rsidRPr="006F25AD">
        <w:rPr>
          <w:i/>
          <w:iCs/>
          <w:lang w:val="bg-BG"/>
        </w:rPr>
        <w:t>“</w:t>
      </w:r>
      <w:r w:rsidRPr="006F25AD">
        <w:rPr>
          <w:i/>
          <w:iCs/>
          <w:lang w:val="bg-BG"/>
        </w:rPr>
        <w:t xml:space="preserve"> </w:t>
      </w:r>
      <w:r w:rsidRPr="006F25AD">
        <w:rPr>
          <w:lang w:val="bg-BG"/>
        </w:rPr>
        <w:t xml:space="preserve">(реш.), № 53050/21, </w:t>
      </w:r>
      <w:r w:rsidRPr="006F25AD">
        <w:rPr>
          <w:rFonts w:cstheme="minorHAnsi"/>
          <w:lang w:val="bg-BG"/>
        </w:rPr>
        <w:t>§ 227</w:t>
      </w:r>
      <w:r w:rsidRPr="006F25AD">
        <w:rPr>
          <w:lang w:val="bg-BG"/>
        </w:rPr>
        <w:t>, 30 януари 2024 г.).</w:t>
      </w:r>
    </w:p>
    <w:bookmarkStart w:id="598" w:name="L_A3_A14_C_prac_way_CAP_A299_availab"/>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310</w:t>
      </w:r>
      <w:r w:rsidRPr="006F25AD">
        <w:rPr>
          <w:lang w:val="bg-BG"/>
        </w:rPr>
        <w:fldChar w:fldCharType="end"/>
      </w:r>
      <w:bookmarkEnd w:id="598"/>
      <w:r w:rsidRPr="006F25AD">
        <w:rPr>
          <w:lang w:val="bg-BG"/>
        </w:rPr>
        <w:t xml:space="preserve">.  Дори ако жалбоподателите не </w:t>
      </w:r>
      <w:r w:rsidR="009F1A91">
        <w:rPr>
          <w:lang w:val="bg-BG"/>
        </w:rPr>
        <w:t xml:space="preserve">сполучат </w:t>
      </w:r>
      <w:r w:rsidRPr="006F25AD">
        <w:rPr>
          <w:lang w:val="bg-BG"/>
        </w:rPr>
        <w:t xml:space="preserve">да </w:t>
      </w:r>
      <w:r w:rsidR="006C6DEA" w:rsidRPr="006F25AD">
        <w:rPr>
          <w:lang w:val="bg-BG"/>
        </w:rPr>
        <w:t xml:space="preserve">обжалват успешно действията на органа по изпълнението по </w:t>
      </w:r>
      <w:r w:rsidRPr="006F25AD">
        <w:rPr>
          <w:lang w:val="bg-BG"/>
        </w:rPr>
        <w:t xml:space="preserve">чл. 294 и сл. от Кодекса от 2006 г. </w:t>
      </w:r>
      <w:r w:rsidR="006C6DEA" w:rsidRPr="006F25AD">
        <w:rPr>
          <w:lang w:val="bg-BG"/>
        </w:rPr>
        <w:t>поради проблеми с правото на жалба</w:t>
      </w:r>
      <w:r w:rsidRPr="006F25AD">
        <w:rPr>
          <w:lang w:val="bg-BG"/>
        </w:rPr>
        <w:t xml:space="preserve"> (вж. параграфи</w:t>
      </w:r>
      <w:r w:rsidR="008B2809" w:rsidRPr="006F25AD">
        <w:rPr>
          <w:lang w:val="bg-BG"/>
        </w:rPr>
        <w:t xml:space="preserve"> </w:t>
      </w:r>
      <w:r w:rsidRPr="006F25AD">
        <w:rPr>
          <w:lang w:val="bg-BG"/>
        </w:rPr>
        <w:fldChar w:fldCharType="begin"/>
      </w:r>
      <w:r w:rsidRPr="006F25AD">
        <w:rPr>
          <w:lang w:val="bg-BG"/>
        </w:rPr>
        <w:instrText xml:space="preserve"> REF RLF_CAP_A294_et_seq_standing_SAC_caselaw \h \* MERGEFORMAT </w:instrText>
      </w:r>
      <w:r w:rsidRPr="006F25AD">
        <w:rPr>
          <w:lang w:val="bg-BG"/>
        </w:rPr>
      </w:r>
      <w:r w:rsidRPr="006F25AD">
        <w:rPr>
          <w:lang w:val="bg-BG"/>
        </w:rPr>
        <w:fldChar w:fldCharType="separate"/>
      </w:r>
      <w:r w:rsidR="00D61BC0" w:rsidRPr="006F25AD">
        <w:rPr>
          <w:lang w:val="bg-BG"/>
        </w:rPr>
        <w:t>144</w:t>
      </w:r>
      <w:r w:rsidRPr="006F25AD">
        <w:rPr>
          <w:lang w:val="bg-BG"/>
        </w:rPr>
        <w:fldChar w:fldCharType="end"/>
      </w:r>
      <w:r w:rsidRPr="006F25AD">
        <w:rPr>
          <w:lang w:val="bg-BG"/>
        </w:rPr>
        <w:t xml:space="preserve"> и</w:t>
      </w:r>
      <w:r w:rsidR="008B2809" w:rsidRPr="006F25AD">
        <w:rPr>
          <w:lang w:val="bg-BG"/>
        </w:rPr>
        <w:t xml:space="preserve"> </w:t>
      </w:r>
      <w:r w:rsidRPr="006F25AD">
        <w:rPr>
          <w:lang w:val="bg-BG"/>
        </w:rPr>
        <w:fldChar w:fldCharType="begin"/>
      </w:r>
      <w:r w:rsidRPr="006F25AD">
        <w:rPr>
          <w:lang w:val="bg-BG"/>
        </w:rPr>
        <w:instrText xml:space="preserve"> REF L_A8_mer_C_ness_app_pr_3 \h \* MERGEFORMAT </w:instrText>
      </w:r>
      <w:r w:rsidRPr="006F25AD">
        <w:rPr>
          <w:lang w:val="bg-BG"/>
        </w:rPr>
      </w:r>
      <w:r w:rsidRPr="006F25AD">
        <w:rPr>
          <w:lang w:val="bg-BG"/>
        </w:rPr>
        <w:fldChar w:fldCharType="separate"/>
      </w:r>
      <w:r w:rsidR="00D61BC0" w:rsidRPr="006F25AD">
        <w:rPr>
          <w:lang w:val="bg-BG"/>
        </w:rPr>
        <w:t>294</w:t>
      </w:r>
      <w:r w:rsidRPr="006F25AD">
        <w:rPr>
          <w:lang w:val="bg-BG"/>
        </w:rPr>
        <w:fldChar w:fldCharType="end"/>
      </w:r>
      <w:r w:rsidRPr="006F25AD">
        <w:rPr>
          <w:lang w:val="bg-BG"/>
        </w:rPr>
        <w:t xml:space="preserve"> по-горе) и по този начин да придобият право да предявят искове за обезщетение </w:t>
      </w:r>
      <w:r w:rsidR="006C6DEA" w:rsidRPr="006F25AD">
        <w:rPr>
          <w:lang w:val="bg-BG"/>
        </w:rPr>
        <w:t xml:space="preserve">по </w:t>
      </w:r>
      <w:r w:rsidRPr="006F25AD">
        <w:rPr>
          <w:lang w:val="bg-BG"/>
        </w:rPr>
        <w:t>чл. 299, § 1, те биха м</w:t>
      </w:r>
      <w:r w:rsidR="006C6DEA" w:rsidRPr="006F25AD">
        <w:rPr>
          <w:lang w:val="bg-BG"/>
        </w:rPr>
        <w:t>огли да предявят искове по</w:t>
      </w:r>
      <w:r w:rsidR="009F1A91">
        <w:rPr>
          <w:lang w:val="bg-BG"/>
        </w:rPr>
        <w:t xml:space="preserve"> чл. </w:t>
      </w:r>
      <w:r w:rsidRPr="006F25AD">
        <w:rPr>
          <w:lang w:val="bg-BG"/>
        </w:rPr>
        <w:t xml:space="preserve">299, </w:t>
      </w:r>
      <w:r w:rsidRPr="006F25AD">
        <w:rPr>
          <w:rFonts w:cstheme="minorHAnsi"/>
          <w:lang w:val="bg-BG"/>
        </w:rPr>
        <w:t>§</w:t>
      </w:r>
      <w:r w:rsidRPr="006F25AD">
        <w:rPr>
          <w:lang w:val="bg-BG"/>
        </w:rPr>
        <w:t xml:space="preserve"> 2. Такива искове са специално предвидени за трети лица в изпълнителни производства, които са претърпели вреди в резултат на тях.</w:t>
      </w:r>
    </w:p>
    <w:p w:rsidR="00387293" w:rsidRPr="006F25AD" w:rsidRDefault="00D61BC0" w:rsidP="00DD38B3">
      <w:pPr>
        <w:pStyle w:val="JuPara"/>
        <w:ind w:firstLine="567"/>
        <w:rPr>
          <w:lang w:val="bg-BG"/>
        </w:rPr>
      </w:pPr>
      <w:bookmarkStart w:id="599" w:name="L_A3_A14_C_prac_way_CAP_A299_suff"/>
      <w:r w:rsidRPr="006F25AD">
        <w:rPr>
          <w:noProof/>
          <w:lang w:val="bg-BG"/>
        </w:rPr>
        <w:t>311.  Такива искове за обезщетение</w:t>
      </w:r>
      <w:r w:rsidR="009F1A91">
        <w:rPr>
          <w:noProof/>
          <w:lang w:val="bg-BG"/>
        </w:rPr>
        <w:t xml:space="preserve"> биха представлявали достатъчно средство </w:t>
      </w:r>
      <w:r w:rsidR="006C6DEA" w:rsidRPr="006F25AD">
        <w:rPr>
          <w:noProof/>
          <w:lang w:val="bg-BG"/>
        </w:rPr>
        <w:t>по отношение на настоящото оплакване</w:t>
      </w:r>
      <w:r w:rsidRPr="006F25AD">
        <w:rPr>
          <w:noProof/>
          <w:lang w:val="bg-BG"/>
        </w:rPr>
        <w:t>. Характерът на твърдяното нарушение на членове 3 и 14 не е т</w:t>
      </w:r>
      <w:r w:rsidR="009F1A91">
        <w:rPr>
          <w:noProof/>
          <w:lang w:val="bg-BG"/>
        </w:rPr>
        <w:t xml:space="preserve">акъв, че да прави едно обезщетително </w:t>
      </w:r>
      <w:r w:rsidRPr="006F25AD">
        <w:rPr>
          <w:noProof/>
          <w:lang w:val="bg-BG"/>
        </w:rPr>
        <w:t>средство недостатъчно. В делото „</w:t>
      </w:r>
      <w:r w:rsidRPr="006F25AD">
        <w:rPr>
          <w:i/>
          <w:noProof/>
          <w:lang w:val="bg-BG"/>
        </w:rPr>
        <w:t>Winterstein и др</w:t>
      </w:r>
      <w:r w:rsidRPr="006F25AD">
        <w:rPr>
          <w:noProof/>
          <w:lang w:val="bg-BG"/>
        </w:rPr>
        <w:t>.“ (цитира</w:t>
      </w:r>
      <w:r w:rsidR="009F1A91">
        <w:rPr>
          <w:noProof/>
          <w:lang w:val="bg-BG"/>
        </w:rPr>
        <w:t>но по-горе, § 181) подобна оплакване е отхвърлено</w:t>
      </w:r>
      <w:r w:rsidRPr="006F25AD">
        <w:rPr>
          <w:noProof/>
          <w:lang w:val="bg-BG"/>
        </w:rPr>
        <w:t xml:space="preserve"> поради неизчерпване на вътрешните средства за за</w:t>
      </w:r>
      <w:r w:rsidR="006C6DEA" w:rsidRPr="006F25AD">
        <w:rPr>
          <w:noProof/>
          <w:lang w:val="bg-BG"/>
        </w:rPr>
        <w:t>щита (вж. също, за илюстрация</w:t>
      </w:r>
      <w:r w:rsidRPr="006F25AD">
        <w:rPr>
          <w:noProof/>
          <w:lang w:val="bg-BG"/>
        </w:rPr>
        <w:t>, делото „</w:t>
      </w:r>
      <w:r w:rsidRPr="006F25AD">
        <w:rPr>
          <w:i/>
          <w:noProof/>
          <w:lang w:val="bg-BG"/>
        </w:rPr>
        <w:t>Bekir и др. срещу Северна Македония</w:t>
      </w:r>
      <w:r w:rsidRPr="006F25AD">
        <w:rPr>
          <w:noProof/>
          <w:lang w:val="bg-BG"/>
        </w:rPr>
        <w:t>“ (реш.) [Комитет], № 46889/16, §§ 34–35, 24 юни 2021 г.).</w:t>
      </w:r>
      <w:bookmarkStart w:id="600" w:name="_cl39279THELAW"/>
      <w:bookmarkEnd w:id="599"/>
      <w:bookmarkEnd w:id="600"/>
    </w:p>
    <w:bookmarkStart w:id="601" w:name="L_A3_A14_C_prac_way_CAP_A299_doub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312</w:t>
      </w:r>
      <w:r w:rsidRPr="006F25AD">
        <w:rPr>
          <w:lang w:val="bg-BG"/>
        </w:rPr>
        <w:fldChar w:fldCharType="end"/>
      </w:r>
      <w:bookmarkEnd w:id="601"/>
      <w:r w:rsidRPr="006F25AD">
        <w:rPr>
          <w:lang w:val="bg-BG"/>
        </w:rPr>
        <w:t>.  Самото наличие на съмнения относно перспективите за</w:t>
      </w:r>
      <w:r w:rsidR="009F1A91">
        <w:rPr>
          <w:lang w:val="bg-BG"/>
        </w:rPr>
        <w:t xml:space="preserve"> успех на едно средство, кое</w:t>
      </w:r>
      <w:r w:rsidRPr="006F25AD">
        <w:rPr>
          <w:lang w:val="bg-BG"/>
        </w:rPr>
        <w:t>то изглежда предлага разумна възможност за поправяне на вредата, не е дост</w:t>
      </w:r>
      <w:r w:rsidR="009F1A91">
        <w:rPr>
          <w:lang w:val="bg-BG"/>
        </w:rPr>
        <w:t>атъчно основание то да не бъде използвано</w:t>
      </w:r>
      <w:r w:rsidRPr="006F25AD">
        <w:rPr>
          <w:lang w:val="bg-BG"/>
        </w:rPr>
        <w:t xml:space="preserve"> (вж., наред с много други </w:t>
      </w:r>
      <w:r w:rsidR="00753495">
        <w:rPr>
          <w:lang w:val="bg-BG"/>
        </w:rPr>
        <w:t>пример</w:t>
      </w:r>
      <w:r w:rsidRPr="006F25AD">
        <w:rPr>
          <w:lang w:val="bg-BG"/>
        </w:rPr>
        <w:t xml:space="preserve">и, </w:t>
      </w:r>
      <w:r w:rsidRPr="006F25AD">
        <w:rPr>
          <w:iCs/>
          <w:lang w:val="bg-BG"/>
        </w:rPr>
        <w:t>делото</w:t>
      </w:r>
      <w:r w:rsidRPr="006F25AD">
        <w:rPr>
          <w:i/>
          <w:iCs/>
          <w:lang w:val="bg-BG"/>
        </w:rPr>
        <w:t xml:space="preserve"> „Златанов“</w:t>
      </w:r>
      <w:r w:rsidRPr="006F25AD">
        <w:rPr>
          <w:lang w:val="bg-BG"/>
        </w:rPr>
        <w:t xml:space="preserve">, цитирано по-горе, </w:t>
      </w:r>
      <w:r w:rsidRPr="006F25AD">
        <w:rPr>
          <w:rFonts w:cstheme="minorHAnsi"/>
          <w:lang w:val="bg-BG"/>
        </w:rPr>
        <w:t>§</w:t>
      </w:r>
      <w:r w:rsidRPr="006F25AD">
        <w:rPr>
          <w:lang w:val="bg-BG"/>
        </w:rPr>
        <w:t xml:space="preserve"> 192).</w:t>
      </w:r>
    </w:p>
    <w:p w:rsidR="00387293" w:rsidRPr="006F25AD" w:rsidRDefault="00D61BC0" w:rsidP="00DD38B3">
      <w:pPr>
        <w:pStyle w:val="JuPara"/>
        <w:ind w:firstLine="567"/>
        <w:rPr>
          <w:lang w:val="bg-BG"/>
        </w:rPr>
      </w:pPr>
      <w:bookmarkStart w:id="602" w:name="L_A3_A14_C_prac_way_concl"/>
      <w:r w:rsidRPr="006F25AD">
        <w:rPr>
          <w:noProof/>
          <w:lang w:val="bg-BG"/>
        </w:rPr>
        <w:t xml:space="preserve">313.  От </w:t>
      </w:r>
      <w:r w:rsidR="006C6DEA" w:rsidRPr="006F25AD">
        <w:rPr>
          <w:noProof/>
          <w:lang w:val="bg-BG"/>
        </w:rPr>
        <w:t>това следва, че настоящото оплакване трябва да бъде отхвърлено</w:t>
      </w:r>
      <w:r w:rsidRPr="006F25AD">
        <w:rPr>
          <w:noProof/>
          <w:lang w:val="bg-BG"/>
        </w:rPr>
        <w:t xml:space="preserve"> съгласно член 35, §§ 1 и 4 от Конвенцията поради неизчерпване на вътрешните средства за правна защита.</w:t>
      </w:r>
      <w:bookmarkEnd w:id="602"/>
    </w:p>
    <w:p w:rsidR="00387293" w:rsidRPr="006F25AD" w:rsidRDefault="00EF5B28" w:rsidP="00DD38B3">
      <w:pPr>
        <w:pStyle w:val="JuH1"/>
        <w:ind w:firstLine="567"/>
        <w:rPr>
          <w:lang w:val="bg-BG"/>
        </w:rPr>
      </w:pPr>
      <w:bookmarkStart w:id="603" w:name="_Toc233645706"/>
      <w:bookmarkStart w:id="604" w:name="_Toc241567885"/>
      <w:r w:rsidRPr="006F25AD">
        <w:rPr>
          <w:lang w:val="bg-BG"/>
        </w:rPr>
        <w:t xml:space="preserve">Процедурата, издаването и последиците от заповедите за </w:t>
      </w:r>
      <w:r w:rsidR="00134586" w:rsidRPr="006F25AD">
        <w:rPr>
          <w:lang w:val="bg-BG"/>
        </w:rPr>
        <w:t>премахване</w:t>
      </w:r>
      <w:bookmarkEnd w:id="603"/>
      <w:bookmarkEnd w:id="604"/>
    </w:p>
    <w:bookmarkStart w:id="605" w:name="L_A3_A14_C_manner_housin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314</w:t>
      </w:r>
      <w:r w:rsidRPr="006F25AD">
        <w:rPr>
          <w:lang w:val="bg-BG"/>
        </w:rPr>
        <w:fldChar w:fldCharType="end"/>
      </w:r>
      <w:bookmarkEnd w:id="605"/>
      <w:r w:rsidRPr="006F25AD">
        <w:rPr>
          <w:lang w:val="bg-BG"/>
        </w:rPr>
        <w:t>.  Доколкото жалбоподателите са изразили недоволство от начина, по кой</w:t>
      </w:r>
      <w:r w:rsidR="006C6DEA" w:rsidRPr="006F25AD">
        <w:rPr>
          <w:lang w:val="bg-BG"/>
        </w:rPr>
        <w:t>то общинските власти са прове</w:t>
      </w:r>
      <w:r w:rsidRPr="006F25AD">
        <w:rPr>
          <w:lang w:val="bg-BG"/>
        </w:rPr>
        <w:t xml:space="preserve">ли процедурата по издаване на заповедите за </w:t>
      </w:r>
      <w:r w:rsidR="00134586" w:rsidRPr="006F25AD">
        <w:rPr>
          <w:lang w:val="bg-BG"/>
        </w:rPr>
        <w:t>премахване</w:t>
      </w:r>
      <w:r w:rsidRPr="006F25AD">
        <w:rPr>
          <w:lang w:val="bg-BG"/>
        </w:rPr>
        <w:t xml:space="preserve">, както и от последиците на тези заповеди и тяхното изпълнение върху жилищното им положение, Съдът счита, че тези въпроси, които </w:t>
      </w:r>
      <w:r w:rsidR="000A25AC" w:rsidRPr="006F25AD">
        <w:rPr>
          <w:lang w:val="bg-BG"/>
        </w:rPr>
        <w:t>са</w:t>
      </w:r>
      <w:r w:rsidRPr="006F25AD">
        <w:rPr>
          <w:lang w:val="bg-BG"/>
        </w:rPr>
        <w:t xml:space="preserve"> </w:t>
      </w:r>
      <w:r w:rsidR="006C6DEA" w:rsidRPr="006F25AD">
        <w:rPr>
          <w:lang w:val="bg-BG"/>
        </w:rPr>
        <w:t>разгле</w:t>
      </w:r>
      <w:r w:rsidR="00A769D6" w:rsidRPr="006F25AD">
        <w:rPr>
          <w:lang w:val="bg-BG"/>
        </w:rPr>
        <w:t>да</w:t>
      </w:r>
      <w:r w:rsidRPr="006F25AD">
        <w:rPr>
          <w:lang w:val="bg-BG"/>
        </w:rPr>
        <w:t xml:space="preserve">ни подробно </w:t>
      </w:r>
      <w:r w:rsidR="006C6DEA" w:rsidRPr="006F25AD">
        <w:rPr>
          <w:lang w:val="bg-BG"/>
        </w:rPr>
        <w:t xml:space="preserve">по </w:t>
      </w:r>
      <w:r w:rsidRPr="006F25AD">
        <w:rPr>
          <w:lang w:val="bg-BG"/>
        </w:rPr>
        <w:t>член 8 от Конвенцията, не п</w:t>
      </w:r>
      <w:r w:rsidR="006C6DEA" w:rsidRPr="006F25AD">
        <w:rPr>
          <w:lang w:val="bg-BG"/>
        </w:rPr>
        <w:t>овдигат отделни въпроси по</w:t>
      </w:r>
      <w:r w:rsidRPr="006F25AD">
        <w:rPr>
          <w:lang w:val="bg-BG"/>
        </w:rPr>
        <w:t xml:space="preserve"> член 3, нито самостоятелно, нито във връзка с член 14 (вж. </w:t>
      </w:r>
      <w:r w:rsidRPr="006F25AD">
        <w:rPr>
          <w:i/>
          <w:iCs/>
          <w:lang w:val="bg-BG"/>
        </w:rPr>
        <w:t>Cazacliu и др</w:t>
      </w:r>
      <w:r w:rsidRPr="006F25AD">
        <w:rPr>
          <w:lang w:val="bg-BG"/>
        </w:rPr>
        <w:t xml:space="preserve">., </w:t>
      </w:r>
      <w:r w:rsidRPr="006F25AD">
        <w:rPr>
          <w:rFonts w:cstheme="minorHAnsi"/>
          <w:lang w:val="bg-BG"/>
        </w:rPr>
        <w:t>§§ 104–105</w:t>
      </w:r>
      <w:r w:rsidRPr="006F25AD">
        <w:rPr>
          <w:lang w:val="bg-BG"/>
        </w:rPr>
        <w:t xml:space="preserve">, и </w:t>
      </w:r>
      <w:r w:rsidRPr="006F25AD">
        <w:rPr>
          <w:i/>
          <w:iCs/>
          <w:lang w:val="bg-BG"/>
        </w:rPr>
        <w:t>„Caldarar и други</w:t>
      </w:r>
      <w:r w:rsidRPr="006F25AD">
        <w:rPr>
          <w:lang w:val="bg-BG"/>
        </w:rPr>
        <w:t xml:space="preserve">“, </w:t>
      </w:r>
      <w:r w:rsidRPr="006F25AD">
        <w:rPr>
          <w:rFonts w:cstheme="minorHAnsi"/>
          <w:lang w:val="bg-BG"/>
        </w:rPr>
        <w:t>§</w:t>
      </w:r>
      <w:r w:rsidRPr="006F25AD">
        <w:rPr>
          <w:lang w:val="bg-BG"/>
        </w:rPr>
        <w:t xml:space="preserve"> 97, и двете цитирани по-горе, както и, </w:t>
      </w:r>
      <w:r w:rsidRPr="006F25AD">
        <w:rPr>
          <w:i/>
          <w:iCs/>
          <w:lang w:val="bg-BG"/>
        </w:rPr>
        <w:t>mutatis mutandis</w:t>
      </w:r>
      <w:r w:rsidRPr="006F25AD">
        <w:rPr>
          <w:lang w:val="bg-BG"/>
        </w:rPr>
        <w:t xml:space="preserve">, </w:t>
      </w:r>
      <w:r w:rsidRPr="006F25AD">
        <w:rPr>
          <w:i/>
          <w:iCs/>
          <w:lang w:val="bg-BG"/>
        </w:rPr>
        <w:t xml:space="preserve">„Costache срещу Румъния“ </w:t>
      </w:r>
      <w:r w:rsidRPr="006F25AD">
        <w:rPr>
          <w:lang w:val="bg-BG"/>
        </w:rPr>
        <w:t>(решение), № 25615/12, § 19, 27 март 2012 г.).</w:t>
      </w:r>
    </w:p>
    <w:p w:rsidR="00387293" w:rsidRPr="006F25AD" w:rsidRDefault="00BB5C04" w:rsidP="00DD38B3">
      <w:pPr>
        <w:pStyle w:val="JuHIRoman"/>
        <w:ind w:firstLine="567"/>
        <w:rPr>
          <w:lang w:val="bg-BG"/>
        </w:rPr>
      </w:pPr>
      <w:bookmarkStart w:id="606" w:name="_Toc233645707"/>
      <w:bookmarkStart w:id="607" w:name="_Toc241567886"/>
      <w:r w:rsidRPr="006F25AD">
        <w:rPr>
          <w:lang w:val="bg-BG"/>
        </w:rPr>
        <w:t>ТВЪРДЯНО</w:t>
      </w:r>
      <w:r w:rsidR="00EF5B28" w:rsidRPr="006F25AD">
        <w:rPr>
          <w:lang w:val="bg-BG"/>
        </w:rPr>
        <w:t xml:space="preserve"> НАРУШЕНИЕ НА ЧЛЕН 1 ОТ ПРОТОКОЛ № 1</w:t>
      </w:r>
      <w:bookmarkEnd w:id="606"/>
      <w:bookmarkEnd w:id="607"/>
    </w:p>
    <w:bookmarkStart w:id="608" w:name="L_A1P1_complai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315</w:t>
      </w:r>
      <w:r w:rsidRPr="006F25AD">
        <w:rPr>
          <w:lang w:val="bg-BG"/>
        </w:rPr>
        <w:fldChar w:fldCharType="end"/>
      </w:r>
      <w:bookmarkEnd w:id="608"/>
      <w:r w:rsidRPr="006F25AD">
        <w:rPr>
          <w:lang w:val="bg-BG"/>
        </w:rPr>
        <w:t xml:space="preserve">.  Жалбоподателите </w:t>
      </w:r>
      <w:r w:rsidR="0082029C" w:rsidRPr="006F25AD">
        <w:rPr>
          <w:lang w:val="bg-BG"/>
        </w:rPr>
        <w:t>твърдят</w:t>
      </w:r>
      <w:r w:rsidRPr="006F25AD">
        <w:rPr>
          <w:lang w:val="bg-BG"/>
        </w:rPr>
        <w:t xml:space="preserve">, че властите са унищожили къщите им и движимото имущество в тях по време на </w:t>
      </w:r>
      <w:r w:rsidR="00134586" w:rsidRPr="006F25AD">
        <w:rPr>
          <w:lang w:val="bg-BG"/>
        </w:rPr>
        <w:t>премахване</w:t>
      </w:r>
      <w:r w:rsidRPr="006F25AD">
        <w:rPr>
          <w:lang w:val="bg-BG"/>
        </w:rPr>
        <w:t>то им, като по този на</w:t>
      </w:r>
      <w:r w:rsidR="000E0EF7" w:rsidRPr="006F25AD">
        <w:rPr>
          <w:lang w:val="bg-BG"/>
        </w:rPr>
        <w:t>чин са ги лишили от „притежанията</w:t>
      </w:r>
      <w:r w:rsidRPr="006F25AD">
        <w:rPr>
          <w:lang w:val="bg-BG"/>
        </w:rPr>
        <w:t>“ им, в нарушение на член 1 от Протокол № 1.</w:t>
      </w:r>
    </w:p>
    <w:bookmarkStart w:id="609" w:name="L_A1P1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316</w:t>
      </w:r>
      <w:r w:rsidRPr="006F25AD">
        <w:rPr>
          <w:lang w:val="bg-BG"/>
        </w:rPr>
        <w:fldChar w:fldCharType="end"/>
      </w:r>
      <w:bookmarkEnd w:id="609"/>
      <w:r w:rsidRPr="006F25AD">
        <w:rPr>
          <w:lang w:val="bg-BG"/>
        </w:rPr>
        <w:t>.  Член 1 от Протокол № 1 гласи:</w:t>
      </w:r>
    </w:p>
    <w:p w:rsidR="000E0EF7" w:rsidRPr="006F25AD" w:rsidRDefault="00EF5B28" w:rsidP="000E0EF7">
      <w:pPr>
        <w:pStyle w:val="JuQuot"/>
        <w:keepLines/>
        <w:ind w:left="567" w:firstLine="567"/>
        <w:rPr>
          <w:lang w:val="bg-BG"/>
        </w:rPr>
      </w:pPr>
      <w:r w:rsidRPr="006F25AD">
        <w:rPr>
          <w:lang w:val="bg-BG"/>
        </w:rPr>
        <w:t>„</w:t>
      </w:r>
      <w:r w:rsidR="000E0EF7" w:rsidRPr="006F25AD">
        <w:rPr>
          <w:lang w:val="bg-BG"/>
        </w:rPr>
        <w:t xml:space="preserve">Βсяко физическо или юридическо лице има право мирно да се ползва от своите притежания. Никой не може да бъде лишен от своите притежания освен в интерес на обществото и съгласно условията, предвидени в закона и в общите принципи на международното право. </w:t>
      </w:r>
    </w:p>
    <w:p w:rsidR="00387293" w:rsidRPr="006F25AD" w:rsidRDefault="000E0EF7" w:rsidP="000E0EF7">
      <w:pPr>
        <w:pStyle w:val="JuQuot"/>
        <w:keepLines/>
        <w:ind w:left="567" w:firstLine="567"/>
        <w:rPr>
          <w:lang w:val="bg-BG"/>
        </w:rPr>
      </w:pPr>
      <w:r w:rsidRPr="006F25AD">
        <w:rPr>
          <w:lang w:val="bg-BG"/>
        </w:rPr>
        <w:t>Предходните разпоредби не накърняват по никакъв начин правото на държавите да въвеждат такива закони, каквито сметнат за необходими за осъществяването на контрол върху ползването на притежанията в съответствие с общия интерес или за осигуряване на плащането на данъци или други постъпления или глоби.</w:t>
      </w:r>
      <w:r w:rsidR="00EF5B28" w:rsidRPr="006F25AD">
        <w:rPr>
          <w:lang w:val="bg-BG"/>
        </w:rPr>
        <w:t>“</w:t>
      </w:r>
    </w:p>
    <w:p w:rsidR="00387293" w:rsidRPr="006F25AD" w:rsidRDefault="00EF5B28" w:rsidP="00DD38B3">
      <w:pPr>
        <w:pStyle w:val="JuHA"/>
        <w:numPr>
          <w:ilvl w:val="2"/>
          <w:numId w:val="23"/>
        </w:numPr>
        <w:ind w:firstLine="567"/>
        <w:rPr>
          <w:lang w:val="bg-BG"/>
        </w:rPr>
      </w:pPr>
      <w:bookmarkStart w:id="610" w:name="_Toc233645708"/>
      <w:bookmarkStart w:id="611" w:name="_Toc241567887"/>
      <w:r w:rsidRPr="006F25AD">
        <w:rPr>
          <w:lang w:val="bg-BG"/>
        </w:rPr>
        <w:t xml:space="preserve">Становищата </w:t>
      </w:r>
      <w:r w:rsidR="00D61BC0" w:rsidRPr="006F25AD">
        <w:rPr>
          <w:lang w:val="bg-BG"/>
        </w:rPr>
        <w:t>на</w:t>
      </w:r>
      <w:r w:rsidRPr="006F25AD">
        <w:rPr>
          <w:lang w:val="bg-BG"/>
        </w:rPr>
        <w:t xml:space="preserve"> страните</w:t>
      </w:r>
      <w:bookmarkEnd w:id="610"/>
      <w:bookmarkEnd w:id="611"/>
    </w:p>
    <w:p w:rsidR="00387293" w:rsidRPr="006F25AD" w:rsidRDefault="00EF5B28" w:rsidP="00DD38B3">
      <w:pPr>
        <w:pStyle w:val="JuH1"/>
        <w:numPr>
          <w:ilvl w:val="3"/>
          <w:numId w:val="23"/>
        </w:numPr>
        <w:ind w:firstLine="567"/>
        <w:rPr>
          <w:lang w:val="bg-BG"/>
        </w:rPr>
      </w:pPr>
      <w:bookmarkStart w:id="612" w:name="_Toc233645709"/>
      <w:bookmarkStart w:id="613" w:name="_Toc241567888"/>
      <w:r w:rsidRPr="006F25AD">
        <w:rPr>
          <w:lang w:val="bg-BG"/>
        </w:rPr>
        <w:t>Правителството</w:t>
      </w:r>
      <w:bookmarkEnd w:id="612"/>
      <w:bookmarkEnd w:id="613"/>
    </w:p>
    <w:bookmarkStart w:id="614" w:name="L_A1P1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317</w:t>
      </w:r>
      <w:r w:rsidRPr="006F25AD">
        <w:rPr>
          <w:lang w:val="bg-BG"/>
        </w:rPr>
        <w:fldChar w:fldCharType="end"/>
      </w:r>
      <w:bookmarkEnd w:id="614"/>
      <w:r w:rsidRPr="006F25AD">
        <w:rPr>
          <w:lang w:val="bg-BG"/>
        </w:rPr>
        <w:t>.  Според правителството жалбоподат</w:t>
      </w:r>
      <w:r w:rsidR="00BB5C04" w:rsidRPr="006F25AD">
        <w:rPr>
          <w:lang w:val="bg-BG"/>
        </w:rPr>
        <w:t>елите не са изчерпали вътрешно</w:t>
      </w:r>
      <w:r w:rsidRPr="006F25AD">
        <w:rPr>
          <w:lang w:val="bg-BG"/>
        </w:rPr>
        <w:t>правни</w:t>
      </w:r>
      <w:r w:rsidR="00BB5C04" w:rsidRPr="006F25AD">
        <w:rPr>
          <w:lang w:val="bg-BG"/>
        </w:rPr>
        <w:t>те</w:t>
      </w:r>
      <w:r w:rsidRPr="006F25AD">
        <w:rPr>
          <w:lang w:val="bg-BG"/>
        </w:rPr>
        <w:t xml:space="preserve"> средства за</w:t>
      </w:r>
      <w:r w:rsidR="000E0EF7" w:rsidRPr="006F25AD">
        <w:rPr>
          <w:lang w:val="bg-BG"/>
        </w:rPr>
        <w:t xml:space="preserve"> защита. Подробното му становище по този въпрос е обобщено</w:t>
      </w:r>
      <w:r w:rsidRPr="006F25AD">
        <w:rPr>
          <w:lang w:val="bg-BG"/>
        </w:rPr>
        <w:t xml:space="preserve"> в параграфи</w:t>
      </w:r>
      <w:r w:rsidR="000E2B62" w:rsidRPr="006F25AD">
        <w:rPr>
          <w:lang w:val="bg-BG"/>
        </w:rPr>
        <w:t xml:space="preserve"> </w:t>
      </w:r>
      <w:r w:rsidRPr="006F25AD">
        <w:rPr>
          <w:lang w:val="bg-BG"/>
        </w:rPr>
        <w:fldChar w:fldCharType="begin"/>
      </w:r>
      <w:r w:rsidRPr="006F25AD">
        <w:rPr>
          <w:lang w:val="bg-BG"/>
        </w:rPr>
        <w:instrText xml:space="preserve"> REF L_A8_exh_G_gen \h \* MERGEFORMAT </w:instrText>
      </w:r>
      <w:r w:rsidRPr="006F25AD">
        <w:rPr>
          <w:lang w:val="bg-BG"/>
        </w:rPr>
      </w:r>
      <w:r w:rsidRPr="006F25AD">
        <w:rPr>
          <w:lang w:val="bg-BG"/>
        </w:rPr>
        <w:fldChar w:fldCharType="separate"/>
      </w:r>
      <w:r w:rsidR="00D61BC0" w:rsidRPr="006F25AD">
        <w:rPr>
          <w:lang w:val="bg-BG"/>
        </w:rPr>
        <w:t>221</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L_A8_exh_G_gen_no_special_circ \h \* MERGEFORMAT </w:instrText>
      </w:r>
      <w:r w:rsidRPr="006F25AD">
        <w:rPr>
          <w:lang w:val="bg-BG"/>
        </w:rPr>
      </w:r>
      <w:r w:rsidRPr="006F25AD">
        <w:rPr>
          <w:lang w:val="bg-BG"/>
        </w:rPr>
        <w:fldChar w:fldCharType="separate"/>
      </w:r>
      <w:r w:rsidR="00D61BC0" w:rsidRPr="006F25AD">
        <w:rPr>
          <w:lang w:val="bg-BG"/>
        </w:rPr>
        <w:t>222</w:t>
      </w:r>
      <w:r w:rsidRPr="006F25AD">
        <w:rPr>
          <w:lang w:val="bg-BG"/>
        </w:rPr>
        <w:fldChar w:fldCharType="end"/>
      </w:r>
      <w:r w:rsidR="000E0EF7" w:rsidRPr="006F25AD">
        <w:rPr>
          <w:lang w:val="bg-BG"/>
        </w:rPr>
        <w:t xml:space="preserve"> по-горе. Правителството оспорва</w:t>
      </w:r>
      <w:r w:rsidRPr="006F25AD">
        <w:rPr>
          <w:lang w:val="bg-BG"/>
        </w:rPr>
        <w:t xml:space="preserve"> също така статута на жертви на г-н Стоян Младенов, г-жа Звезда Младенова и г-н Серафим Кочев (вж. параграф</w:t>
      </w:r>
      <w:r w:rsidR="000E2B62" w:rsidRPr="006F25AD">
        <w:rPr>
          <w:lang w:val="bg-BG"/>
        </w:rPr>
        <w:t xml:space="preserve"> </w:t>
      </w:r>
      <w:r w:rsidRPr="006F25AD">
        <w:rPr>
          <w:lang w:val="bg-BG"/>
        </w:rPr>
        <w:fldChar w:fldCharType="begin"/>
      </w:r>
      <w:r w:rsidRPr="006F25AD">
        <w:rPr>
          <w:lang w:val="bg-BG"/>
        </w:rPr>
        <w:instrText xml:space="preserve"> REF L_A8_victim_s_G \h \* MERGEFORMAT </w:instrText>
      </w:r>
      <w:r w:rsidRPr="006F25AD">
        <w:rPr>
          <w:lang w:val="bg-BG"/>
        </w:rPr>
      </w:r>
      <w:r w:rsidRPr="006F25AD">
        <w:rPr>
          <w:lang w:val="bg-BG"/>
        </w:rPr>
        <w:fldChar w:fldCharType="separate"/>
      </w:r>
      <w:r w:rsidR="00D61BC0" w:rsidRPr="006F25AD">
        <w:rPr>
          <w:lang w:val="bg-BG"/>
        </w:rPr>
        <w:t>262</w:t>
      </w:r>
      <w:r w:rsidRPr="006F25AD">
        <w:rPr>
          <w:lang w:val="bg-BG"/>
        </w:rPr>
        <w:fldChar w:fldCharType="end"/>
      </w:r>
      <w:r w:rsidRPr="006F25AD">
        <w:rPr>
          <w:lang w:val="bg-BG"/>
        </w:rPr>
        <w:t xml:space="preserve"> по-горе).</w:t>
      </w:r>
    </w:p>
    <w:bookmarkStart w:id="615" w:name="L_A1P1_G_bis_JS_commen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318</w:t>
      </w:r>
      <w:r w:rsidRPr="006F25AD">
        <w:rPr>
          <w:lang w:val="bg-BG"/>
        </w:rPr>
        <w:fldChar w:fldCharType="end"/>
      </w:r>
      <w:bookmarkEnd w:id="615"/>
      <w:r w:rsidR="000E0EF7" w:rsidRPr="006F25AD">
        <w:rPr>
          <w:lang w:val="bg-BG"/>
        </w:rPr>
        <w:t>. В своето становище по</w:t>
      </w:r>
      <w:r w:rsidRPr="006F25AD">
        <w:rPr>
          <w:lang w:val="bg-BG"/>
        </w:rPr>
        <w:t xml:space="preserve"> претенциите </w:t>
      </w:r>
      <w:r w:rsidR="00D61BC0" w:rsidRPr="006F25AD">
        <w:rPr>
          <w:lang w:val="bg-BG"/>
        </w:rPr>
        <w:t xml:space="preserve">на жалбоподателите </w:t>
      </w:r>
      <w:r w:rsidRPr="006F25AD">
        <w:rPr>
          <w:lang w:val="bg-BG"/>
        </w:rPr>
        <w:t>за имуществени вреди (вж. параграф</w:t>
      </w:r>
      <w:r w:rsidR="00B815E6" w:rsidRPr="006F25AD">
        <w:rPr>
          <w:lang w:val="bg-BG"/>
        </w:rPr>
        <w:t xml:space="preserve"> </w:t>
      </w:r>
      <w:r w:rsidRPr="006F25AD">
        <w:rPr>
          <w:lang w:val="bg-BG"/>
        </w:rPr>
        <w:fldChar w:fldCharType="begin"/>
      </w:r>
      <w:r w:rsidRPr="006F25AD">
        <w:rPr>
          <w:lang w:val="bg-BG"/>
        </w:rPr>
        <w:instrText xml:space="preserve"> REF L_A41_pec_G \h \* MERGEFORMAT </w:instrText>
      </w:r>
      <w:r w:rsidRPr="006F25AD">
        <w:rPr>
          <w:lang w:val="bg-BG"/>
        </w:rPr>
      </w:r>
      <w:r w:rsidRPr="006F25AD">
        <w:rPr>
          <w:lang w:val="bg-BG"/>
        </w:rPr>
        <w:fldChar w:fldCharType="separate"/>
      </w:r>
      <w:r w:rsidR="00D61BC0" w:rsidRPr="006F25AD">
        <w:rPr>
          <w:lang w:val="bg-BG"/>
        </w:rPr>
        <w:t>357</w:t>
      </w:r>
      <w:r w:rsidRPr="006F25AD">
        <w:rPr>
          <w:lang w:val="bg-BG"/>
        </w:rPr>
        <w:fldChar w:fldCharType="end"/>
      </w:r>
      <w:r w:rsidRPr="006F25AD">
        <w:rPr>
          <w:lang w:val="bg-BG"/>
        </w:rPr>
        <w:t xml:space="preserve"> по-долу) правителството </w:t>
      </w:r>
      <w:r w:rsidR="000765F5" w:rsidRPr="006F25AD">
        <w:rPr>
          <w:lang w:val="bg-BG"/>
        </w:rPr>
        <w:t>посочва</w:t>
      </w:r>
      <w:r w:rsidRPr="006F25AD">
        <w:rPr>
          <w:lang w:val="bg-BG"/>
        </w:rPr>
        <w:t xml:space="preserve">, по-конкретно, че жалбоподателите не са имали право на собственост върху въпросните имоти; че къщите им са били построени съзнателно без разрешение и в нарушение на националните строителни норми; че, както е доказано от експертното заключение и снимките, предоставени от жалбоподателите, къщите са били много прости и по всяка вероятност нестабилни, нехигиенични и опасни; и че </w:t>
      </w:r>
      <w:r w:rsidR="00134586" w:rsidRPr="006F25AD">
        <w:rPr>
          <w:lang w:val="bg-BG"/>
        </w:rPr>
        <w:t>премахване</w:t>
      </w:r>
      <w:r w:rsidRPr="006F25AD">
        <w:rPr>
          <w:lang w:val="bg-BG"/>
        </w:rPr>
        <w:t>то им следователно е било оправдано с оглед защитата на обществената безопасност и здраве, както и като превантивна мярка срещу широко разпространеното незаконно строителство в България.</w:t>
      </w:r>
    </w:p>
    <w:p w:rsidR="00387293" w:rsidRPr="006F25AD" w:rsidRDefault="00EF5B28" w:rsidP="00DD38B3">
      <w:pPr>
        <w:pStyle w:val="JuH1"/>
        <w:numPr>
          <w:ilvl w:val="3"/>
          <w:numId w:val="23"/>
        </w:numPr>
        <w:ind w:firstLine="567"/>
        <w:rPr>
          <w:lang w:val="bg-BG"/>
        </w:rPr>
      </w:pPr>
      <w:bookmarkStart w:id="616" w:name="_Toc233645710"/>
      <w:bookmarkStart w:id="617" w:name="_Toc241567889"/>
      <w:r w:rsidRPr="006F25AD">
        <w:rPr>
          <w:lang w:val="bg-BG"/>
        </w:rPr>
        <w:t>Жалбоподателите</w:t>
      </w:r>
      <w:bookmarkEnd w:id="616"/>
      <w:bookmarkEnd w:id="617"/>
    </w:p>
    <w:bookmarkStart w:id="618" w:name="L_A1P1_A_1_applicability"/>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319</w:t>
      </w:r>
      <w:r w:rsidRPr="006F25AD">
        <w:rPr>
          <w:lang w:val="bg-BG"/>
        </w:rPr>
        <w:fldChar w:fldCharType="end"/>
      </w:r>
      <w:bookmarkEnd w:id="618"/>
      <w:r w:rsidRPr="006F25AD">
        <w:rPr>
          <w:lang w:val="bg-BG"/>
        </w:rPr>
        <w:t xml:space="preserve">.  Жалбоподателите </w:t>
      </w:r>
      <w:r w:rsidR="0082029C" w:rsidRPr="006F25AD">
        <w:rPr>
          <w:lang w:val="bg-BG"/>
        </w:rPr>
        <w:t>изтъкват</w:t>
      </w:r>
      <w:r w:rsidRPr="006F25AD">
        <w:rPr>
          <w:lang w:val="bg-BG"/>
        </w:rPr>
        <w:t>, че член 1 от Протокол № 1 не изисква собствеността да бъде официално регистрирана съгласно националното законодателс</w:t>
      </w:r>
      <w:r w:rsidR="000E0EF7" w:rsidRPr="006F25AD">
        <w:rPr>
          <w:lang w:val="bg-BG"/>
        </w:rPr>
        <w:t>тво; той се отнася до „притежания</w:t>
      </w:r>
      <w:r w:rsidRPr="006F25AD">
        <w:rPr>
          <w:lang w:val="bg-BG"/>
        </w:rPr>
        <w:t xml:space="preserve">“, термин, който Съдът тълкува широко, така че да включва определени имуществени интереси дори в случаи на </w:t>
      </w:r>
      <w:r w:rsidR="000E0EF7" w:rsidRPr="006F25AD">
        <w:rPr>
          <w:lang w:val="bg-BG"/>
        </w:rPr>
        <w:t>юридически несъответствия</w:t>
      </w:r>
      <w:r w:rsidRPr="006F25AD">
        <w:rPr>
          <w:lang w:val="bg-BG"/>
        </w:rPr>
        <w:t xml:space="preserve">, по-специално когато властите дълго време не са </w:t>
      </w:r>
      <w:r w:rsidR="000E0EF7" w:rsidRPr="006F25AD">
        <w:rPr>
          <w:lang w:val="bg-BG"/>
        </w:rPr>
        <w:t>съумели да приведат в изпълнение съответното законодателство</w:t>
      </w:r>
      <w:r w:rsidRPr="006F25AD">
        <w:rPr>
          <w:lang w:val="bg-BG"/>
        </w:rPr>
        <w:t>, създавайки по този начин законни очаквания за стабилност. Въпреки че къщите са били построени незаконно, те следв</w:t>
      </w:r>
      <w:r w:rsidR="000E0EF7" w:rsidRPr="006F25AD">
        <w:rPr>
          <w:lang w:val="bg-BG"/>
        </w:rPr>
        <w:t>а да се третират като „притежания</w:t>
      </w:r>
      <w:r w:rsidRPr="006F25AD">
        <w:rPr>
          <w:lang w:val="bg-BG"/>
        </w:rPr>
        <w:t>“, тъй като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жалбоподателите са живели в тях в продължение на много години, създавайки дълбоки лични и икономически връзки с тях,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0E2B62" w:rsidRPr="006F25AD">
        <w:rPr>
          <w:noProof/>
          <w:lang w:val="bg-BG"/>
        </w:rPr>
        <w:t>б</w:t>
      </w:r>
      <w:r w:rsidR="00D61BC0" w:rsidRPr="006F25AD">
        <w:rPr>
          <w:noProof/>
          <w:lang w:val="bg-BG"/>
        </w:rPr>
        <w:fldChar w:fldCharType="end"/>
      </w:r>
      <w:r w:rsidRPr="006F25AD">
        <w:rPr>
          <w:lang w:val="bg-BG"/>
        </w:rPr>
        <w:t>) тази ситуация е била толерирана от властите в продължение на дълъг период от време, като по този начин е било съз</w:t>
      </w:r>
      <w:r w:rsidR="004703EF" w:rsidRPr="006F25AD">
        <w:rPr>
          <w:lang w:val="bg-BG"/>
        </w:rPr>
        <w:t>дадено</w:t>
      </w:r>
      <w:r w:rsidRPr="006F25AD">
        <w:rPr>
          <w:lang w:val="bg-BG"/>
        </w:rPr>
        <w:t xml:space="preserve"> </w:t>
      </w:r>
      <w:r w:rsidRPr="006F25AD">
        <w:rPr>
          <w:i/>
          <w:iCs/>
          <w:lang w:val="bg-BG"/>
        </w:rPr>
        <w:t xml:space="preserve">де факто </w:t>
      </w:r>
      <w:r w:rsidRPr="006F25AD">
        <w:rPr>
          <w:lang w:val="bg-BG"/>
        </w:rPr>
        <w:t xml:space="preserve">признаване на интереса </w:t>
      </w:r>
      <w:r w:rsidR="00D61BC0" w:rsidRPr="006F25AD">
        <w:rPr>
          <w:lang w:val="bg-BG"/>
        </w:rPr>
        <w:t xml:space="preserve">на жалбоподателите </w:t>
      </w:r>
      <w:r w:rsidRPr="006F25AD">
        <w:rPr>
          <w:lang w:val="bg-BG"/>
        </w:rPr>
        <w:t>към къщите и разумно очакване, че те могат да продължат да живеят в тях.</w:t>
      </w:r>
    </w:p>
    <w:bookmarkStart w:id="619" w:name="L_A1P1_A_2_interference"/>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320</w:t>
      </w:r>
      <w:r w:rsidRPr="006F25AD">
        <w:rPr>
          <w:lang w:val="bg-BG"/>
        </w:rPr>
        <w:fldChar w:fldCharType="end"/>
      </w:r>
      <w:bookmarkEnd w:id="619"/>
      <w:r w:rsidRPr="006F25AD">
        <w:rPr>
          <w:lang w:val="bg-BG"/>
        </w:rPr>
        <w:t xml:space="preserve">.  Според </w:t>
      </w:r>
      <w:r w:rsidR="00D61BC0" w:rsidRPr="006F25AD">
        <w:rPr>
          <w:lang w:val="bg-BG"/>
        </w:rPr>
        <w:t xml:space="preserve">жалбоподателите </w:t>
      </w:r>
      <w:r w:rsidR="00134586" w:rsidRPr="006F25AD">
        <w:rPr>
          <w:lang w:val="bg-BG"/>
        </w:rPr>
        <w:t>премахване</w:t>
      </w:r>
      <w:r w:rsidRPr="006F25AD">
        <w:rPr>
          <w:lang w:val="bg-BG"/>
        </w:rPr>
        <w:t>то на къщите им следователно е предст</w:t>
      </w:r>
      <w:r w:rsidR="000E0EF7" w:rsidRPr="006F25AD">
        <w:rPr>
          <w:lang w:val="bg-BG"/>
        </w:rPr>
        <w:t>авлявало лишаване от техните притежания</w:t>
      </w:r>
      <w:r w:rsidRPr="006F25AD">
        <w:rPr>
          <w:lang w:val="bg-BG"/>
        </w:rPr>
        <w:t xml:space="preserve">. Това лишаване е било незаконосъобразно, тъй като властите са изключили жалбоподателите от процеса на издаване и изпълнение на заповедите за </w:t>
      </w:r>
      <w:r w:rsidR="00134586" w:rsidRPr="006F25AD">
        <w:rPr>
          <w:lang w:val="bg-BG"/>
        </w:rPr>
        <w:t>премахване</w:t>
      </w:r>
      <w:r w:rsidRPr="006F25AD">
        <w:rPr>
          <w:lang w:val="bg-BG"/>
        </w:rPr>
        <w:t xml:space="preserve">. То не е преследвало легитимна цел и е било несъразмерно, тъй като властите са </w:t>
      </w:r>
      <w:r w:rsidR="00DD4F62" w:rsidRPr="006F25AD">
        <w:rPr>
          <w:lang w:val="bg-BG"/>
        </w:rPr>
        <w:t>премахнали</w:t>
      </w:r>
      <w:r w:rsidRPr="006F25AD">
        <w:rPr>
          <w:lang w:val="bg-BG"/>
        </w:rPr>
        <w:t xml:space="preserve"> къщите, без да осигурят на жалбоподателите адекватно алтернативно жилище и без да вземат предвид социалната уязвимост на ромската общност.</w:t>
      </w:r>
    </w:p>
    <w:bookmarkStart w:id="620" w:name="L_A1P1_A_3_movabl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321</w:t>
      </w:r>
      <w:r w:rsidRPr="006F25AD">
        <w:rPr>
          <w:lang w:val="bg-BG"/>
        </w:rPr>
        <w:fldChar w:fldCharType="end"/>
      </w:r>
      <w:bookmarkEnd w:id="620"/>
      <w:r w:rsidRPr="006F25AD">
        <w:rPr>
          <w:lang w:val="bg-BG"/>
        </w:rPr>
        <w:t xml:space="preserve">.  Жалбоподателите също така </w:t>
      </w:r>
      <w:r w:rsidR="0082029C" w:rsidRPr="006F25AD">
        <w:rPr>
          <w:lang w:val="bg-BG"/>
        </w:rPr>
        <w:t>твърдят</w:t>
      </w:r>
      <w:r w:rsidRPr="006F25AD">
        <w:rPr>
          <w:lang w:val="bg-BG"/>
        </w:rPr>
        <w:t xml:space="preserve">, че по време на </w:t>
      </w:r>
      <w:r w:rsidR="00134586" w:rsidRPr="006F25AD">
        <w:rPr>
          <w:lang w:val="bg-BG"/>
        </w:rPr>
        <w:t>премахване</w:t>
      </w:r>
      <w:r w:rsidRPr="006F25AD">
        <w:rPr>
          <w:lang w:val="bg-BG"/>
        </w:rPr>
        <w:t xml:space="preserve">то са загубили голяма част от движимото си имущество (мебели, дрехи, бижута, велосипеди, медицински уреди, декорации, домашни любимци и т.н.). Тайната и бързината, с които е било проведено </w:t>
      </w:r>
      <w:r w:rsidR="00134586" w:rsidRPr="006F25AD">
        <w:rPr>
          <w:lang w:val="bg-BG"/>
        </w:rPr>
        <w:t>премахване</w:t>
      </w:r>
      <w:r w:rsidRPr="006F25AD">
        <w:rPr>
          <w:lang w:val="bg-BG"/>
        </w:rPr>
        <w:t>то, не са им позволили да съберат и съхранят по подходящ начин тези вещи.</w:t>
      </w:r>
    </w:p>
    <w:p w:rsidR="00387293" w:rsidRPr="006F25AD" w:rsidRDefault="00E379A7" w:rsidP="00DD38B3">
      <w:pPr>
        <w:pStyle w:val="JuHA"/>
        <w:numPr>
          <w:ilvl w:val="2"/>
          <w:numId w:val="23"/>
        </w:numPr>
        <w:ind w:firstLine="567"/>
        <w:rPr>
          <w:lang w:val="bg-BG"/>
        </w:rPr>
      </w:pPr>
      <w:bookmarkStart w:id="621" w:name="_Toc233645711"/>
      <w:bookmarkStart w:id="622" w:name="_Toc241567890"/>
      <w:r w:rsidRPr="006F25AD">
        <w:rPr>
          <w:lang w:val="bg-BG"/>
        </w:rPr>
        <w:t>Преценка</w:t>
      </w:r>
      <w:r w:rsidR="00EF5B28" w:rsidRPr="006F25AD">
        <w:rPr>
          <w:lang w:val="bg-BG"/>
        </w:rPr>
        <w:t>та на Съда</w:t>
      </w:r>
      <w:bookmarkEnd w:id="621"/>
      <w:bookmarkEnd w:id="622"/>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322</w:t>
      </w:r>
      <w:r w:rsidRPr="006F25AD">
        <w:rPr>
          <w:noProof/>
          <w:lang w:val="bg-BG"/>
        </w:rPr>
        <w:fldChar w:fldCharType="end"/>
      </w:r>
      <w:r w:rsidR="000E0EF7" w:rsidRPr="006F25AD">
        <w:rPr>
          <w:lang w:val="bg-BG"/>
        </w:rPr>
        <w:t>.  Оплакванията</w:t>
      </w:r>
      <w:r w:rsidR="00EF5B28" w:rsidRPr="006F25AD">
        <w:rPr>
          <w:lang w:val="bg-BG"/>
        </w:rPr>
        <w:t xml:space="preserve"> относно къщите и относно движимото имущество, което се е намирало в тях към момента на </w:t>
      </w:r>
      <w:r w:rsidR="00134586" w:rsidRPr="006F25AD">
        <w:rPr>
          <w:lang w:val="bg-BG"/>
        </w:rPr>
        <w:t>премахване</w:t>
      </w:r>
      <w:r w:rsidR="00EF5B28" w:rsidRPr="006F25AD">
        <w:rPr>
          <w:lang w:val="bg-BG"/>
        </w:rPr>
        <w:t xml:space="preserve">то им, повдигат различни въпроси и трябва да бъдат </w:t>
      </w:r>
      <w:r w:rsidR="000E0EF7" w:rsidRPr="006F25AD">
        <w:rPr>
          <w:lang w:val="bg-BG"/>
        </w:rPr>
        <w:t>разгле</w:t>
      </w:r>
      <w:r w:rsidR="00A769D6" w:rsidRPr="006F25AD">
        <w:rPr>
          <w:lang w:val="bg-BG"/>
        </w:rPr>
        <w:t>да</w:t>
      </w:r>
      <w:r w:rsidR="000E0EF7" w:rsidRPr="006F25AD">
        <w:rPr>
          <w:lang w:val="bg-BG"/>
        </w:rPr>
        <w:t xml:space="preserve">ни </w:t>
      </w:r>
      <w:r w:rsidR="00EF5B28" w:rsidRPr="006F25AD">
        <w:rPr>
          <w:lang w:val="bg-BG"/>
        </w:rPr>
        <w:t>отделно.</w:t>
      </w:r>
    </w:p>
    <w:p w:rsidR="00387293" w:rsidRPr="006F25AD" w:rsidRDefault="00D50101" w:rsidP="00DD38B3">
      <w:pPr>
        <w:pStyle w:val="JuH1"/>
        <w:ind w:firstLine="567"/>
        <w:rPr>
          <w:lang w:val="bg-BG"/>
        </w:rPr>
      </w:pPr>
      <w:bookmarkStart w:id="623" w:name="_Toc233645712"/>
      <w:r w:rsidRPr="006F25AD">
        <w:rPr>
          <w:lang w:val="bg-BG"/>
        </w:rPr>
        <w:t xml:space="preserve"> </w:t>
      </w:r>
      <w:bookmarkStart w:id="624" w:name="_Toc241567891"/>
      <w:r w:rsidR="00EF5B28" w:rsidRPr="006F25AD">
        <w:rPr>
          <w:lang w:val="bg-BG"/>
        </w:rPr>
        <w:t>Къщите</w:t>
      </w:r>
      <w:bookmarkEnd w:id="623"/>
      <w:bookmarkEnd w:id="624"/>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323</w:t>
      </w:r>
      <w:r w:rsidRPr="006F25AD">
        <w:rPr>
          <w:noProof/>
          <w:lang w:val="bg-BG"/>
        </w:rPr>
        <w:fldChar w:fldCharType="end"/>
      </w:r>
      <w:r w:rsidR="00EF5B28" w:rsidRPr="006F25AD">
        <w:rPr>
          <w:lang w:val="bg-BG"/>
        </w:rPr>
        <w:t xml:space="preserve">.  Първият въпрос, който възниква по отношение на къщите, е дали те попадат под защитата на член </w:t>
      </w:r>
      <w:r w:rsidR="007A3FC5" w:rsidRPr="006F25AD">
        <w:rPr>
          <w:lang w:val="bg-BG"/>
        </w:rPr>
        <w:t>1 от Протокол № 1 и дали оплакването, свързано</w:t>
      </w:r>
      <w:r w:rsidR="00EF5B28" w:rsidRPr="006F25AD">
        <w:rPr>
          <w:lang w:val="bg-BG"/>
        </w:rPr>
        <w:t xml:space="preserve"> с тях,</w:t>
      </w:r>
      <w:r w:rsidR="007A3FC5" w:rsidRPr="006F25AD">
        <w:rPr>
          <w:lang w:val="bg-BG"/>
        </w:rPr>
        <w:t xml:space="preserve"> е съвместимо</w:t>
      </w:r>
      <w:r w:rsidR="00EF5B28" w:rsidRPr="006F25AD">
        <w:rPr>
          <w:lang w:val="bg-BG"/>
        </w:rPr>
        <w:t xml:space="preserve"> </w:t>
      </w:r>
      <w:r w:rsidR="00EF5B28" w:rsidRPr="006F25AD">
        <w:rPr>
          <w:i/>
          <w:iCs/>
          <w:lang w:val="bg-BG"/>
        </w:rPr>
        <w:t xml:space="preserve">ratione materiae </w:t>
      </w:r>
      <w:r w:rsidR="00EF5B28" w:rsidRPr="006F25AD">
        <w:rPr>
          <w:lang w:val="bg-BG"/>
        </w:rPr>
        <w:t xml:space="preserve">с разпоредбите на Конвенцията (в сила, Протокол № 1) по смисъла на член 35, </w:t>
      </w:r>
      <w:r w:rsidR="00EF5B28" w:rsidRPr="006F25AD">
        <w:rPr>
          <w:rFonts w:cstheme="minorHAnsi"/>
          <w:lang w:val="bg-BG"/>
        </w:rPr>
        <w:t>§</w:t>
      </w:r>
      <w:r w:rsidR="00EF5B28" w:rsidRPr="006F25AD">
        <w:rPr>
          <w:lang w:val="bg-BG"/>
        </w:rPr>
        <w:t xml:space="preserve"> 3, буква а). Съдът трябва да </w:t>
      </w:r>
      <w:r w:rsidR="007A3FC5" w:rsidRPr="006F25AD">
        <w:rPr>
          <w:lang w:val="bg-BG"/>
        </w:rPr>
        <w:t>разгле</w:t>
      </w:r>
      <w:r w:rsidR="00A769D6" w:rsidRPr="006F25AD">
        <w:rPr>
          <w:lang w:val="bg-BG"/>
        </w:rPr>
        <w:t>да</w:t>
      </w:r>
      <w:r w:rsidR="00EF5B28" w:rsidRPr="006F25AD">
        <w:rPr>
          <w:lang w:val="bg-BG"/>
        </w:rPr>
        <w:t xml:space="preserve"> този въпрос по собствена инициатива – дори при липса на (навременно) възражение по този въпрос от страна на някоя от страните – тъй като въпросът засяга неговата компетентност </w:t>
      </w:r>
      <w:r w:rsidR="00EF5B28" w:rsidRPr="006F25AD">
        <w:rPr>
          <w:i/>
          <w:iCs/>
          <w:lang w:val="bg-BG"/>
        </w:rPr>
        <w:t xml:space="preserve">ratione materiae </w:t>
      </w:r>
      <w:r w:rsidR="00EF5B28" w:rsidRPr="006F25AD">
        <w:rPr>
          <w:lang w:val="bg-BG"/>
        </w:rPr>
        <w:t>(вж.</w:t>
      </w:r>
      <w:bookmarkStart w:id="625" w:name="_cl42558THELAW"/>
      <w:r w:rsidR="00EF5B28" w:rsidRPr="006F25AD">
        <w:rPr>
          <w:lang w:val="bg-BG"/>
        </w:rPr>
        <w:t xml:space="preserve">, наред с други </w:t>
      </w:r>
      <w:r w:rsidR="00753495">
        <w:rPr>
          <w:lang w:val="bg-BG"/>
        </w:rPr>
        <w:t>пример</w:t>
      </w:r>
      <w:r w:rsidR="00EF5B28" w:rsidRPr="006F25AD">
        <w:rPr>
          <w:lang w:val="bg-BG"/>
        </w:rPr>
        <w:t>и,</w:t>
      </w:r>
      <w:bookmarkStart w:id="626" w:name="_cl37524THELAW"/>
      <w:r w:rsidR="00EF5B28" w:rsidRPr="006F25AD">
        <w:rPr>
          <w:lang w:val="bg-BG"/>
        </w:rPr>
        <w:t xml:space="preserve"> </w:t>
      </w:r>
      <w:r w:rsidR="007A3FC5" w:rsidRPr="006F25AD">
        <w:rPr>
          <w:lang w:val="bg-BG"/>
        </w:rPr>
        <w:t>„</w:t>
      </w:r>
      <w:r w:rsidR="00EF5B28" w:rsidRPr="006F25AD">
        <w:rPr>
          <w:i/>
          <w:iCs/>
          <w:lang w:val="bg-BG"/>
        </w:rPr>
        <w:t>Tănase срещу Молдова</w:t>
      </w:r>
      <w:bookmarkEnd w:id="626"/>
      <w:r w:rsidR="00EF5B28" w:rsidRPr="006F25AD">
        <w:rPr>
          <w:lang w:val="bg-BG"/>
        </w:rPr>
        <w:t xml:space="preserve"> </w:t>
      </w:r>
      <w:r w:rsidR="007A3FC5" w:rsidRPr="006F25AD">
        <w:rPr>
          <w:lang w:val="bg-BG"/>
        </w:rPr>
        <w:t>„</w:t>
      </w:r>
      <w:r w:rsidR="00EF5B28" w:rsidRPr="006F25AD">
        <w:rPr>
          <w:lang w:val="bg-BG"/>
        </w:rPr>
        <w:t xml:space="preserve">[GC], № 7/08, § 131, ECHR 2010; </w:t>
      </w:r>
      <w:r w:rsidR="007A3FC5" w:rsidRPr="006F25AD">
        <w:rPr>
          <w:lang w:val="bg-BG"/>
        </w:rPr>
        <w:t>„</w:t>
      </w:r>
      <w:r w:rsidR="00EF5B28" w:rsidRPr="006F25AD">
        <w:rPr>
          <w:i/>
          <w:iCs/>
          <w:lang w:val="bg-BG"/>
        </w:rPr>
        <w:t>Grosam срещу Чешката република</w:t>
      </w:r>
      <w:bookmarkEnd w:id="625"/>
      <w:r w:rsidR="007A3FC5" w:rsidRPr="006F25AD">
        <w:rPr>
          <w:i/>
          <w:iCs/>
          <w:lang w:val="bg-BG"/>
        </w:rPr>
        <w:t>“</w:t>
      </w:r>
      <w:r w:rsidR="00EF5B28" w:rsidRPr="006F25AD">
        <w:rPr>
          <w:lang w:val="bg-BG"/>
        </w:rPr>
        <w:t xml:space="preserve"> [GC], № 19750/13, § 107, 1 юни 2023 г.; и</w:t>
      </w:r>
      <w:bookmarkStart w:id="627" w:name="_cl44377THELAW"/>
      <w:bookmarkStart w:id="628" w:name="_cl44978THELAW"/>
      <w:r w:rsidR="00EF5B28" w:rsidRPr="006F25AD">
        <w:rPr>
          <w:lang w:val="bg-BG"/>
        </w:rPr>
        <w:t xml:space="preserve"> </w:t>
      </w:r>
      <w:r w:rsidR="007A3FC5" w:rsidRPr="006F25AD">
        <w:rPr>
          <w:lang w:val="bg-BG"/>
        </w:rPr>
        <w:t>„</w:t>
      </w:r>
      <w:r w:rsidR="00EF5B28" w:rsidRPr="006F25AD">
        <w:rPr>
          <w:i/>
          <w:iCs/>
          <w:lang w:val="bg-BG"/>
        </w:rPr>
        <w:t>Fabbri и други срещу Сан Марино</w:t>
      </w:r>
      <w:bookmarkEnd w:id="627"/>
      <w:r w:rsidR="007A3FC5" w:rsidRPr="006F25AD">
        <w:rPr>
          <w:i/>
          <w:iCs/>
          <w:lang w:val="bg-BG"/>
        </w:rPr>
        <w:t>“</w:t>
      </w:r>
      <w:r w:rsidR="00EF5B28" w:rsidRPr="006F25AD">
        <w:rPr>
          <w:lang w:val="bg-BG"/>
        </w:rPr>
        <w:t xml:space="preserve"> [GC], № 6319/21 и още 2 дела, § 54, 24 септември 2024 г.</w:t>
      </w:r>
      <w:bookmarkEnd w:id="628"/>
      <w:r w:rsidR="00EF5B28" w:rsidRPr="006F25AD">
        <w:rPr>
          <w:lang w:val="bg-BG"/>
        </w:rPr>
        <w:t>).</w:t>
      </w:r>
    </w:p>
    <w:bookmarkStart w:id="629" w:name="L_A1P1_C_houses_adv_po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324</w:t>
      </w:r>
      <w:r w:rsidRPr="006F25AD">
        <w:rPr>
          <w:lang w:val="bg-BG"/>
        </w:rPr>
        <w:fldChar w:fldCharType="end"/>
      </w:r>
      <w:bookmarkEnd w:id="629"/>
      <w:r w:rsidRPr="006F25AD">
        <w:rPr>
          <w:lang w:val="bg-BG"/>
        </w:rPr>
        <w:t xml:space="preserve">.  Пред Съда не е </w:t>
      </w:r>
      <w:r w:rsidR="007A3FC5" w:rsidRPr="006F25AD">
        <w:rPr>
          <w:lang w:val="bg-BG"/>
        </w:rPr>
        <w:t>изтъкнат</w:t>
      </w:r>
      <w:r w:rsidRPr="006F25AD">
        <w:rPr>
          <w:lang w:val="bg-BG"/>
        </w:rPr>
        <w:t xml:space="preserve"> аргумент, че жалбоподателите са били собственици на къщите съгласно българското право (вж. </w:t>
      </w:r>
      <w:bookmarkStart w:id="630" w:name="_cl23442THELAW"/>
      <w:bookmarkStart w:id="631" w:name="_cl44202THELAW"/>
      <w:r w:rsidR="007A3FC5" w:rsidRPr="006F25AD">
        <w:rPr>
          <w:lang w:val="bg-BG"/>
        </w:rPr>
        <w:t>„</w:t>
      </w:r>
      <w:r w:rsidRPr="006F25AD">
        <w:rPr>
          <w:i/>
          <w:iCs/>
          <w:lang w:val="bg-BG"/>
        </w:rPr>
        <w:t>Chiragov и др. срещу Армения</w:t>
      </w:r>
      <w:bookmarkEnd w:id="630"/>
      <w:r w:rsidR="007A3FC5" w:rsidRPr="006F25AD">
        <w:rPr>
          <w:i/>
          <w:iCs/>
          <w:lang w:val="bg-BG"/>
        </w:rPr>
        <w:t>“</w:t>
      </w:r>
      <w:r w:rsidRPr="006F25AD">
        <w:rPr>
          <w:lang w:val="bg-BG"/>
        </w:rPr>
        <w:t xml:space="preserve"> [GC], №</w:t>
      </w:r>
      <w:r w:rsidR="00D50101" w:rsidRPr="006F25AD">
        <w:rPr>
          <w:lang w:val="bg-BG"/>
        </w:rPr>
        <w:t> </w:t>
      </w:r>
      <w:r w:rsidRPr="006F25AD">
        <w:rPr>
          <w:lang w:val="bg-BG"/>
        </w:rPr>
        <w:t xml:space="preserve">13216/05, </w:t>
      </w:r>
      <w:r w:rsidRPr="006F25AD">
        <w:rPr>
          <w:rFonts w:cstheme="minorHAnsi"/>
          <w:lang w:val="bg-BG"/>
        </w:rPr>
        <w:t>§§</w:t>
      </w:r>
      <w:r w:rsidRPr="006F25AD">
        <w:rPr>
          <w:lang w:val="bg-BG"/>
        </w:rPr>
        <w:t xml:space="preserve"> 122 и 146–147, ECHR 2015; </w:t>
      </w:r>
      <w:r w:rsidR="007A3FC5" w:rsidRPr="006F25AD">
        <w:rPr>
          <w:lang w:val="bg-BG"/>
        </w:rPr>
        <w:t>„</w:t>
      </w:r>
      <w:r w:rsidRPr="006F25AD">
        <w:rPr>
          <w:i/>
          <w:iCs/>
          <w:lang w:val="bg-BG"/>
        </w:rPr>
        <w:t>Tumeliai срещу Литва</w:t>
      </w:r>
      <w:r w:rsidR="007A3FC5" w:rsidRPr="006F25AD">
        <w:rPr>
          <w:i/>
          <w:iCs/>
          <w:lang w:val="bg-BG"/>
        </w:rPr>
        <w:t>“</w:t>
      </w:r>
      <w:r w:rsidRPr="006F25AD">
        <w:rPr>
          <w:lang w:val="bg-BG"/>
        </w:rPr>
        <w:t>, № 25545/14, § 65, 9</w:t>
      </w:r>
      <w:r w:rsidR="00D50101" w:rsidRPr="006F25AD">
        <w:rPr>
          <w:lang w:val="bg-BG"/>
        </w:rPr>
        <w:t> </w:t>
      </w:r>
      <w:r w:rsidRPr="006F25AD">
        <w:rPr>
          <w:lang w:val="bg-BG"/>
        </w:rPr>
        <w:t xml:space="preserve">януари 2018 г.; и </w:t>
      </w:r>
      <w:r w:rsidR="007A3FC5" w:rsidRPr="006F25AD">
        <w:rPr>
          <w:lang w:val="bg-BG"/>
        </w:rPr>
        <w:t>„</w:t>
      </w:r>
      <w:r w:rsidRPr="006F25AD">
        <w:rPr>
          <w:i/>
          <w:iCs/>
          <w:lang w:val="bg-BG"/>
        </w:rPr>
        <w:t>Zela срещу Албания</w:t>
      </w:r>
      <w:bookmarkEnd w:id="631"/>
      <w:r w:rsidR="007A3FC5" w:rsidRPr="006F25AD">
        <w:rPr>
          <w:lang w:val="bg-BG"/>
        </w:rPr>
        <w:t>“</w:t>
      </w:r>
      <w:r w:rsidRPr="006F25AD">
        <w:rPr>
          <w:lang w:val="bg-BG"/>
        </w:rPr>
        <w:t xml:space="preserve">, № 33164/11, § 55, 11 юни 2024 г.). Този въпрос не се отнася до незаконния статут на къщите съгласно строителните норми; изглежда, че съгласно българското право незаконно построените </w:t>
      </w:r>
      <w:r w:rsidR="00106A63" w:rsidRPr="006F25AD">
        <w:rPr>
          <w:lang w:val="bg-BG"/>
        </w:rPr>
        <w:t>постройки</w:t>
      </w:r>
      <w:r w:rsidRPr="006F25AD">
        <w:rPr>
          <w:lang w:val="bg-BG"/>
        </w:rPr>
        <w:t xml:space="preserve"> могат да бъдат обект на правото на собственост (вж. </w:t>
      </w:r>
      <w:r w:rsidRPr="006F25AD">
        <w:rPr>
          <w:i/>
          <w:iCs/>
          <w:lang w:val="bg-BG"/>
        </w:rPr>
        <w:t>„Иванова и Черкезов</w:t>
      </w:r>
      <w:r w:rsidRPr="006F25AD">
        <w:rPr>
          <w:lang w:val="bg-BG"/>
        </w:rPr>
        <w:t xml:space="preserve">“, цитирано по-горе, </w:t>
      </w:r>
      <w:r w:rsidRPr="006F25AD">
        <w:rPr>
          <w:rFonts w:cstheme="minorHAnsi"/>
          <w:lang w:val="bg-BG"/>
        </w:rPr>
        <w:t>§§</w:t>
      </w:r>
      <w:r w:rsidRPr="006F25AD">
        <w:rPr>
          <w:lang w:val="bg-BG"/>
        </w:rPr>
        <w:t xml:space="preserve"> 9 </w:t>
      </w:r>
      <w:r w:rsidR="00FB294E" w:rsidRPr="006F25AD">
        <w:rPr>
          <w:i/>
          <w:iCs/>
          <w:lang w:val="bg-BG"/>
        </w:rPr>
        <w:t>в края</w:t>
      </w:r>
      <w:r w:rsidRPr="006F25AD">
        <w:rPr>
          <w:i/>
          <w:iCs/>
          <w:lang w:val="bg-BG"/>
        </w:rPr>
        <w:t xml:space="preserve"> </w:t>
      </w:r>
      <w:r w:rsidRPr="006F25AD">
        <w:rPr>
          <w:lang w:val="bg-BG"/>
        </w:rPr>
        <w:t xml:space="preserve">и 68). Съгласно българското право обаче собственикът на парцел – в настоящия случай общината – е и собственик на всички </w:t>
      </w:r>
      <w:r w:rsidR="00106A63" w:rsidRPr="006F25AD">
        <w:rPr>
          <w:lang w:val="bg-BG"/>
        </w:rPr>
        <w:t>постройки</w:t>
      </w:r>
      <w:r w:rsidRPr="006F25AD">
        <w:rPr>
          <w:lang w:val="bg-BG"/>
        </w:rPr>
        <w:t xml:space="preserve">, намиращи се върху него, освен в случаите, когато правото да се построи </w:t>
      </w:r>
      <w:r w:rsidR="00106A63" w:rsidRPr="006F25AD">
        <w:rPr>
          <w:lang w:val="bg-BG"/>
        </w:rPr>
        <w:t>постройка</w:t>
      </w:r>
      <w:r w:rsidRPr="006F25AD">
        <w:rPr>
          <w:lang w:val="bg-BG"/>
        </w:rPr>
        <w:t xml:space="preserve"> върху този парцел (вид ограничено право на собственост, което не трябва да се бърка с разрешение за строеж) е било законно придобито от друго лице (вж. параграф</w:t>
      </w:r>
      <w:r w:rsidR="00D50101" w:rsidRPr="006F25AD">
        <w:rPr>
          <w:lang w:val="bg-BG"/>
        </w:rPr>
        <w:t xml:space="preserve"> </w:t>
      </w:r>
      <w:r w:rsidRPr="006F25AD">
        <w:rPr>
          <w:lang w:val="bg-BG"/>
        </w:rPr>
        <w:fldChar w:fldCharType="begin"/>
      </w:r>
      <w:r w:rsidRPr="006F25AD">
        <w:rPr>
          <w:lang w:val="bg-BG"/>
        </w:rPr>
        <w:instrText xml:space="preserve"> REF RLF_PA_s_92 \h \* MERGEFORMAT </w:instrText>
      </w:r>
      <w:r w:rsidRPr="006F25AD">
        <w:rPr>
          <w:lang w:val="bg-BG"/>
        </w:rPr>
      </w:r>
      <w:r w:rsidRPr="006F25AD">
        <w:rPr>
          <w:lang w:val="bg-BG"/>
        </w:rPr>
        <w:fldChar w:fldCharType="separate"/>
      </w:r>
      <w:r w:rsidR="00D61BC0" w:rsidRPr="006F25AD">
        <w:rPr>
          <w:lang w:val="bg-BG"/>
        </w:rPr>
        <w:t>174</w:t>
      </w:r>
      <w:r w:rsidRPr="006F25AD">
        <w:rPr>
          <w:lang w:val="bg-BG"/>
        </w:rPr>
        <w:fldChar w:fldCharType="end"/>
      </w:r>
      <w:r w:rsidR="00154416">
        <w:rPr>
          <w:lang w:val="bg-BG"/>
        </w:rPr>
        <w:t xml:space="preserve"> по-горе). Не се твърди</w:t>
      </w:r>
      <w:r w:rsidRPr="006F25AD">
        <w:rPr>
          <w:lang w:val="bg-BG"/>
        </w:rPr>
        <w:t>, че жалбоподателите са придобили такова право, нито защото общината им го е предоставила, нито защото са го придобили чрез придобиване по давност.</w:t>
      </w:r>
    </w:p>
    <w:bookmarkStart w:id="632" w:name="L_A1P1_C_houses_adv_pos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325</w:t>
      </w:r>
      <w:r w:rsidRPr="006F25AD">
        <w:rPr>
          <w:lang w:val="bg-BG"/>
        </w:rPr>
        <w:fldChar w:fldCharType="end"/>
      </w:r>
      <w:bookmarkEnd w:id="632"/>
      <w:r w:rsidRPr="006F25AD">
        <w:rPr>
          <w:lang w:val="bg-BG"/>
        </w:rPr>
        <w:t xml:space="preserve">. </w:t>
      </w:r>
      <w:r w:rsidR="00D50101" w:rsidRPr="006F25AD">
        <w:rPr>
          <w:lang w:val="bg-BG"/>
        </w:rPr>
        <w:t> </w:t>
      </w:r>
      <w:r w:rsidRPr="006F25AD">
        <w:rPr>
          <w:lang w:val="bg-BG"/>
        </w:rPr>
        <w:t>Съгласно българското законодателство до ноември 1999 г. общинска собственост може да бъд</w:t>
      </w:r>
      <w:r w:rsidR="007A3FC5" w:rsidRPr="006F25AD">
        <w:rPr>
          <w:lang w:val="bg-BG"/>
        </w:rPr>
        <w:t xml:space="preserve">е придобита чрез придобивна </w:t>
      </w:r>
      <w:r w:rsidRPr="006F25AD">
        <w:rPr>
          <w:lang w:val="bg-BG"/>
        </w:rPr>
        <w:t xml:space="preserve">давност. Общият десетгодишен срок за придобиване на право на собственост по давност по-късно </w:t>
      </w:r>
      <w:r w:rsidR="000A25AC" w:rsidRPr="006F25AD">
        <w:rPr>
          <w:lang w:val="bg-BG"/>
        </w:rPr>
        <w:t>е</w:t>
      </w:r>
      <w:r w:rsidRPr="006F25AD">
        <w:rPr>
          <w:lang w:val="bg-BG"/>
        </w:rPr>
        <w:t xml:space="preserve"> </w:t>
      </w:r>
      <w:r w:rsidR="007A3FC5" w:rsidRPr="006F25AD">
        <w:rPr>
          <w:lang w:val="bg-BG"/>
        </w:rPr>
        <w:t xml:space="preserve">спрян </w:t>
      </w:r>
      <w:r w:rsidRPr="006F25AD">
        <w:rPr>
          <w:lang w:val="bg-BG"/>
        </w:rPr>
        <w:t>по отношение на общинските имоти в периода от 1 юни 2006 г. до края на 2017 г., а след това — в периода от 19 януари 2018 г. до 8 март 2022 г. (вж. параграфи</w:t>
      </w:r>
      <w:r w:rsidR="00D50101" w:rsidRPr="006F25AD">
        <w:rPr>
          <w:lang w:val="bg-BG"/>
        </w:rPr>
        <w:t xml:space="preserve"> </w:t>
      </w:r>
      <w:r w:rsidRPr="006F25AD">
        <w:rPr>
          <w:lang w:val="bg-BG"/>
        </w:rPr>
        <w:fldChar w:fldCharType="begin"/>
      </w:r>
      <w:r w:rsidRPr="006F25AD">
        <w:rPr>
          <w:lang w:val="bg-BG"/>
        </w:rPr>
        <w:instrText xml:space="preserve"> REF RLF_MPA_s_7_1 \h \* MERGEFORMAT </w:instrText>
      </w:r>
      <w:r w:rsidRPr="006F25AD">
        <w:rPr>
          <w:lang w:val="bg-BG"/>
        </w:rPr>
      </w:r>
      <w:r w:rsidRPr="006F25AD">
        <w:rPr>
          <w:lang w:val="bg-BG"/>
        </w:rPr>
        <w:fldChar w:fldCharType="separate"/>
      </w:r>
      <w:r w:rsidR="00D61BC0" w:rsidRPr="006F25AD">
        <w:rPr>
          <w:lang w:val="bg-BG"/>
        </w:rPr>
        <w:t>175</w:t>
      </w:r>
      <w:r w:rsidRPr="006F25AD">
        <w:rPr>
          <w:lang w:val="bg-BG"/>
        </w:rPr>
        <w:fldChar w:fldCharType="end"/>
      </w:r>
      <w:r w:rsidRPr="006F25AD">
        <w:rPr>
          <w:lang w:val="bg-BG"/>
        </w:rPr>
        <w:t xml:space="preserve"> –</w:t>
      </w:r>
      <w:r w:rsidR="00D50101" w:rsidRPr="006F25AD">
        <w:rPr>
          <w:lang w:val="bg-BG"/>
        </w:rPr>
        <w:t xml:space="preserve"> </w:t>
      </w:r>
      <w:r w:rsidRPr="006F25AD">
        <w:rPr>
          <w:lang w:val="bg-BG"/>
        </w:rPr>
        <w:fldChar w:fldCharType="begin"/>
      </w:r>
      <w:r w:rsidRPr="006F25AD">
        <w:rPr>
          <w:lang w:val="bg-BG"/>
        </w:rPr>
        <w:instrText xml:space="preserve"> REF RLF_PA_2006_amending_A_para_1_1 \h \* MERGEFORMAT </w:instrText>
      </w:r>
      <w:r w:rsidRPr="006F25AD">
        <w:rPr>
          <w:lang w:val="bg-BG"/>
        </w:rPr>
      </w:r>
      <w:r w:rsidRPr="006F25AD">
        <w:rPr>
          <w:lang w:val="bg-BG"/>
        </w:rPr>
        <w:fldChar w:fldCharType="separate"/>
      </w:r>
      <w:r w:rsidR="00D61BC0" w:rsidRPr="006F25AD">
        <w:rPr>
          <w:lang w:val="bg-BG"/>
        </w:rPr>
        <w:t>177</w:t>
      </w:r>
      <w:r w:rsidRPr="006F25AD">
        <w:rPr>
          <w:lang w:val="bg-BG"/>
        </w:rPr>
        <w:fldChar w:fldCharType="end"/>
      </w:r>
      <w:r w:rsidRPr="006F25AD">
        <w:rPr>
          <w:lang w:val="bg-BG"/>
        </w:rPr>
        <w:t xml:space="preserve"> по-горе, както и сравнението </w:t>
      </w:r>
      <w:r w:rsidRPr="006F25AD">
        <w:rPr>
          <w:i/>
          <w:iCs/>
          <w:lang w:val="bg-BG"/>
        </w:rPr>
        <w:t>в делото „</w:t>
      </w:r>
      <w:bookmarkStart w:id="633" w:name="_cl22407THELAW"/>
      <w:r w:rsidRPr="006F25AD">
        <w:rPr>
          <w:i/>
          <w:iCs/>
          <w:lang w:val="bg-BG"/>
        </w:rPr>
        <w:t>Bölükbaş и други срещу Турция“</w:t>
      </w:r>
      <w:bookmarkEnd w:id="633"/>
      <w:r w:rsidRPr="006F25AD">
        <w:rPr>
          <w:lang w:val="bg-BG"/>
        </w:rPr>
        <w:t xml:space="preserve"> , № 29799/02, § 26, 9 февруари 2010 г.). Към момента на </w:t>
      </w:r>
      <w:r w:rsidR="00134586" w:rsidRPr="006F25AD">
        <w:rPr>
          <w:lang w:val="bg-BG"/>
        </w:rPr>
        <w:t>премахване</w:t>
      </w:r>
      <w:r w:rsidRPr="006F25AD">
        <w:rPr>
          <w:lang w:val="bg-BG"/>
        </w:rPr>
        <w:t xml:space="preserve">то на къщите през август 2023 г. </w:t>
      </w:r>
      <w:r w:rsidR="00154416" w:rsidRPr="006F25AD">
        <w:rPr>
          <w:lang w:val="bg-BG"/>
        </w:rPr>
        <w:t xml:space="preserve">следователно </w:t>
      </w:r>
      <w:r w:rsidRPr="006F25AD">
        <w:rPr>
          <w:lang w:val="bg-BG"/>
        </w:rPr>
        <w:t>давност</w:t>
      </w:r>
      <w:r w:rsidR="00154416">
        <w:rPr>
          <w:lang w:val="bg-BG"/>
        </w:rPr>
        <w:t>ният срок в полз</w:t>
      </w:r>
      <w:r w:rsidR="007A3FC5" w:rsidRPr="006F25AD">
        <w:rPr>
          <w:lang w:val="bg-BG"/>
        </w:rPr>
        <w:t>а</w:t>
      </w:r>
      <w:r w:rsidRPr="006F25AD">
        <w:rPr>
          <w:lang w:val="bg-BG"/>
        </w:rPr>
        <w:t xml:space="preserve"> на жалбопод</w:t>
      </w:r>
      <w:r w:rsidR="007A3FC5" w:rsidRPr="006F25AD">
        <w:rPr>
          <w:lang w:val="bg-BG"/>
        </w:rPr>
        <w:t>ателите не е можел</w:t>
      </w:r>
      <w:r w:rsidR="00154416">
        <w:rPr>
          <w:lang w:val="bg-BG"/>
        </w:rPr>
        <w:t>о да надхвърля</w:t>
      </w:r>
      <w:r w:rsidRPr="006F25AD">
        <w:rPr>
          <w:lang w:val="bg-BG"/>
        </w:rPr>
        <w:t xml:space="preserve"> осем години и един месец. Няма и никакви доказателства, въз основа на които Съдът да може да </w:t>
      </w:r>
      <w:r w:rsidR="009C18C3" w:rsidRPr="006F25AD">
        <w:rPr>
          <w:lang w:val="bg-BG"/>
        </w:rPr>
        <w:t>определи</w:t>
      </w:r>
      <w:r w:rsidRPr="006F25AD">
        <w:rPr>
          <w:lang w:val="bg-BG"/>
        </w:rPr>
        <w:t xml:space="preserve"> дали владението на имота </w:t>
      </w:r>
      <w:r w:rsidR="00D61BC0" w:rsidRPr="006F25AD">
        <w:rPr>
          <w:lang w:val="bg-BG"/>
        </w:rPr>
        <w:t xml:space="preserve">от страна на жалбоподателите </w:t>
      </w:r>
      <w:r w:rsidRPr="006F25AD">
        <w:rPr>
          <w:lang w:val="bg-BG"/>
        </w:rPr>
        <w:t xml:space="preserve">би отговаряло на изискванията по смисъла на </w:t>
      </w:r>
      <w:r w:rsidR="00F63B44" w:rsidRPr="006F25AD">
        <w:rPr>
          <w:lang w:val="bg-BG"/>
        </w:rPr>
        <w:t>чл.</w:t>
      </w:r>
      <w:r w:rsidRPr="006F25AD">
        <w:rPr>
          <w:lang w:val="bg-BG"/>
        </w:rPr>
        <w:t xml:space="preserve"> 79 от Закона от 1951 г. (вж. параграф</w:t>
      </w:r>
      <w:r w:rsidR="00D50101" w:rsidRPr="006F25AD">
        <w:rPr>
          <w:lang w:val="bg-BG"/>
        </w:rPr>
        <w:t xml:space="preserve"> </w:t>
      </w:r>
      <w:r w:rsidRPr="006F25AD">
        <w:rPr>
          <w:lang w:val="bg-BG"/>
        </w:rPr>
        <w:fldChar w:fldCharType="begin"/>
      </w:r>
      <w:r w:rsidRPr="006F25AD">
        <w:rPr>
          <w:lang w:val="bg-BG"/>
        </w:rPr>
        <w:instrText xml:space="preserve"> REF RLF_PA_s_79 \h \* MERGEFORMAT </w:instrText>
      </w:r>
      <w:r w:rsidRPr="006F25AD">
        <w:rPr>
          <w:lang w:val="bg-BG"/>
        </w:rPr>
      </w:r>
      <w:r w:rsidRPr="006F25AD">
        <w:rPr>
          <w:lang w:val="bg-BG"/>
        </w:rPr>
        <w:fldChar w:fldCharType="separate"/>
      </w:r>
      <w:r w:rsidR="00D61BC0" w:rsidRPr="006F25AD">
        <w:rPr>
          <w:lang w:val="bg-BG"/>
        </w:rPr>
        <w:t>176</w:t>
      </w:r>
      <w:r w:rsidRPr="006F25AD">
        <w:rPr>
          <w:lang w:val="bg-BG"/>
        </w:rPr>
        <w:fldChar w:fldCharType="end"/>
      </w:r>
      <w:r w:rsidRPr="006F25AD">
        <w:rPr>
          <w:lang w:val="bg-BG"/>
        </w:rPr>
        <w:t xml:space="preserve"> по-горе).</w:t>
      </w:r>
    </w:p>
    <w:bookmarkStart w:id="634" w:name="L_A1P1_C_houses_adv_pos_t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326</w:t>
      </w:r>
      <w:r w:rsidRPr="006F25AD">
        <w:rPr>
          <w:lang w:val="bg-BG"/>
        </w:rPr>
        <w:fldChar w:fldCharType="end"/>
      </w:r>
      <w:bookmarkEnd w:id="634"/>
      <w:r w:rsidRPr="006F25AD">
        <w:rPr>
          <w:lang w:val="bg-BG"/>
        </w:rPr>
        <w:t xml:space="preserve">.  Във всеки случай, всякакви аргументи по тези въпроси следва да бъдат </w:t>
      </w:r>
      <w:r w:rsidR="00A769D6" w:rsidRPr="006F25AD">
        <w:rPr>
          <w:lang w:val="bg-BG"/>
        </w:rPr>
        <w:t>разглежда</w:t>
      </w:r>
      <w:r w:rsidRPr="006F25AD">
        <w:rPr>
          <w:lang w:val="bg-BG"/>
        </w:rPr>
        <w:t xml:space="preserve">ни в рамките на вътрешното съдебно производство, а не в производството пред Съда (сравни </w:t>
      </w:r>
      <w:bookmarkStart w:id="635" w:name="_cl28962THELAW"/>
      <w:r w:rsidR="007A3FC5" w:rsidRPr="006F25AD">
        <w:rPr>
          <w:lang w:val="bg-BG"/>
        </w:rPr>
        <w:t>„</w:t>
      </w:r>
      <w:r w:rsidRPr="006F25AD">
        <w:rPr>
          <w:i/>
          <w:iCs/>
          <w:lang w:val="bg-BG"/>
        </w:rPr>
        <w:t>Kaynar и други срещу Турция</w:t>
      </w:r>
      <w:bookmarkEnd w:id="635"/>
      <w:r w:rsidR="007A3FC5" w:rsidRPr="006F25AD">
        <w:rPr>
          <w:lang w:val="bg-BG"/>
        </w:rPr>
        <w:t>“</w:t>
      </w:r>
      <w:r w:rsidRPr="006F25AD">
        <w:rPr>
          <w:lang w:val="bg-BG"/>
        </w:rPr>
        <w:t xml:space="preserve">, № 21104/06 и още 2 дела, </w:t>
      </w:r>
      <w:r w:rsidRPr="006F25AD">
        <w:rPr>
          <w:rFonts w:cstheme="minorHAnsi"/>
          <w:lang w:val="bg-BG"/>
        </w:rPr>
        <w:t>§§</w:t>
      </w:r>
      <w:r w:rsidRPr="006F25AD">
        <w:rPr>
          <w:lang w:val="bg-BG"/>
        </w:rPr>
        <w:t xml:space="preserve"> 34–36, 7 май 2019 г.). Съдът не е национален граждански съд и обикновено не е негова задача да ре</w:t>
      </w:r>
      <w:r w:rsidR="007A3FC5" w:rsidRPr="006F25AD">
        <w:rPr>
          <w:lang w:val="bg-BG"/>
        </w:rPr>
        <w:t>шава, въз основа на нормите</w:t>
      </w:r>
      <w:r w:rsidRPr="006F25AD">
        <w:rPr>
          <w:lang w:val="bg-BG"/>
        </w:rPr>
        <w:t xml:space="preserve"> на вътрешното право, дали съществува право на собственост (вж., по принцип, </w:t>
      </w:r>
      <w:r w:rsidR="007A3FC5" w:rsidRPr="006F25AD">
        <w:rPr>
          <w:lang w:val="bg-BG"/>
        </w:rPr>
        <w:t>„</w:t>
      </w:r>
      <w:r w:rsidRPr="006F25AD">
        <w:rPr>
          <w:i/>
          <w:iCs/>
          <w:lang w:val="bg-BG"/>
        </w:rPr>
        <w:t>Matos e Silva, Lda. и др. срещу Португалия</w:t>
      </w:r>
      <w:r w:rsidR="007A3FC5" w:rsidRPr="006F25AD">
        <w:rPr>
          <w:i/>
          <w:iCs/>
          <w:lang w:val="bg-BG"/>
        </w:rPr>
        <w:t>“</w:t>
      </w:r>
      <w:r w:rsidRPr="006F25AD">
        <w:rPr>
          <w:lang w:val="bg-BG"/>
        </w:rPr>
        <w:t xml:space="preserve">, 16 септември 1996 г., § 75, </w:t>
      </w:r>
      <w:r w:rsidRPr="006F25AD">
        <w:rPr>
          <w:i/>
          <w:iCs/>
          <w:lang w:val="bg-BG"/>
        </w:rPr>
        <w:t>Доклади</w:t>
      </w:r>
      <w:r w:rsidRPr="006F25AD">
        <w:rPr>
          <w:lang w:val="bg-BG"/>
        </w:rPr>
        <w:t xml:space="preserve"> 1996‑IV, и </w:t>
      </w:r>
      <w:r w:rsidR="007A3FC5" w:rsidRPr="006F25AD">
        <w:rPr>
          <w:lang w:val="bg-BG"/>
        </w:rPr>
        <w:t>„</w:t>
      </w:r>
      <w:r w:rsidRPr="006F25AD">
        <w:rPr>
          <w:i/>
          <w:iCs/>
          <w:lang w:val="bg-BG"/>
        </w:rPr>
        <w:t>Iatridis</w:t>
      </w:r>
      <w:r w:rsidR="007A3FC5" w:rsidRPr="006F25AD">
        <w:rPr>
          <w:i/>
          <w:iCs/>
          <w:lang w:val="bg-BG"/>
        </w:rPr>
        <w:t>“</w:t>
      </w:r>
      <w:r w:rsidRPr="006F25AD">
        <w:rPr>
          <w:lang w:val="bg-BG"/>
        </w:rPr>
        <w:t>, цитирано по-горе, § 54, както и, конкретно по въпроса дали собствеността е придоб</w:t>
      </w:r>
      <w:r w:rsidR="007A3FC5" w:rsidRPr="006F25AD">
        <w:rPr>
          <w:lang w:val="bg-BG"/>
        </w:rPr>
        <w:t xml:space="preserve">ита чрез придобивна </w:t>
      </w:r>
      <w:r w:rsidRPr="006F25AD">
        <w:rPr>
          <w:lang w:val="bg-BG"/>
        </w:rPr>
        <w:t>давност</w:t>
      </w:r>
      <w:bookmarkStart w:id="636" w:name="_cl22556THELAW"/>
      <w:r w:rsidRPr="006F25AD">
        <w:rPr>
          <w:lang w:val="bg-BG"/>
        </w:rPr>
        <w:t>,</w:t>
      </w:r>
      <w:bookmarkEnd w:id="636"/>
      <w:r w:rsidRPr="006F25AD">
        <w:rPr>
          <w:i/>
          <w:iCs/>
          <w:lang w:val="bg-BG"/>
        </w:rPr>
        <w:t xml:space="preserve"> </w:t>
      </w:r>
      <w:r w:rsidR="007A3FC5" w:rsidRPr="006F25AD">
        <w:rPr>
          <w:i/>
          <w:iCs/>
          <w:lang w:val="bg-BG"/>
        </w:rPr>
        <w:t>„</w:t>
      </w:r>
      <w:r w:rsidRPr="006F25AD">
        <w:rPr>
          <w:i/>
          <w:iCs/>
          <w:lang w:val="bg-BG"/>
        </w:rPr>
        <w:t>Bagdonavicius и други</w:t>
      </w:r>
      <w:r w:rsidR="007A3FC5" w:rsidRPr="006F25AD">
        <w:rPr>
          <w:i/>
          <w:iCs/>
          <w:lang w:val="bg-BG"/>
        </w:rPr>
        <w:t>“</w:t>
      </w:r>
      <w:r w:rsidRPr="006F25AD">
        <w:rPr>
          <w:lang w:val="bg-BG"/>
        </w:rPr>
        <w:t>, цитирано по-горе, § 114).</w:t>
      </w:r>
    </w:p>
    <w:bookmarkStart w:id="637" w:name="L_A1P1_C_houses_possesion"/>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327</w:t>
      </w:r>
      <w:r w:rsidRPr="006F25AD">
        <w:rPr>
          <w:lang w:val="bg-BG"/>
        </w:rPr>
        <w:fldChar w:fldCharType="end"/>
      </w:r>
      <w:bookmarkEnd w:id="637"/>
      <w:r w:rsidR="007A3FC5" w:rsidRPr="006F25AD">
        <w:rPr>
          <w:lang w:val="bg-BG"/>
        </w:rPr>
        <w:t>.  Вярно е, че по няколко дела, свързани с владе</w:t>
      </w:r>
      <w:r w:rsidRPr="006F25AD">
        <w:rPr>
          <w:lang w:val="bg-BG"/>
        </w:rPr>
        <w:t>н</w:t>
      </w:r>
      <w:r w:rsidR="007A3FC5" w:rsidRPr="006F25AD">
        <w:rPr>
          <w:lang w:val="bg-BG"/>
        </w:rPr>
        <w:t>и</w:t>
      </w:r>
      <w:r w:rsidRPr="006F25AD">
        <w:rPr>
          <w:lang w:val="bg-BG"/>
        </w:rPr>
        <w:t xml:space="preserve">ето на земя, която не принадлежи на жалбоподателите, Съдът е </w:t>
      </w:r>
      <w:r w:rsidR="00A769D6" w:rsidRPr="006F25AD">
        <w:rPr>
          <w:lang w:val="bg-BG"/>
        </w:rPr>
        <w:t>постановил</w:t>
      </w:r>
      <w:r w:rsidRPr="006F25AD">
        <w:rPr>
          <w:lang w:val="bg-BG"/>
        </w:rPr>
        <w:t>, че жалбопо</w:t>
      </w:r>
      <w:r w:rsidR="007A3FC5" w:rsidRPr="006F25AD">
        <w:rPr>
          <w:lang w:val="bg-BG"/>
        </w:rPr>
        <w:t>дателите са имали вещни</w:t>
      </w:r>
      <w:r w:rsidRPr="006F25AD">
        <w:rPr>
          <w:lang w:val="bg-BG"/>
        </w:rPr>
        <w:t xml:space="preserve"> права върху построените върху тази земя жилища, които са били достатъчно признати на национално равн</w:t>
      </w:r>
      <w:r w:rsidR="007A3FC5" w:rsidRPr="006F25AD">
        <w:rPr>
          <w:lang w:val="bg-BG"/>
        </w:rPr>
        <w:t>ище, за да съставляват „притежание</w:t>
      </w:r>
      <w:r w:rsidRPr="006F25AD">
        <w:rPr>
          <w:lang w:val="bg-BG"/>
        </w:rPr>
        <w:t>“ (вж</w:t>
      </w:r>
      <w:r w:rsidRPr="006F25AD">
        <w:rPr>
          <w:i/>
          <w:iCs/>
          <w:lang w:val="bg-BG"/>
        </w:rPr>
        <w:t xml:space="preserve">. </w:t>
      </w:r>
      <w:r w:rsidR="00154416">
        <w:rPr>
          <w:i/>
          <w:iCs/>
          <w:lang w:val="bg-BG"/>
        </w:rPr>
        <w:t>„</w:t>
      </w:r>
      <w:r w:rsidRPr="006F25AD">
        <w:rPr>
          <w:i/>
          <w:iCs/>
          <w:lang w:val="bg-BG"/>
        </w:rPr>
        <w:t>Öneryıldız срещу Турция</w:t>
      </w:r>
      <w:r w:rsidR="00154416">
        <w:rPr>
          <w:i/>
          <w:iCs/>
          <w:lang w:val="bg-BG"/>
        </w:rPr>
        <w:t>“</w:t>
      </w:r>
      <w:r w:rsidRPr="006F25AD">
        <w:rPr>
          <w:i/>
          <w:iCs/>
          <w:lang w:val="bg-BG"/>
        </w:rPr>
        <w:t xml:space="preserve"> </w:t>
      </w:r>
      <w:r w:rsidRPr="006F25AD">
        <w:rPr>
          <w:lang w:val="bg-BG"/>
        </w:rPr>
        <w:t xml:space="preserve">[GC], № 48939/99, </w:t>
      </w:r>
      <w:r w:rsidRPr="006F25AD">
        <w:rPr>
          <w:rFonts w:cstheme="minorHAnsi"/>
          <w:lang w:val="bg-BG"/>
        </w:rPr>
        <w:t>§§ 127–129</w:t>
      </w:r>
      <w:r w:rsidRPr="006F25AD">
        <w:rPr>
          <w:lang w:val="bg-BG"/>
        </w:rPr>
        <w:t>, ECHR 2004-XII,</w:t>
      </w:r>
      <w:bookmarkStart w:id="638" w:name="_cl27317THELAW"/>
      <w:r w:rsidRPr="006F25AD">
        <w:rPr>
          <w:lang w:val="bg-BG"/>
        </w:rPr>
        <w:t xml:space="preserve"> </w:t>
      </w:r>
      <w:r w:rsidR="00154416">
        <w:rPr>
          <w:lang w:val="bg-BG"/>
        </w:rPr>
        <w:t>„</w:t>
      </w:r>
      <w:r w:rsidRPr="006F25AD">
        <w:rPr>
          <w:i/>
          <w:iCs/>
          <w:lang w:val="bg-BG"/>
        </w:rPr>
        <w:t>Hamer срещу Белгия</w:t>
      </w:r>
      <w:bookmarkEnd w:id="638"/>
      <w:r w:rsidR="00154416">
        <w:rPr>
          <w:lang w:val="bg-BG"/>
        </w:rPr>
        <w:t>“, № </w:t>
      </w:r>
      <w:r w:rsidRPr="006F25AD">
        <w:rPr>
          <w:lang w:val="bg-BG"/>
        </w:rPr>
        <w:t>21861/03, § 76, ECHR 2007-V (извлечения);</w:t>
      </w:r>
      <w:bookmarkStart w:id="639" w:name="_cl24392THELAW"/>
      <w:r w:rsidRPr="006F25AD">
        <w:rPr>
          <w:lang w:val="bg-BG"/>
        </w:rPr>
        <w:t xml:space="preserve"> и </w:t>
      </w:r>
      <w:r w:rsidR="00154416">
        <w:rPr>
          <w:lang w:val="en-US"/>
        </w:rPr>
        <w:t>“</w:t>
      </w:r>
      <w:r w:rsidRPr="006F25AD">
        <w:rPr>
          <w:i/>
          <w:iCs/>
          <w:lang w:val="bg-BG"/>
        </w:rPr>
        <w:t>Депале срещу Франция</w:t>
      </w:r>
      <w:bookmarkEnd w:id="639"/>
      <w:r w:rsidR="00154416">
        <w:rPr>
          <w:i/>
          <w:iCs/>
          <w:lang w:val="en-US"/>
        </w:rPr>
        <w:t>”</w:t>
      </w:r>
      <w:r w:rsidRPr="006F25AD">
        <w:rPr>
          <w:lang w:val="bg-BG"/>
        </w:rPr>
        <w:t xml:space="preserve"> [GC], №</w:t>
      </w:r>
      <w:r w:rsidR="00D50101" w:rsidRPr="006F25AD">
        <w:rPr>
          <w:lang w:val="bg-BG"/>
        </w:rPr>
        <w:t> </w:t>
      </w:r>
      <w:r w:rsidRPr="006F25AD">
        <w:rPr>
          <w:lang w:val="bg-BG"/>
        </w:rPr>
        <w:t xml:space="preserve">34044/02, </w:t>
      </w:r>
      <w:r w:rsidRPr="006F25AD">
        <w:rPr>
          <w:rFonts w:cstheme="minorHAnsi"/>
          <w:lang w:val="bg-BG"/>
        </w:rPr>
        <w:t>§§</w:t>
      </w:r>
      <w:r w:rsidRPr="006F25AD">
        <w:rPr>
          <w:lang w:val="bg-BG"/>
        </w:rPr>
        <w:t xml:space="preserve"> 65–68, ЕСПЧ 2010).</w:t>
      </w:r>
    </w:p>
    <w:bookmarkStart w:id="640" w:name="L_A1P1_C_houses_possesion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328</w:t>
      </w:r>
      <w:r w:rsidRPr="006F25AD">
        <w:rPr>
          <w:lang w:val="bg-BG"/>
        </w:rPr>
        <w:fldChar w:fldCharType="end"/>
      </w:r>
      <w:bookmarkEnd w:id="640"/>
      <w:r w:rsidRPr="006F25AD">
        <w:rPr>
          <w:lang w:val="bg-BG"/>
        </w:rPr>
        <w:t xml:space="preserve">.  Настоящият случай обаче се различава от тях в няколко аспекта (сравни </w:t>
      </w:r>
      <w:r w:rsidRPr="006F25AD">
        <w:rPr>
          <w:i/>
          <w:iCs/>
          <w:lang w:val="bg-BG"/>
        </w:rPr>
        <w:t>„Bagdonavicius и други</w:t>
      </w:r>
      <w:r w:rsidRPr="006F25AD">
        <w:rPr>
          <w:lang w:val="bg-BG"/>
        </w:rPr>
        <w:t xml:space="preserve">“, цитирано по-горе, § 117; </w:t>
      </w:r>
      <w:r w:rsidR="00D23EA6" w:rsidRPr="006F25AD">
        <w:rPr>
          <w:i/>
          <w:iCs/>
          <w:lang w:val="bg-BG"/>
        </w:rPr>
        <w:t xml:space="preserve">„Barahona Guachamin и други срещу Италия“ </w:t>
      </w:r>
      <w:r w:rsidR="00D23EA6" w:rsidRPr="006F25AD">
        <w:rPr>
          <w:lang w:val="bg-BG"/>
        </w:rPr>
        <w:t xml:space="preserve">(решение), № 33295/15 и още 8 дела, </w:t>
      </w:r>
      <w:r w:rsidR="00D23EA6" w:rsidRPr="006F25AD">
        <w:rPr>
          <w:rFonts w:cstheme="minorHAnsi"/>
          <w:lang w:val="bg-BG"/>
        </w:rPr>
        <w:t>§</w:t>
      </w:r>
      <w:r w:rsidR="00D23EA6" w:rsidRPr="006F25AD">
        <w:rPr>
          <w:lang w:val="bg-BG"/>
        </w:rPr>
        <w:t xml:space="preserve"> 67, 4 декември 2018 г.</w:t>
      </w:r>
      <w:r w:rsidRPr="006F25AD">
        <w:rPr>
          <w:lang w:val="bg-BG"/>
        </w:rPr>
        <w:t>;</w:t>
      </w:r>
      <w:bookmarkStart w:id="641" w:name="_cl41137THELAW"/>
      <w:r w:rsidRPr="006F25AD">
        <w:rPr>
          <w:lang w:val="bg-BG"/>
        </w:rPr>
        <w:t xml:space="preserve"> </w:t>
      </w:r>
      <w:r w:rsidRPr="006F25AD">
        <w:rPr>
          <w:i/>
          <w:iCs/>
          <w:lang w:val="bg-BG"/>
        </w:rPr>
        <w:t>„Ахмадова срещу Азербайджан“</w:t>
      </w:r>
      <w:bookmarkEnd w:id="641"/>
      <w:r w:rsidRPr="006F25AD">
        <w:rPr>
          <w:lang w:val="bg-BG"/>
        </w:rPr>
        <w:t xml:space="preserve"> , № 9437/12, </w:t>
      </w:r>
      <w:r w:rsidRPr="006F25AD">
        <w:rPr>
          <w:rFonts w:cstheme="minorHAnsi"/>
          <w:lang w:val="bg-BG"/>
        </w:rPr>
        <w:t>§§</w:t>
      </w:r>
      <w:r w:rsidRPr="006F25AD">
        <w:rPr>
          <w:lang w:val="bg-BG"/>
        </w:rPr>
        <w:t xml:space="preserve"> 32–33, 18 ноември 2021 г.; „</w:t>
      </w:r>
      <w:bookmarkStart w:id="642" w:name="_cl42444THELAW"/>
      <w:r w:rsidRPr="006F25AD">
        <w:rPr>
          <w:lang w:val="bg-BG"/>
        </w:rPr>
        <w:t xml:space="preserve"> “ и </w:t>
      </w:r>
      <w:r w:rsidRPr="006F25AD">
        <w:rPr>
          <w:i/>
          <w:iCs/>
          <w:lang w:val="bg-BG"/>
        </w:rPr>
        <w:t>„Алиф Ахмадов и други срещу Азербайджан“</w:t>
      </w:r>
      <w:bookmarkEnd w:id="642"/>
      <w:r w:rsidRPr="006F25AD">
        <w:rPr>
          <w:lang w:val="bg-BG"/>
        </w:rPr>
        <w:t xml:space="preserve"> , № 22619/14, </w:t>
      </w:r>
      <w:r w:rsidRPr="006F25AD">
        <w:rPr>
          <w:rFonts w:cstheme="minorHAnsi"/>
          <w:lang w:val="bg-BG"/>
        </w:rPr>
        <w:t>§§ 43–44</w:t>
      </w:r>
      <w:r w:rsidRPr="006F25AD">
        <w:rPr>
          <w:lang w:val="bg-BG"/>
        </w:rPr>
        <w:t>, 4 май 2023 г.):</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 xml:space="preserve">)  Жалбоподателите не </w:t>
      </w:r>
      <w:r w:rsidR="005031E1" w:rsidRPr="006F25AD">
        <w:rPr>
          <w:lang w:val="bg-BG"/>
        </w:rPr>
        <w:t>са притежавали</w:t>
      </w:r>
      <w:r w:rsidRPr="006F25AD">
        <w:rPr>
          <w:lang w:val="bg-BG"/>
        </w:rPr>
        <w:t xml:space="preserve"> право на собственост върху въпросните къщи, които </w:t>
      </w:r>
      <w:r w:rsidR="005031E1" w:rsidRPr="006F25AD">
        <w:rPr>
          <w:lang w:val="bg-BG"/>
        </w:rPr>
        <w:t xml:space="preserve">са </w:t>
      </w:r>
      <w:r w:rsidRPr="006F25AD">
        <w:rPr>
          <w:lang w:val="bg-BG"/>
        </w:rPr>
        <w:t>се намира</w:t>
      </w:r>
      <w:r w:rsidR="005031E1" w:rsidRPr="006F25AD">
        <w:rPr>
          <w:lang w:val="bg-BG"/>
        </w:rPr>
        <w:t>ли</w:t>
      </w:r>
      <w:r w:rsidRPr="006F25AD">
        <w:rPr>
          <w:lang w:val="bg-BG"/>
        </w:rPr>
        <w:t xml:space="preserve"> върху земя, собственост на общината (което съгласно българското право обикновено би ги превърнало в собственост на общината – вж. параграф</w:t>
      </w:r>
      <w:r w:rsidR="005031E1" w:rsidRPr="006F25AD">
        <w:rPr>
          <w:lang w:val="bg-BG"/>
        </w:rPr>
        <w:t xml:space="preserve"> </w:t>
      </w:r>
      <w:r w:rsidRPr="006F25AD">
        <w:rPr>
          <w:lang w:val="bg-BG"/>
        </w:rPr>
        <w:fldChar w:fldCharType="begin"/>
      </w:r>
      <w:r w:rsidRPr="006F25AD">
        <w:rPr>
          <w:lang w:val="bg-BG"/>
        </w:rPr>
        <w:instrText xml:space="preserve"> REF RLF_PA_s_92 \h \* MERGEFORMAT </w:instrText>
      </w:r>
      <w:r w:rsidRPr="006F25AD">
        <w:rPr>
          <w:lang w:val="bg-BG"/>
        </w:rPr>
      </w:r>
      <w:r w:rsidRPr="006F25AD">
        <w:rPr>
          <w:lang w:val="bg-BG"/>
        </w:rPr>
        <w:fldChar w:fldCharType="separate"/>
      </w:r>
      <w:r w:rsidR="00D61BC0" w:rsidRPr="006F25AD">
        <w:rPr>
          <w:lang w:val="bg-BG"/>
        </w:rPr>
        <w:t>174</w:t>
      </w:r>
      <w:r w:rsidRPr="006F25AD">
        <w:rPr>
          <w:lang w:val="bg-BG"/>
        </w:rPr>
        <w:fldChar w:fldCharType="end"/>
      </w:r>
      <w:r w:rsidRPr="006F25AD">
        <w:rPr>
          <w:lang w:val="bg-BG"/>
        </w:rPr>
        <w:t xml:space="preserve"> по-горе). Това отличава настоящия случай от </w:t>
      </w:r>
      <w:r w:rsidRPr="006F25AD">
        <w:rPr>
          <w:i/>
          <w:iCs/>
          <w:lang w:val="bg-BG"/>
        </w:rPr>
        <w:t>делото „Иванова и Черкезов</w:t>
      </w:r>
      <w:r w:rsidRPr="006F25AD">
        <w:rPr>
          <w:lang w:val="bg-BG"/>
        </w:rPr>
        <w:t xml:space="preserve">“ (цитирано по-горе, § 68), в което националните съдилища </w:t>
      </w:r>
      <w:r w:rsidR="000A25AC" w:rsidRPr="006F25AD">
        <w:rPr>
          <w:lang w:val="bg-BG"/>
        </w:rPr>
        <w:t>са</w:t>
      </w:r>
      <w:r w:rsidRPr="006F25AD">
        <w:rPr>
          <w:lang w:val="bg-BG"/>
        </w:rPr>
        <w:t xml:space="preserve"> </w:t>
      </w:r>
      <w:r w:rsidR="00F44BFA" w:rsidRPr="006F25AD">
        <w:rPr>
          <w:lang w:val="bg-BG"/>
        </w:rPr>
        <w:t>установили</w:t>
      </w:r>
      <w:r w:rsidRPr="006F25AD">
        <w:rPr>
          <w:lang w:val="bg-BG"/>
        </w:rPr>
        <w:t xml:space="preserve">, че съответният жалбоподател е бил съсобственик както на парцела, върху който се е намирала къщата, така и на самата къща. Няма също така никакви индикации, че жалбоподателите са сключили правни споразумения, които биха могли да им предоставят право на собственост (сравни </w:t>
      </w:r>
      <w:r w:rsidRPr="006F25AD">
        <w:rPr>
          <w:i/>
          <w:iCs/>
          <w:lang w:val="bg-BG"/>
        </w:rPr>
        <w:t>„Ceni срещу Италия“</w:t>
      </w:r>
      <w:r w:rsidRPr="006F25AD">
        <w:rPr>
          <w:lang w:val="bg-BG"/>
        </w:rPr>
        <w:t xml:space="preserve">, № 25376/06, </w:t>
      </w:r>
      <w:r w:rsidRPr="006F25AD">
        <w:rPr>
          <w:rFonts w:cstheme="minorHAnsi"/>
          <w:lang w:val="bg-BG"/>
        </w:rPr>
        <w:t>§§</w:t>
      </w:r>
      <w:r w:rsidRPr="006F25AD">
        <w:rPr>
          <w:lang w:val="bg-BG"/>
        </w:rPr>
        <w:t xml:space="preserve"> 42–43, 4 февруари 2014 г.). Следователно те не са могли да бъдат разумно сигурни, че притежават тези къщи като икономически активи (сравни, </w:t>
      </w:r>
      <w:r w:rsidRPr="006F25AD">
        <w:rPr>
          <w:i/>
          <w:iCs/>
          <w:lang w:val="bg-BG"/>
        </w:rPr>
        <w:t>mutatis mutandis</w:t>
      </w:r>
      <w:r w:rsidRPr="006F25AD">
        <w:rPr>
          <w:lang w:val="bg-BG"/>
        </w:rPr>
        <w:t xml:space="preserve">, делото </w:t>
      </w:r>
      <w:r w:rsidRPr="006F25AD">
        <w:rPr>
          <w:i/>
          <w:iCs/>
          <w:lang w:val="bg-BG"/>
        </w:rPr>
        <w:t>„</w:t>
      </w:r>
      <w:bookmarkStart w:id="643" w:name="_cl38541THELAW"/>
      <w:r w:rsidRPr="006F25AD">
        <w:rPr>
          <w:i/>
          <w:iCs/>
          <w:lang w:val="bg-BG"/>
        </w:rPr>
        <w:t xml:space="preserve"> Valle Pie</w:t>
      </w:r>
      <w:r w:rsidR="00154416">
        <w:rPr>
          <w:i/>
          <w:iCs/>
          <w:lang w:val="bg-BG"/>
        </w:rPr>
        <w:t xml:space="preserve">rimpiè Società Agricola S.P.A. </w:t>
      </w:r>
      <w:r w:rsidRPr="006F25AD">
        <w:rPr>
          <w:i/>
          <w:iCs/>
          <w:lang w:val="bg-BG"/>
        </w:rPr>
        <w:t>срещу Италия</w:t>
      </w:r>
      <w:bookmarkEnd w:id="643"/>
      <w:r w:rsidR="00154416">
        <w:rPr>
          <w:lang w:val="en-US"/>
        </w:rPr>
        <w:t>”</w:t>
      </w:r>
      <w:r w:rsidRPr="006F25AD">
        <w:rPr>
          <w:lang w:val="bg-BG"/>
        </w:rPr>
        <w:t>, № 46154/11, § 48, 23 септември 2014 г.). Неофициалното презаселване на техните семейства в този район от местните власти през 50-те години на миналия век не променя това, особено като се има предвид, че през 90-те години на миналия век България претърпя</w:t>
      </w:r>
      <w:r w:rsidR="005031E1" w:rsidRPr="006F25AD">
        <w:rPr>
          <w:lang w:val="bg-BG"/>
        </w:rPr>
        <w:t>ва</w:t>
      </w:r>
      <w:r w:rsidRPr="006F25AD">
        <w:rPr>
          <w:lang w:val="bg-BG"/>
        </w:rPr>
        <w:t xml:space="preserve"> дълбоки промени в икономическата и правната си система, когато премина</w:t>
      </w:r>
      <w:r w:rsidR="005031E1" w:rsidRPr="006F25AD">
        <w:rPr>
          <w:lang w:val="bg-BG"/>
        </w:rPr>
        <w:t>ва</w:t>
      </w:r>
      <w:r w:rsidR="008757E5" w:rsidRPr="006F25AD">
        <w:rPr>
          <w:lang w:val="bg-BG"/>
        </w:rPr>
        <w:t xml:space="preserve"> от изцяло държавнопритежавана</w:t>
      </w:r>
      <w:r w:rsidR="00154416">
        <w:rPr>
          <w:lang w:val="bg-BG"/>
        </w:rPr>
        <w:t xml:space="preserve"> и централно</w:t>
      </w:r>
      <w:r w:rsidRPr="006F25AD">
        <w:rPr>
          <w:lang w:val="bg-BG"/>
        </w:rPr>
        <w:t xml:space="preserve">планирана икономика към частна собственост и пазарна икономика (вж. </w:t>
      </w:r>
      <w:r w:rsidR="00B2672B">
        <w:rPr>
          <w:i/>
          <w:iCs/>
          <w:lang w:val="bg-BG"/>
        </w:rPr>
        <w:t>„Credit Bank и други</w:t>
      </w:r>
      <w:r w:rsidRPr="006F25AD">
        <w:rPr>
          <w:i/>
          <w:iCs/>
          <w:lang w:val="bg-BG"/>
        </w:rPr>
        <w:t xml:space="preserve"> срещу България</w:t>
      </w:r>
      <w:r w:rsidR="00B2672B">
        <w:rPr>
          <w:i/>
          <w:iCs/>
          <w:lang w:val="bg-BG"/>
        </w:rPr>
        <w:t>“</w:t>
      </w:r>
      <w:r w:rsidRPr="006F25AD">
        <w:rPr>
          <w:i/>
          <w:iCs/>
          <w:lang w:val="bg-BG"/>
        </w:rPr>
        <w:t xml:space="preserve"> </w:t>
      </w:r>
      <w:r w:rsidRPr="006F25AD">
        <w:rPr>
          <w:lang w:val="bg-BG"/>
        </w:rPr>
        <w:t>(реш.), № 40064/98, 30 април 2002 г.).</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5031E1" w:rsidRPr="006F25AD">
        <w:rPr>
          <w:noProof/>
          <w:lang w:val="bg-BG"/>
        </w:rPr>
        <w:t>б</w:t>
      </w:r>
      <w:r w:rsidR="00D61BC0" w:rsidRPr="006F25AD">
        <w:rPr>
          <w:noProof/>
          <w:lang w:val="bg-BG"/>
        </w:rPr>
        <w:fldChar w:fldCharType="end"/>
      </w:r>
      <w:r w:rsidRPr="006F25AD">
        <w:rPr>
          <w:lang w:val="bg-BG"/>
        </w:rPr>
        <w:t xml:space="preserve">)  </w:t>
      </w:r>
      <w:r w:rsidR="00154416">
        <w:rPr>
          <w:lang w:val="bg-BG"/>
        </w:rPr>
        <w:t>Не се твърди или доказва</w:t>
      </w:r>
      <w:r w:rsidRPr="006F25AD">
        <w:rPr>
          <w:lang w:val="bg-BG"/>
        </w:rPr>
        <w:t xml:space="preserve">, че жалбоподателите са плащали редовно данъци върху недвижимите имоти за къщите или че държавата е третирала къщите като активи за данъчни цели (сравни </w:t>
      </w:r>
      <w:r w:rsidRPr="006F25AD">
        <w:rPr>
          <w:i/>
          <w:iCs/>
          <w:lang w:val="bg-BG"/>
        </w:rPr>
        <w:t>„Hamer“</w:t>
      </w:r>
      <w:r w:rsidRPr="006F25AD">
        <w:rPr>
          <w:lang w:val="bg-BG"/>
        </w:rPr>
        <w:t xml:space="preserve">, </w:t>
      </w:r>
      <w:r w:rsidRPr="006F25AD">
        <w:rPr>
          <w:rFonts w:cstheme="minorHAnsi"/>
          <w:lang w:val="bg-BG"/>
        </w:rPr>
        <w:t>§</w:t>
      </w:r>
      <w:r w:rsidRPr="006F25AD">
        <w:rPr>
          <w:lang w:val="bg-BG"/>
        </w:rPr>
        <w:t xml:space="preserve"> 76, и </w:t>
      </w:r>
      <w:r w:rsidRPr="006F25AD">
        <w:rPr>
          <w:i/>
          <w:iCs/>
          <w:lang w:val="bg-BG"/>
        </w:rPr>
        <w:t>„Valle Pierimpiè Società Agricola S.P.A.“</w:t>
      </w:r>
      <w:r w:rsidRPr="006F25AD">
        <w:rPr>
          <w:lang w:val="bg-BG"/>
        </w:rPr>
        <w:t xml:space="preserve">, </w:t>
      </w:r>
      <w:r w:rsidRPr="006F25AD">
        <w:rPr>
          <w:rFonts w:cstheme="minorHAnsi"/>
          <w:lang w:val="bg-BG"/>
        </w:rPr>
        <w:t>§</w:t>
      </w:r>
      <w:r w:rsidRPr="006F25AD">
        <w:rPr>
          <w:lang w:val="bg-BG"/>
        </w:rPr>
        <w:t xml:space="preserve"> 49 </w:t>
      </w:r>
      <w:r w:rsidR="00FB294E" w:rsidRPr="006F25AD">
        <w:rPr>
          <w:i/>
          <w:iCs/>
          <w:lang w:val="bg-BG"/>
        </w:rPr>
        <w:t>в края</w:t>
      </w:r>
      <w:r w:rsidRPr="006F25AD">
        <w:rPr>
          <w:lang w:val="bg-BG"/>
        </w:rPr>
        <w:t>, и двете цитирани по-горе).</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5031E1" w:rsidRPr="006F25AD">
        <w:rPr>
          <w:noProof/>
          <w:lang w:val="bg-BG"/>
        </w:rPr>
        <w:t>в</w:t>
      </w:r>
      <w:r w:rsidR="00D61BC0" w:rsidRPr="006F25AD">
        <w:rPr>
          <w:noProof/>
          <w:lang w:val="bg-BG"/>
        </w:rPr>
        <w:fldChar w:fldCharType="end"/>
      </w:r>
      <w:r w:rsidRPr="006F25AD">
        <w:rPr>
          <w:lang w:val="bg-BG"/>
        </w:rPr>
        <w:t xml:space="preserve">)  Не е съществувала несигурност относно прилагането на </w:t>
      </w:r>
      <w:r w:rsidR="00F63B44" w:rsidRPr="006F25AD">
        <w:rPr>
          <w:lang w:val="bg-BG"/>
        </w:rPr>
        <w:t>чл.</w:t>
      </w:r>
      <w:r w:rsidR="00C41A1A" w:rsidRPr="006F25AD">
        <w:rPr>
          <w:lang w:val="bg-BG"/>
        </w:rPr>
        <w:t xml:space="preserve"> 225, ал.</w:t>
      </w:r>
      <w:r w:rsidRPr="006F25AD">
        <w:rPr>
          <w:lang w:val="bg-BG"/>
        </w:rPr>
        <w:t xml:space="preserve"> 2, </w:t>
      </w:r>
      <w:r w:rsidR="00C41A1A" w:rsidRPr="006F25AD">
        <w:rPr>
          <w:lang w:val="bg-BG"/>
        </w:rPr>
        <w:t xml:space="preserve">т. </w:t>
      </w:r>
      <w:r w:rsidRPr="006F25AD">
        <w:rPr>
          <w:lang w:val="bg-BG"/>
        </w:rPr>
        <w:t xml:space="preserve">2 от Закона от 2001 г. (според който </w:t>
      </w:r>
      <w:r w:rsidR="00106A63" w:rsidRPr="006F25AD">
        <w:rPr>
          <w:lang w:val="bg-BG"/>
        </w:rPr>
        <w:t>постройка</w:t>
      </w:r>
      <w:r w:rsidRPr="006F25AD">
        <w:rPr>
          <w:lang w:val="bg-BG"/>
        </w:rPr>
        <w:t xml:space="preserve"> или част от </w:t>
      </w:r>
      <w:r w:rsidR="00106A63" w:rsidRPr="006F25AD">
        <w:rPr>
          <w:lang w:val="bg-BG"/>
        </w:rPr>
        <w:t>постройка</w:t>
      </w:r>
      <w:r w:rsidRPr="006F25AD">
        <w:rPr>
          <w:lang w:val="bg-BG"/>
        </w:rPr>
        <w:t xml:space="preserve">, построена без разрешение за строеж, е незаконна и подлежи на </w:t>
      </w:r>
      <w:r w:rsidR="00134586" w:rsidRPr="006F25AD">
        <w:rPr>
          <w:lang w:val="bg-BG"/>
        </w:rPr>
        <w:t>премахване</w:t>
      </w:r>
      <w:r w:rsidRPr="006F25AD">
        <w:rPr>
          <w:lang w:val="bg-BG"/>
        </w:rPr>
        <w:t xml:space="preserve"> – вж. параграф</w:t>
      </w:r>
      <w:r w:rsidR="00B815E6" w:rsidRPr="006F25AD">
        <w:rPr>
          <w:lang w:val="bg-BG"/>
        </w:rPr>
        <w:t xml:space="preserve"> </w:t>
      </w:r>
      <w:r w:rsidRPr="006F25AD">
        <w:rPr>
          <w:lang w:val="bg-BG"/>
        </w:rPr>
        <w:fldChar w:fldCharType="begin"/>
      </w:r>
      <w:r w:rsidRPr="006F25AD">
        <w:rPr>
          <w:lang w:val="bg-BG"/>
        </w:rPr>
        <w:instrText xml:space="preserve"> REF RLF_TOA_s_225_2_2 \h \* MERGEFORMAT </w:instrText>
      </w:r>
      <w:r w:rsidRPr="006F25AD">
        <w:rPr>
          <w:lang w:val="bg-BG"/>
        </w:rPr>
      </w:r>
      <w:r w:rsidRPr="006F25AD">
        <w:rPr>
          <w:lang w:val="bg-BG"/>
        </w:rPr>
        <w:fldChar w:fldCharType="separate"/>
      </w:r>
      <w:r w:rsidR="00D61BC0" w:rsidRPr="006F25AD">
        <w:rPr>
          <w:lang w:val="bg-BG"/>
        </w:rPr>
        <w:t>122</w:t>
      </w:r>
      <w:r w:rsidRPr="006F25AD">
        <w:rPr>
          <w:lang w:val="bg-BG"/>
        </w:rPr>
        <w:fldChar w:fldCharType="end"/>
      </w:r>
      <w:r w:rsidRPr="006F25AD">
        <w:rPr>
          <w:lang w:val="bg-BG"/>
        </w:rPr>
        <w:t xml:space="preserve"> по-горе), която би могла да </w:t>
      </w:r>
      <w:r w:rsidR="009C18C3" w:rsidRPr="006F25AD">
        <w:rPr>
          <w:lang w:val="bg-BG"/>
        </w:rPr>
        <w:t>дава</w:t>
      </w:r>
      <w:r w:rsidRPr="006F25AD">
        <w:rPr>
          <w:lang w:val="bg-BG"/>
        </w:rPr>
        <w:t xml:space="preserve"> на жалбоподателите надежда, че къщите ще попаднат извън обхвата на този член. Бездействието на</w:t>
      </w:r>
      <w:r w:rsidR="00D61BC0" w:rsidRPr="006F25AD">
        <w:rPr>
          <w:lang w:val="bg-BG"/>
        </w:rPr>
        <w:t xml:space="preserve"> властите </w:t>
      </w:r>
      <w:r w:rsidRPr="006F25AD">
        <w:rPr>
          <w:lang w:val="bg-BG"/>
        </w:rPr>
        <w:t>в продължение на определен период не е могло да съз</w:t>
      </w:r>
      <w:r w:rsidR="008757E5" w:rsidRPr="006F25AD">
        <w:rPr>
          <w:lang w:val="bg-BG"/>
        </w:rPr>
        <w:t>даде</w:t>
      </w:r>
      <w:r w:rsidRPr="006F25AD">
        <w:rPr>
          <w:lang w:val="bg-BG"/>
        </w:rPr>
        <w:t xml:space="preserve"> у жалбоподателите законно очакване, че къщите, в които са живели, няма да бъдат обект на процедура по </w:t>
      </w:r>
      <w:r w:rsidR="00134586" w:rsidRPr="006F25AD">
        <w:rPr>
          <w:lang w:val="bg-BG"/>
        </w:rPr>
        <w:t>премахване</w:t>
      </w:r>
      <w:r w:rsidRPr="006F25AD">
        <w:rPr>
          <w:lang w:val="bg-BG"/>
        </w:rPr>
        <w:t>, като тази, започната през 2023 г.</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5031E1" w:rsidRPr="006F25AD">
        <w:rPr>
          <w:noProof/>
          <w:lang w:val="bg-BG"/>
        </w:rPr>
        <w:t>г</w:t>
      </w:r>
      <w:r w:rsidR="00D61BC0" w:rsidRPr="006F25AD">
        <w:rPr>
          <w:noProof/>
          <w:lang w:val="bg-BG"/>
        </w:rPr>
        <w:fldChar w:fldCharType="end"/>
      </w:r>
      <w:r w:rsidRPr="006F25AD">
        <w:rPr>
          <w:lang w:val="bg-BG"/>
        </w:rPr>
        <w:t>)  Съгласно член 8</w:t>
      </w:r>
      <w:r w:rsidRPr="006F25AD">
        <w:rPr>
          <w:rFonts w:cstheme="minorHAnsi"/>
          <w:lang w:val="bg-BG"/>
        </w:rPr>
        <w:t>, параграф</w:t>
      </w:r>
      <w:r w:rsidRPr="006F25AD">
        <w:rPr>
          <w:lang w:val="bg-BG"/>
        </w:rPr>
        <w:t xml:space="preserve"> 1 от Конвенцията, </w:t>
      </w:r>
      <w:r w:rsidR="008757E5" w:rsidRPr="006F25AD">
        <w:rPr>
          <w:lang w:val="bg-BG"/>
        </w:rPr>
        <w:t>определя</w:t>
      </w:r>
      <w:r w:rsidRPr="006F25AD">
        <w:rPr>
          <w:lang w:val="bg-BG"/>
        </w:rPr>
        <w:t xml:space="preserve">нето на </w:t>
      </w:r>
      <w:r w:rsidR="009C18C3" w:rsidRPr="006F25AD">
        <w:rPr>
          <w:lang w:val="bg-BG"/>
        </w:rPr>
        <w:t>да</w:t>
      </w:r>
      <w:r w:rsidR="005031E1" w:rsidRPr="006F25AD">
        <w:rPr>
          <w:lang w:val="bg-BG"/>
        </w:rPr>
        <w:t>ден</w:t>
      </w:r>
      <w:r w:rsidR="008757E5" w:rsidRPr="006F25AD">
        <w:rPr>
          <w:lang w:val="bg-BG"/>
        </w:rPr>
        <w:t xml:space="preserve"> имот като „дом</w:t>
      </w:r>
      <w:r w:rsidRPr="006F25AD">
        <w:rPr>
          <w:lang w:val="bg-BG"/>
        </w:rPr>
        <w:t>“ не зависи от законността на обитаването му съгласно националното право, а се определя от това дали обитателят има достатъчни и трайни връзки с него (вж., като скорошен авторитетен пример,</w:t>
      </w:r>
      <w:bookmarkStart w:id="644" w:name="_cl40546THELAW"/>
      <w:r w:rsidRPr="006F25AD">
        <w:rPr>
          <w:i/>
          <w:iCs/>
          <w:lang w:val="bg-BG"/>
        </w:rPr>
        <w:t xml:space="preserve"> </w:t>
      </w:r>
      <w:r w:rsidR="008757E5" w:rsidRPr="006F25AD">
        <w:rPr>
          <w:i/>
          <w:iCs/>
          <w:lang w:val="bg-BG"/>
        </w:rPr>
        <w:t>„</w:t>
      </w:r>
      <w:r w:rsidRPr="006F25AD">
        <w:rPr>
          <w:i/>
          <w:iCs/>
          <w:lang w:val="bg-BG"/>
        </w:rPr>
        <w:t>Ghailan и други срещу Испания</w:t>
      </w:r>
      <w:bookmarkEnd w:id="644"/>
      <w:r w:rsidR="008757E5" w:rsidRPr="006F25AD">
        <w:rPr>
          <w:lang w:val="bg-BG"/>
        </w:rPr>
        <w:t>“</w:t>
      </w:r>
      <w:r w:rsidRPr="006F25AD">
        <w:rPr>
          <w:lang w:val="bg-BG"/>
        </w:rPr>
        <w:t xml:space="preserve">, № 36366/14, § 55, 23 март 2021 г., с </w:t>
      </w:r>
      <w:r w:rsidR="000D65DD" w:rsidRPr="006F25AD">
        <w:rPr>
          <w:lang w:val="bg-BG"/>
        </w:rPr>
        <w:t>допълнителни</w:t>
      </w:r>
      <w:r w:rsidRPr="006F25AD">
        <w:rPr>
          <w:lang w:val="bg-BG"/>
        </w:rPr>
        <w:t xml:space="preserve"> препратки). Позицията </w:t>
      </w:r>
      <w:r w:rsidR="008757E5" w:rsidRPr="006F25AD">
        <w:rPr>
          <w:lang w:val="bg-BG"/>
        </w:rPr>
        <w:t xml:space="preserve">по </w:t>
      </w:r>
      <w:r w:rsidRPr="006F25AD">
        <w:rPr>
          <w:lang w:val="bg-BG"/>
        </w:rPr>
        <w:t>член 1 от Протокол №</w:t>
      </w:r>
      <w:r w:rsidR="005031E1" w:rsidRPr="006F25AD">
        <w:rPr>
          <w:lang w:val="bg-BG"/>
        </w:rPr>
        <w:t> </w:t>
      </w:r>
      <w:r w:rsidRPr="006F25AD">
        <w:rPr>
          <w:lang w:val="bg-BG"/>
        </w:rPr>
        <w:t xml:space="preserve">1 обаче е различна. Фактът, че </w:t>
      </w:r>
      <w:r w:rsidR="002649DB" w:rsidRPr="006F25AD">
        <w:rPr>
          <w:lang w:val="bg-BG"/>
        </w:rPr>
        <w:t>дадено лице</w:t>
      </w:r>
      <w:r w:rsidRPr="006F25AD">
        <w:rPr>
          <w:lang w:val="bg-BG"/>
        </w:rPr>
        <w:t xml:space="preserve"> (в настоящия случай — жалбоподателите, а в някои случаи очевидно и техните родители или баби и дядовци) може да е живяло в </w:t>
      </w:r>
      <w:r w:rsidR="004703EF" w:rsidRPr="006F25AD">
        <w:rPr>
          <w:lang w:val="bg-BG"/>
        </w:rPr>
        <w:t>дадено</w:t>
      </w:r>
      <w:r w:rsidRPr="006F25AD">
        <w:rPr>
          <w:lang w:val="bg-BG"/>
        </w:rPr>
        <w:t xml:space="preserve"> жилище за </w:t>
      </w:r>
      <w:r w:rsidR="004F1FAA" w:rsidRPr="006F25AD">
        <w:rPr>
          <w:lang w:val="bg-BG"/>
        </w:rPr>
        <w:t>продълж</w:t>
      </w:r>
      <w:r w:rsidR="005031E1" w:rsidRPr="006F25AD">
        <w:rPr>
          <w:lang w:val="bg-BG"/>
        </w:rPr>
        <w:t>и</w:t>
      </w:r>
      <w:r w:rsidRPr="006F25AD">
        <w:rPr>
          <w:lang w:val="bg-BG"/>
        </w:rPr>
        <w:t>телен перио</w:t>
      </w:r>
      <w:r w:rsidR="00B2672B">
        <w:rPr>
          <w:lang w:val="bg-BG"/>
        </w:rPr>
        <w:t>д, не поражда признат вещноправен</w:t>
      </w:r>
      <w:r w:rsidRPr="006F25AD">
        <w:rPr>
          <w:lang w:val="bg-BG"/>
        </w:rPr>
        <w:t xml:space="preserve"> интерес, освен когато такъв интерес е придобит съгласно националното право за придобиване по давност. Да се </w:t>
      </w:r>
      <w:r w:rsidR="00106A63" w:rsidRPr="006F25AD">
        <w:rPr>
          <w:lang w:val="bg-BG"/>
        </w:rPr>
        <w:t>приема</w:t>
      </w:r>
      <w:r w:rsidRPr="006F25AD">
        <w:rPr>
          <w:lang w:val="bg-BG"/>
        </w:rPr>
        <w:t xml:space="preserve">ме обратното би </w:t>
      </w:r>
      <w:r w:rsidR="008757E5" w:rsidRPr="006F25AD">
        <w:rPr>
          <w:lang w:val="bg-BG"/>
        </w:rPr>
        <w:t xml:space="preserve">заличило </w:t>
      </w:r>
      <w:r w:rsidRPr="006F25AD">
        <w:rPr>
          <w:lang w:val="bg-BG"/>
        </w:rPr>
        <w:t xml:space="preserve">фундаменталното разграничение между </w:t>
      </w:r>
      <w:r w:rsidRPr="006F25AD">
        <w:rPr>
          <w:i/>
          <w:iCs/>
          <w:lang w:val="bg-BG"/>
        </w:rPr>
        <w:t>фактическия</w:t>
      </w:r>
      <w:r w:rsidRPr="006F25AD">
        <w:rPr>
          <w:lang w:val="bg-BG"/>
        </w:rPr>
        <w:t xml:space="preserve"> контрол върху имущество и наличието на финансов интерес към това имущество, който подлежи на защита съгласно закона. Съдът последователно е </w:t>
      </w:r>
      <w:r w:rsidR="00106A63" w:rsidRPr="006F25AD">
        <w:rPr>
          <w:lang w:val="bg-BG"/>
        </w:rPr>
        <w:t>приема</w:t>
      </w:r>
      <w:r w:rsidRPr="006F25AD">
        <w:rPr>
          <w:lang w:val="bg-BG"/>
        </w:rPr>
        <w:t>л, макар и в</w:t>
      </w:r>
      <w:r w:rsidR="008757E5" w:rsidRPr="006F25AD">
        <w:rPr>
          <w:lang w:val="bg-BG"/>
        </w:rPr>
        <w:t xml:space="preserve"> друг контекст</w:t>
      </w:r>
      <w:r w:rsidRPr="006F25AD">
        <w:rPr>
          <w:lang w:val="bg-BG"/>
        </w:rPr>
        <w:t>, че правото да се живее в конкретен имот, който не е собственост на жалбоподателя, само по с</w:t>
      </w:r>
      <w:r w:rsidR="008757E5" w:rsidRPr="006F25AD">
        <w:rPr>
          <w:lang w:val="bg-BG"/>
        </w:rPr>
        <w:t>ебе си не представлява „притежание</w:t>
      </w:r>
      <w:r w:rsidRPr="006F25AD">
        <w:rPr>
          <w:lang w:val="bg-BG"/>
        </w:rPr>
        <w:t>“ по смисъла на член 1 от Протокол № 1 (вж.</w:t>
      </w:r>
      <w:bookmarkStart w:id="645" w:name="_cl28217THELAW"/>
      <w:r w:rsidRPr="006F25AD">
        <w:rPr>
          <w:lang w:val="bg-BG"/>
        </w:rPr>
        <w:t xml:space="preserve"> </w:t>
      </w:r>
      <w:r w:rsidR="008757E5" w:rsidRPr="006F25AD">
        <w:rPr>
          <w:lang w:val="bg-BG"/>
        </w:rPr>
        <w:t>„</w:t>
      </w:r>
      <w:r w:rsidRPr="006F25AD">
        <w:rPr>
          <w:i/>
          <w:iCs/>
          <w:lang w:val="bg-BG"/>
        </w:rPr>
        <w:t>J.L.S. срещу Испания</w:t>
      </w:r>
      <w:bookmarkEnd w:id="645"/>
      <w:r w:rsidR="008757E5" w:rsidRPr="006F25AD">
        <w:rPr>
          <w:i/>
          <w:iCs/>
          <w:lang w:val="bg-BG"/>
        </w:rPr>
        <w:t>“</w:t>
      </w:r>
      <w:r w:rsidRPr="006F25AD">
        <w:rPr>
          <w:lang w:val="bg-BG"/>
        </w:rPr>
        <w:t xml:space="preserve"> (реш.), № 41917/98, ECHR 1999-V; </w:t>
      </w:r>
      <w:r w:rsidR="008757E5" w:rsidRPr="006F25AD">
        <w:rPr>
          <w:lang w:val="bg-BG"/>
        </w:rPr>
        <w:t>„</w:t>
      </w:r>
      <w:r w:rsidRPr="006F25AD">
        <w:rPr>
          <w:i/>
          <w:iCs/>
          <w:lang w:val="bg-BG"/>
        </w:rPr>
        <w:t>Коваленок срещу Латвия</w:t>
      </w:r>
      <w:r w:rsidR="008757E5" w:rsidRPr="006F25AD">
        <w:rPr>
          <w:i/>
          <w:iCs/>
          <w:lang w:val="bg-BG"/>
        </w:rPr>
        <w:t>“</w:t>
      </w:r>
      <w:r w:rsidRPr="006F25AD">
        <w:rPr>
          <w:i/>
          <w:iCs/>
          <w:lang w:val="bg-BG"/>
        </w:rPr>
        <w:t xml:space="preserve"> </w:t>
      </w:r>
      <w:r w:rsidRPr="006F25AD">
        <w:rPr>
          <w:lang w:val="bg-BG"/>
        </w:rPr>
        <w:t xml:space="preserve">(реш.), № 54264/00, 15 февруари 2001 г.; </w:t>
      </w:r>
      <w:r w:rsidR="008757E5" w:rsidRPr="006F25AD">
        <w:rPr>
          <w:lang w:val="bg-BG"/>
        </w:rPr>
        <w:t>„</w:t>
      </w:r>
      <w:r w:rsidRPr="006F25AD">
        <w:rPr>
          <w:i/>
          <w:iCs/>
          <w:lang w:val="bg-BG"/>
        </w:rPr>
        <w:t>H.F. срещу Словакия</w:t>
      </w:r>
      <w:r w:rsidR="008757E5" w:rsidRPr="006F25AD">
        <w:rPr>
          <w:i/>
          <w:iCs/>
          <w:lang w:val="bg-BG"/>
        </w:rPr>
        <w:t>“</w:t>
      </w:r>
      <w:r w:rsidRPr="006F25AD">
        <w:rPr>
          <w:i/>
          <w:iCs/>
          <w:lang w:val="bg-BG"/>
        </w:rPr>
        <w:t xml:space="preserve"> </w:t>
      </w:r>
      <w:r w:rsidRPr="006F25AD">
        <w:rPr>
          <w:lang w:val="bg-BG"/>
        </w:rPr>
        <w:t>(решение), № 54797/00, 9 декември 2003 г.;</w:t>
      </w:r>
      <w:bookmarkStart w:id="646" w:name="_cl28152THELAW"/>
      <w:r w:rsidRPr="006F25AD">
        <w:rPr>
          <w:lang w:val="bg-BG"/>
        </w:rPr>
        <w:t xml:space="preserve"> </w:t>
      </w:r>
      <w:r w:rsidR="008757E5" w:rsidRPr="006F25AD">
        <w:rPr>
          <w:lang w:val="bg-BG"/>
        </w:rPr>
        <w:t>„</w:t>
      </w:r>
      <w:r w:rsidRPr="006F25AD">
        <w:rPr>
          <w:i/>
          <w:iCs/>
          <w:lang w:val="bg-BG"/>
        </w:rPr>
        <w:t>Иван Панченко срещу Украйна</w:t>
      </w:r>
      <w:bookmarkEnd w:id="646"/>
      <w:r w:rsidR="008757E5" w:rsidRPr="006F25AD">
        <w:rPr>
          <w:lang w:val="bg-BG"/>
        </w:rPr>
        <w:t>“</w:t>
      </w:r>
      <w:r w:rsidRPr="006F25AD">
        <w:rPr>
          <w:lang w:val="bg-BG"/>
        </w:rPr>
        <w:t>, № 10911/05, § 50, 10 декември 2009 г.; и</w:t>
      </w:r>
      <w:bookmarkStart w:id="647" w:name="_cl23265THELAW"/>
      <w:r w:rsidRPr="006F25AD">
        <w:rPr>
          <w:lang w:val="bg-BG"/>
        </w:rPr>
        <w:t xml:space="preserve"> </w:t>
      </w:r>
      <w:r w:rsidR="008757E5" w:rsidRPr="006F25AD">
        <w:rPr>
          <w:lang w:val="bg-BG"/>
        </w:rPr>
        <w:t>„</w:t>
      </w:r>
      <w:r w:rsidRPr="006F25AD">
        <w:rPr>
          <w:i/>
          <w:iCs/>
          <w:lang w:val="bg-BG"/>
        </w:rPr>
        <w:t>Ceni</w:t>
      </w:r>
      <w:bookmarkEnd w:id="647"/>
      <w:r w:rsidR="008757E5" w:rsidRPr="006F25AD">
        <w:rPr>
          <w:lang w:val="bg-BG"/>
        </w:rPr>
        <w:t>“</w:t>
      </w:r>
      <w:r w:rsidRPr="006F25AD">
        <w:rPr>
          <w:lang w:val="bg-BG"/>
        </w:rPr>
        <w:t>, цитирано по-горе, § 41). Тази разпоредба не може да се тълкува в смисъл, че изисква от договарящите дъ</w:t>
      </w:r>
      <w:r w:rsidR="008757E5" w:rsidRPr="006F25AD">
        <w:rPr>
          <w:lang w:val="bg-BG"/>
        </w:rPr>
        <w:t>ржави да третират като „притежания</w:t>
      </w:r>
      <w:r w:rsidRPr="006F25AD">
        <w:rPr>
          <w:lang w:val="bg-BG"/>
        </w:rPr>
        <w:t xml:space="preserve">“ ситуации, които представляват продължаващо </w:t>
      </w:r>
      <w:r w:rsidR="008757E5" w:rsidRPr="006F25AD">
        <w:rPr>
          <w:lang w:val="bg-BG"/>
        </w:rPr>
        <w:t>нарушение на тяхното вещно</w:t>
      </w:r>
      <w:r w:rsidRPr="006F25AD">
        <w:rPr>
          <w:lang w:val="bg-BG"/>
        </w:rPr>
        <w:t xml:space="preserve"> право, или да налагат на тези държави нещо, което на практика би се ра</w:t>
      </w:r>
      <w:r w:rsidR="008757E5" w:rsidRPr="006F25AD">
        <w:rPr>
          <w:lang w:val="bg-BG"/>
        </w:rPr>
        <w:t>внявало на паралелно вещно</w:t>
      </w:r>
      <w:r w:rsidRPr="006F25AD">
        <w:rPr>
          <w:lang w:val="bg-BG"/>
        </w:rPr>
        <w:t xml:space="preserve"> прав</w:t>
      </w:r>
      <w:r w:rsidR="00B2672B">
        <w:rPr>
          <w:lang w:val="bg-BG"/>
        </w:rPr>
        <w:t>о – като третират като „притежания</w:t>
      </w:r>
      <w:r w:rsidRPr="006F25AD">
        <w:rPr>
          <w:lang w:val="bg-BG"/>
        </w:rPr>
        <w:t xml:space="preserve">“ ситуации, които вътрешната правна система изобщо отказва да признае. </w:t>
      </w:r>
      <w:r w:rsidR="008757E5" w:rsidRPr="006F25AD">
        <w:rPr>
          <w:lang w:val="bg-BG"/>
        </w:rPr>
        <w:t xml:space="preserve">Съществува съществена разлика между това едно лице да обитава даден имот и това в продължение на дълъг период от време държавните органи да го насърчават да вярва, че има право да остане в него безсрочно и да действа с убеждението, че притежава </w:t>
      </w:r>
      <w:r w:rsidR="00B2672B">
        <w:rPr>
          <w:lang w:val="bg-BG"/>
        </w:rPr>
        <w:t xml:space="preserve">вещноправен </w:t>
      </w:r>
      <w:r w:rsidR="000F61BC" w:rsidRPr="006F25AD">
        <w:rPr>
          <w:lang w:val="bg-BG"/>
        </w:rPr>
        <w:t>интерес в този имот</w:t>
      </w:r>
      <w:r w:rsidRPr="006F25AD">
        <w:rPr>
          <w:lang w:val="bg-BG"/>
        </w:rPr>
        <w:t xml:space="preserve"> (за пример на такива действия вж. например</w:t>
      </w:r>
      <w:bookmarkStart w:id="648" w:name="_cl35537THELAW"/>
      <w:r w:rsidRPr="006F25AD">
        <w:rPr>
          <w:lang w:val="bg-BG"/>
        </w:rPr>
        <w:t xml:space="preserve"> </w:t>
      </w:r>
      <w:r w:rsidR="008757E5" w:rsidRPr="006F25AD">
        <w:rPr>
          <w:lang w:val="bg-BG"/>
        </w:rPr>
        <w:t>„</w:t>
      </w:r>
      <w:r w:rsidRPr="006F25AD">
        <w:rPr>
          <w:i/>
          <w:iCs/>
          <w:lang w:val="bg-BG"/>
        </w:rPr>
        <w:t>Saghinadze и други срещу Грузия</w:t>
      </w:r>
      <w:bookmarkEnd w:id="648"/>
      <w:r w:rsidR="008757E5" w:rsidRPr="006F25AD">
        <w:rPr>
          <w:lang w:val="bg-BG"/>
        </w:rPr>
        <w:t>“</w:t>
      </w:r>
      <w:r w:rsidR="00B2672B">
        <w:rPr>
          <w:lang w:val="bg-BG"/>
        </w:rPr>
        <w:t>, № </w:t>
      </w:r>
      <w:r w:rsidRPr="006F25AD">
        <w:rPr>
          <w:lang w:val="bg-BG"/>
        </w:rPr>
        <w:t>18768/05, § 107, 27 май 2010 г.).</w:t>
      </w:r>
    </w:p>
    <w:bookmarkStart w:id="649" w:name="L_A1P1_C_houses_possesion_ter"/>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329</w:t>
      </w:r>
      <w:r w:rsidRPr="006F25AD">
        <w:rPr>
          <w:lang w:val="bg-BG"/>
        </w:rPr>
        <w:fldChar w:fldCharType="end"/>
      </w:r>
      <w:bookmarkEnd w:id="649"/>
      <w:r w:rsidRPr="006F25AD">
        <w:rPr>
          <w:lang w:val="bg-BG"/>
        </w:rPr>
        <w:t xml:space="preserve">.  Фактът, че някои от жалбоподателите очевидно са ремонтирали къщите, не може да промени горното заключение (вж. </w:t>
      </w:r>
      <w:r w:rsidRPr="006F25AD">
        <w:rPr>
          <w:i/>
          <w:iCs/>
          <w:lang w:val="bg-BG"/>
        </w:rPr>
        <w:t>„Ахмадова“</w:t>
      </w:r>
      <w:r w:rsidRPr="006F25AD">
        <w:rPr>
          <w:lang w:val="bg-BG"/>
        </w:rPr>
        <w:t xml:space="preserve">, § 34, и </w:t>
      </w:r>
      <w:r w:rsidRPr="006F25AD">
        <w:rPr>
          <w:i/>
          <w:iCs/>
          <w:lang w:val="bg-BG"/>
        </w:rPr>
        <w:t>„Алиф Ахмадов и други</w:t>
      </w:r>
      <w:r w:rsidRPr="006F25AD">
        <w:rPr>
          <w:lang w:val="bg-BG"/>
        </w:rPr>
        <w:t>“, §</w:t>
      </w:r>
      <w:r w:rsidRPr="006F25AD">
        <w:rPr>
          <w:rFonts w:cstheme="minorHAnsi"/>
          <w:lang w:val="bg-BG"/>
        </w:rPr>
        <w:t xml:space="preserve"> 45</w:t>
      </w:r>
      <w:r w:rsidRPr="006F25AD">
        <w:rPr>
          <w:lang w:val="bg-BG"/>
        </w:rPr>
        <w:t>, и двете цитирани по-горе).</w:t>
      </w:r>
    </w:p>
    <w:bookmarkStart w:id="650" w:name="L_A1P1_C_houses_possesion_concl"/>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330</w:t>
      </w:r>
      <w:r w:rsidRPr="006F25AD">
        <w:rPr>
          <w:lang w:val="bg-BG"/>
        </w:rPr>
        <w:fldChar w:fldCharType="end"/>
      </w:r>
      <w:bookmarkEnd w:id="650"/>
      <w:r w:rsidRPr="006F25AD">
        <w:rPr>
          <w:lang w:val="bg-BG"/>
        </w:rPr>
        <w:t xml:space="preserve">.  В светлината на всички тези съображения интересите </w:t>
      </w:r>
      <w:r w:rsidR="00D61BC0" w:rsidRPr="006F25AD">
        <w:rPr>
          <w:lang w:val="bg-BG"/>
        </w:rPr>
        <w:t xml:space="preserve">на жалбоподателите </w:t>
      </w:r>
      <w:r w:rsidRPr="006F25AD">
        <w:rPr>
          <w:lang w:val="bg-BG"/>
        </w:rPr>
        <w:t xml:space="preserve">по отношение на къщите им не могат </w:t>
      </w:r>
      <w:r w:rsidR="000F61BC" w:rsidRPr="006F25AD">
        <w:rPr>
          <w:lang w:val="bg-BG"/>
        </w:rPr>
        <w:t>да се разглеждат като „притежания</w:t>
      </w:r>
      <w:r w:rsidRPr="006F25AD">
        <w:rPr>
          <w:lang w:val="bg-BG"/>
        </w:rPr>
        <w:t xml:space="preserve">“ по смисъла на член 1 от Протокол № 1 (сравни </w:t>
      </w:r>
      <w:r w:rsidRPr="006F25AD">
        <w:rPr>
          <w:i/>
          <w:iCs/>
          <w:lang w:val="bg-BG"/>
        </w:rPr>
        <w:t>„Багдонавичус и други</w:t>
      </w:r>
      <w:r w:rsidRPr="006F25AD">
        <w:rPr>
          <w:lang w:val="bg-BG"/>
        </w:rPr>
        <w:t xml:space="preserve">“, § 118; </w:t>
      </w:r>
      <w:r w:rsidRPr="006F25AD">
        <w:rPr>
          <w:i/>
          <w:iCs/>
          <w:lang w:val="bg-BG"/>
        </w:rPr>
        <w:t>„Барахона Гуачамин и други</w:t>
      </w:r>
      <w:r w:rsidRPr="006F25AD">
        <w:rPr>
          <w:lang w:val="bg-BG"/>
        </w:rPr>
        <w:t xml:space="preserve">“, </w:t>
      </w:r>
      <w:r w:rsidRPr="006F25AD">
        <w:rPr>
          <w:rFonts w:cstheme="minorHAnsi"/>
          <w:lang w:val="bg-BG"/>
        </w:rPr>
        <w:t>§</w:t>
      </w:r>
      <w:r w:rsidRPr="006F25AD">
        <w:rPr>
          <w:lang w:val="bg-BG"/>
        </w:rPr>
        <w:t xml:space="preserve"> 68; </w:t>
      </w:r>
      <w:r w:rsidRPr="006F25AD">
        <w:rPr>
          <w:i/>
          <w:iCs/>
          <w:lang w:val="bg-BG"/>
        </w:rPr>
        <w:t>„Ахмадова“</w:t>
      </w:r>
      <w:r w:rsidRPr="006F25AD">
        <w:rPr>
          <w:lang w:val="bg-BG"/>
        </w:rPr>
        <w:t xml:space="preserve">, § 33 </w:t>
      </w:r>
      <w:r w:rsidR="00FB294E" w:rsidRPr="006F25AD">
        <w:rPr>
          <w:i/>
          <w:iCs/>
          <w:lang w:val="bg-BG"/>
        </w:rPr>
        <w:t>в края</w:t>
      </w:r>
      <w:r w:rsidRPr="006F25AD">
        <w:rPr>
          <w:lang w:val="bg-BG"/>
        </w:rPr>
        <w:t xml:space="preserve">; и </w:t>
      </w:r>
      <w:r w:rsidRPr="006F25AD">
        <w:rPr>
          <w:i/>
          <w:iCs/>
          <w:lang w:val="bg-BG"/>
        </w:rPr>
        <w:t>„Алиф Ахмадов и други</w:t>
      </w:r>
      <w:r w:rsidRPr="006F25AD">
        <w:rPr>
          <w:lang w:val="bg-BG"/>
        </w:rPr>
        <w:t>“, §</w:t>
      </w:r>
      <w:r w:rsidRPr="006F25AD">
        <w:rPr>
          <w:rFonts w:cstheme="minorHAnsi"/>
          <w:lang w:val="bg-BG"/>
        </w:rPr>
        <w:t xml:space="preserve"> 44 </w:t>
      </w:r>
      <w:r w:rsidR="00FB294E" w:rsidRPr="006F25AD">
        <w:rPr>
          <w:rFonts w:cstheme="minorHAnsi"/>
          <w:i/>
          <w:iCs/>
          <w:lang w:val="bg-BG"/>
        </w:rPr>
        <w:t>в края</w:t>
      </w:r>
      <w:r w:rsidRPr="006F25AD">
        <w:rPr>
          <w:lang w:val="bg-BG"/>
        </w:rPr>
        <w:t>, всички цитирани по-горе).</w:t>
      </w:r>
    </w:p>
    <w:bookmarkStart w:id="651" w:name="L_A1P1_C_houses_possesion_irm"/>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331</w:t>
      </w:r>
      <w:r w:rsidRPr="006F25AD">
        <w:rPr>
          <w:lang w:val="bg-BG"/>
        </w:rPr>
        <w:fldChar w:fldCharType="end"/>
      </w:r>
      <w:bookmarkEnd w:id="651"/>
      <w:r w:rsidRPr="006F25AD">
        <w:rPr>
          <w:lang w:val="bg-BG"/>
        </w:rPr>
        <w:t xml:space="preserve">.  От това следва, че настоящата жалба е несъвместима </w:t>
      </w:r>
      <w:r w:rsidRPr="006F25AD">
        <w:rPr>
          <w:i/>
          <w:lang w:val="bg-BG"/>
        </w:rPr>
        <w:t xml:space="preserve">ratione materiae </w:t>
      </w:r>
      <w:r w:rsidRPr="006F25AD">
        <w:rPr>
          <w:lang w:val="bg-BG"/>
        </w:rPr>
        <w:t xml:space="preserve">с разпоредбите на Конвенцията по смисъла на член 35, § 3, буква а), и трябва да бъде отхвърлена в съответствие с член 35, § 4. Следователно няма нужда да се разглежда дали г-н Стоян Младенов и г-жа Звезда Младенова, чиято къща не е била </w:t>
      </w:r>
      <w:r w:rsidR="00DD4F62" w:rsidRPr="006F25AD">
        <w:rPr>
          <w:lang w:val="bg-BG"/>
        </w:rPr>
        <w:t>премахната</w:t>
      </w:r>
      <w:r w:rsidRPr="006F25AD">
        <w:rPr>
          <w:lang w:val="bg-BG"/>
        </w:rPr>
        <w:t xml:space="preserve"> (вж. параграфи</w:t>
      </w:r>
      <w:r w:rsidR="00BB48AB" w:rsidRPr="006F25AD">
        <w:rPr>
          <w:lang w:val="bg-BG"/>
        </w:rPr>
        <w:t xml:space="preserve"> </w:t>
      </w:r>
      <w:r w:rsidRPr="006F25AD">
        <w:rPr>
          <w:lang w:val="bg-BG"/>
        </w:rPr>
        <w:fldChar w:fldCharType="begin"/>
      </w:r>
      <w:r w:rsidRPr="006F25AD">
        <w:rPr>
          <w:lang w:val="bg-BG"/>
        </w:rPr>
        <w:instrText xml:space="preserve"> REF F_DEM_9_10_Aug_2023 \h \* MERGEFORMAT </w:instrText>
      </w:r>
      <w:r w:rsidRPr="006F25AD">
        <w:rPr>
          <w:lang w:val="bg-BG"/>
        </w:rPr>
      </w:r>
      <w:r w:rsidRPr="006F25AD">
        <w:rPr>
          <w:lang w:val="bg-BG"/>
        </w:rPr>
        <w:fldChar w:fldCharType="separate"/>
      </w:r>
      <w:r w:rsidR="00D61BC0" w:rsidRPr="006F25AD">
        <w:rPr>
          <w:lang w:val="bg-BG"/>
        </w:rPr>
        <w:t>46</w:t>
      </w:r>
      <w:r w:rsidRPr="006F25AD">
        <w:rPr>
          <w:lang w:val="bg-BG"/>
        </w:rPr>
        <w:fldChar w:fldCharType="end"/>
      </w:r>
      <w:r w:rsidRPr="006F25AD">
        <w:rPr>
          <w:lang w:val="bg-BG"/>
        </w:rPr>
        <w:t xml:space="preserve"> и</w:t>
      </w:r>
      <w:r w:rsidR="00BB48AB" w:rsidRPr="006F25AD">
        <w:rPr>
          <w:lang w:val="bg-BG"/>
        </w:rPr>
        <w:t xml:space="preserve"> </w:t>
      </w:r>
      <w:r w:rsidRPr="006F25AD">
        <w:rPr>
          <w:lang w:val="bg-BG"/>
        </w:rPr>
        <w:fldChar w:fldCharType="begin"/>
      </w:r>
      <w:r w:rsidRPr="006F25AD">
        <w:rPr>
          <w:lang w:val="bg-BG"/>
        </w:rPr>
        <w:instrText xml:space="preserve"> REF L_A8_mer_C_int_Mladenov_Mladenova_2 \h \* MERGEFORMAT </w:instrText>
      </w:r>
      <w:r w:rsidRPr="006F25AD">
        <w:rPr>
          <w:lang w:val="bg-BG"/>
        </w:rPr>
      </w:r>
      <w:r w:rsidRPr="006F25AD">
        <w:rPr>
          <w:lang w:val="bg-BG"/>
        </w:rPr>
        <w:fldChar w:fldCharType="separate"/>
      </w:r>
      <w:r w:rsidR="00D61BC0" w:rsidRPr="006F25AD">
        <w:rPr>
          <w:lang w:val="bg-BG"/>
        </w:rPr>
        <w:t>278</w:t>
      </w:r>
      <w:r w:rsidRPr="006F25AD">
        <w:rPr>
          <w:lang w:val="bg-BG"/>
        </w:rPr>
        <w:fldChar w:fldCharType="end"/>
      </w:r>
      <w:r w:rsidRPr="006F25AD">
        <w:rPr>
          <w:lang w:val="bg-BG"/>
        </w:rPr>
        <w:t xml:space="preserve"> по-горе), могат да претендират, че са жертви на нарушение на член 1 от Протокол № 1 във връзка с това.</w:t>
      </w:r>
    </w:p>
    <w:p w:rsidR="00387293" w:rsidRPr="006F25AD" w:rsidRDefault="00EF5B28" w:rsidP="00DD38B3">
      <w:pPr>
        <w:pStyle w:val="JuH1"/>
        <w:ind w:firstLine="567"/>
        <w:rPr>
          <w:lang w:val="bg-BG"/>
        </w:rPr>
      </w:pPr>
      <w:bookmarkStart w:id="652" w:name="_Toc233645713"/>
      <w:bookmarkStart w:id="653" w:name="_Toc241567892"/>
      <w:r w:rsidRPr="006F25AD">
        <w:rPr>
          <w:lang w:val="bg-BG"/>
        </w:rPr>
        <w:t>Движимото имущество</w:t>
      </w:r>
      <w:bookmarkEnd w:id="652"/>
      <w:bookmarkEnd w:id="653"/>
    </w:p>
    <w:bookmarkStart w:id="654" w:name="L_A1P1_C_movable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332</w:t>
      </w:r>
      <w:r w:rsidRPr="006F25AD">
        <w:rPr>
          <w:lang w:val="bg-BG"/>
        </w:rPr>
        <w:fldChar w:fldCharType="end"/>
      </w:r>
      <w:bookmarkEnd w:id="654"/>
      <w:r w:rsidRPr="006F25AD">
        <w:rPr>
          <w:lang w:val="bg-BG"/>
        </w:rPr>
        <w:t>.  Жалбоподателите също така се оплак</w:t>
      </w:r>
      <w:r w:rsidR="00BB48AB" w:rsidRPr="006F25AD">
        <w:rPr>
          <w:lang w:val="bg-BG"/>
        </w:rPr>
        <w:t>ват</w:t>
      </w:r>
      <w:r w:rsidRPr="006F25AD">
        <w:rPr>
          <w:lang w:val="bg-BG"/>
        </w:rPr>
        <w:t xml:space="preserve">, че тяхното движимо имущество е било повредено в хода на </w:t>
      </w:r>
      <w:r w:rsidR="00134586" w:rsidRPr="006F25AD">
        <w:rPr>
          <w:lang w:val="bg-BG"/>
        </w:rPr>
        <w:t>премахване</w:t>
      </w:r>
      <w:r w:rsidRPr="006F25AD">
        <w:rPr>
          <w:lang w:val="bg-BG"/>
        </w:rPr>
        <w:t>то. Те обаче от</w:t>
      </w:r>
      <w:r w:rsidR="00BB5C04" w:rsidRPr="006F25AD">
        <w:rPr>
          <w:lang w:val="bg-BG"/>
        </w:rPr>
        <w:t>ново не са изчерпали вътрешно</w:t>
      </w:r>
      <w:r w:rsidRPr="006F25AD">
        <w:rPr>
          <w:lang w:val="bg-BG"/>
        </w:rPr>
        <w:t>правни</w:t>
      </w:r>
      <w:r w:rsidR="00BB5C04" w:rsidRPr="006F25AD">
        <w:rPr>
          <w:lang w:val="bg-BG"/>
        </w:rPr>
        <w:t>те</w:t>
      </w:r>
      <w:r w:rsidRPr="006F25AD">
        <w:rPr>
          <w:lang w:val="bg-BG"/>
        </w:rPr>
        <w:t xml:space="preserve"> средства за защита.</w:t>
      </w:r>
    </w:p>
    <w:bookmarkStart w:id="655" w:name="L_A1P1_C_movables_distinct_fact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333</w:t>
      </w:r>
      <w:r w:rsidRPr="006F25AD">
        <w:rPr>
          <w:lang w:val="bg-BG"/>
        </w:rPr>
        <w:fldChar w:fldCharType="end"/>
      </w:r>
      <w:bookmarkEnd w:id="655"/>
      <w:r w:rsidRPr="006F25AD">
        <w:rPr>
          <w:lang w:val="bg-BG"/>
        </w:rPr>
        <w:t>.  Анализът в този случай трябва – подо</w:t>
      </w:r>
      <w:r w:rsidR="00D93F81">
        <w:rPr>
          <w:lang w:val="bg-BG"/>
        </w:rPr>
        <w:t>бно на този във връзка с оплакването</w:t>
      </w:r>
      <w:r w:rsidRPr="006F25AD">
        <w:rPr>
          <w:lang w:val="bg-BG"/>
        </w:rPr>
        <w:t xml:space="preserve"> по член</w:t>
      </w:r>
      <w:r w:rsidR="00BB48AB" w:rsidRPr="006F25AD">
        <w:rPr>
          <w:lang w:val="bg-BG"/>
        </w:rPr>
        <w:t> </w:t>
      </w:r>
      <w:r w:rsidRPr="006F25AD">
        <w:rPr>
          <w:lang w:val="bg-BG"/>
        </w:rPr>
        <w:t xml:space="preserve">3 от Конвенцията относно практическото изпълнение на </w:t>
      </w:r>
      <w:r w:rsidR="00134586" w:rsidRPr="006F25AD">
        <w:rPr>
          <w:lang w:val="bg-BG"/>
        </w:rPr>
        <w:t>премахване</w:t>
      </w:r>
      <w:r w:rsidRPr="006F25AD">
        <w:rPr>
          <w:lang w:val="bg-BG"/>
        </w:rPr>
        <w:t>то (вж. параграфи</w:t>
      </w:r>
      <w:r w:rsidR="00BB48AB" w:rsidRPr="006F25AD">
        <w:rPr>
          <w:lang w:val="bg-BG"/>
        </w:rPr>
        <w:t xml:space="preserve"> </w:t>
      </w:r>
      <w:r w:rsidRPr="006F25AD">
        <w:rPr>
          <w:lang w:val="bg-BG"/>
        </w:rPr>
        <w:fldChar w:fldCharType="begin"/>
      </w:r>
      <w:r w:rsidRPr="006F25AD">
        <w:rPr>
          <w:lang w:val="bg-BG"/>
        </w:rPr>
        <w:instrText xml:space="preserve"> REF L_A3_A14_C_prac_way_1 \h \* MERGEFORMAT </w:instrText>
      </w:r>
      <w:r w:rsidRPr="006F25AD">
        <w:rPr>
          <w:lang w:val="bg-BG"/>
        </w:rPr>
      </w:r>
      <w:r w:rsidRPr="006F25AD">
        <w:rPr>
          <w:lang w:val="bg-BG"/>
        </w:rPr>
        <w:fldChar w:fldCharType="separate"/>
      </w:r>
      <w:r w:rsidR="00D61BC0" w:rsidRPr="006F25AD">
        <w:rPr>
          <w:lang w:val="bg-BG"/>
        </w:rPr>
        <w:t>306</w:t>
      </w:r>
      <w:r w:rsidRPr="006F25AD">
        <w:rPr>
          <w:lang w:val="bg-BG"/>
        </w:rPr>
        <w:fldChar w:fldCharType="end"/>
      </w:r>
      <w:r w:rsidRPr="006F25AD">
        <w:rPr>
          <w:lang w:val="bg-BG"/>
        </w:rPr>
        <w:t xml:space="preserve"> -</w:t>
      </w:r>
      <w:r w:rsidR="00BB48AB" w:rsidRPr="006F25AD">
        <w:rPr>
          <w:lang w:val="bg-BG"/>
        </w:rPr>
        <w:t xml:space="preserve"> </w:t>
      </w:r>
      <w:r w:rsidRPr="006F25AD">
        <w:rPr>
          <w:lang w:val="bg-BG"/>
        </w:rPr>
        <w:fldChar w:fldCharType="begin"/>
      </w:r>
      <w:r w:rsidRPr="006F25AD">
        <w:rPr>
          <w:lang w:val="bg-BG"/>
        </w:rPr>
        <w:instrText xml:space="preserve"> REF L_A3_A14_C_prac_way_concl \h \* MERGEFORMAT </w:instrText>
      </w:r>
      <w:r w:rsidRPr="006F25AD">
        <w:rPr>
          <w:lang w:val="bg-BG"/>
        </w:rPr>
      </w:r>
      <w:r w:rsidRPr="006F25AD">
        <w:rPr>
          <w:lang w:val="bg-BG"/>
        </w:rPr>
        <w:fldChar w:fldCharType="separate"/>
      </w:r>
      <w:r w:rsidR="00D61BC0" w:rsidRPr="006F25AD">
        <w:rPr>
          <w:lang w:val="bg-BG"/>
        </w:rPr>
        <w:t>313</w:t>
      </w:r>
      <w:r w:rsidRPr="006F25AD">
        <w:rPr>
          <w:lang w:val="bg-BG"/>
        </w:rPr>
        <w:fldChar w:fldCharType="end"/>
      </w:r>
      <w:r w:rsidRPr="006F25AD">
        <w:rPr>
          <w:lang w:val="bg-BG"/>
        </w:rPr>
        <w:t xml:space="preserve"> по-горе) – да започне с к</w:t>
      </w:r>
      <w:r w:rsidR="000F61BC" w:rsidRPr="006F25AD">
        <w:rPr>
          <w:lang w:val="bg-BG"/>
        </w:rPr>
        <w:t>онстатацията, че фактите, залегнали в основата на това оплакване, се различават от тези, залегнали в основата на оплакванията</w:t>
      </w:r>
      <w:r w:rsidRPr="006F25AD">
        <w:rPr>
          <w:lang w:val="bg-BG"/>
        </w:rPr>
        <w:t xml:space="preserve"> по членове 8 и 14 от Конвенцията (сравни, </w:t>
      </w:r>
      <w:r w:rsidRPr="006F25AD">
        <w:rPr>
          <w:i/>
          <w:iCs/>
          <w:lang w:val="bg-BG"/>
        </w:rPr>
        <w:t>mutatis mutandis</w:t>
      </w:r>
      <w:r w:rsidRPr="006F25AD">
        <w:rPr>
          <w:lang w:val="bg-BG"/>
        </w:rPr>
        <w:t xml:space="preserve">, </w:t>
      </w:r>
      <w:r w:rsidRPr="006F25AD">
        <w:rPr>
          <w:i/>
          <w:iCs/>
          <w:lang w:val="bg-BG"/>
        </w:rPr>
        <w:t>делото „Айдаров и други“</w:t>
      </w:r>
      <w:r w:rsidRPr="006F25AD">
        <w:rPr>
          <w:lang w:val="bg-BG"/>
        </w:rPr>
        <w:t>, цитиран</w:t>
      </w:r>
      <w:r w:rsidR="00BB48AB" w:rsidRPr="006F25AD">
        <w:rPr>
          <w:lang w:val="bg-BG"/>
        </w:rPr>
        <w:t>а</w:t>
      </w:r>
      <w:r w:rsidRPr="006F25AD">
        <w:rPr>
          <w:lang w:val="bg-BG"/>
        </w:rPr>
        <w:t xml:space="preserve"> по-горе, </w:t>
      </w:r>
      <w:r w:rsidRPr="006F25AD">
        <w:rPr>
          <w:rFonts w:cstheme="minorHAnsi"/>
          <w:lang w:val="bg-BG"/>
        </w:rPr>
        <w:t>§</w:t>
      </w:r>
      <w:r w:rsidRPr="006F25AD">
        <w:rPr>
          <w:lang w:val="bg-BG"/>
        </w:rPr>
        <w:t xml:space="preserve"> 90). Оттук следва, че и в този случай заключението на Съда, че жалбопод</w:t>
      </w:r>
      <w:r w:rsidR="00BB5C04" w:rsidRPr="006F25AD">
        <w:rPr>
          <w:lang w:val="bg-BG"/>
        </w:rPr>
        <w:t>ателите са изчерпали вътрешно</w:t>
      </w:r>
      <w:r w:rsidRPr="006F25AD">
        <w:rPr>
          <w:lang w:val="bg-BG"/>
        </w:rPr>
        <w:t>правни</w:t>
      </w:r>
      <w:r w:rsidR="00BB5C04" w:rsidRPr="006F25AD">
        <w:rPr>
          <w:lang w:val="bg-BG"/>
        </w:rPr>
        <w:t>те</w:t>
      </w:r>
      <w:r w:rsidRPr="006F25AD">
        <w:rPr>
          <w:lang w:val="bg-BG"/>
        </w:rPr>
        <w:t xml:space="preserve"> средства за защита по о</w:t>
      </w:r>
      <w:r w:rsidR="000F61BC" w:rsidRPr="006F25AD">
        <w:rPr>
          <w:lang w:val="bg-BG"/>
        </w:rPr>
        <w:t xml:space="preserve">тношение на оплакванията си по </w:t>
      </w:r>
      <w:r w:rsidRPr="006F25AD">
        <w:rPr>
          <w:lang w:val="bg-BG"/>
        </w:rPr>
        <w:t>членове 8 и 14 (вж. параграфи</w:t>
      </w:r>
      <w:r w:rsidR="00BB48AB" w:rsidRPr="006F25AD">
        <w:rPr>
          <w:lang w:val="bg-BG"/>
        </w:rPr>
        <w:t xml:space="preserve"> </w:t>
      </w:r>
      <w:r w:rsidRPr="006F25AD">
        <w:rPr>
          <w:lang w:val="bg-BG"/>
        </w:rPr>
        <w:fldChar w:fldCharType="begin"/>
      </w:r>
      <w:r w:rsidRPr="006F25AD">
        <w:rPr>
          <w:lang w:val="bg-BG"/>
        </w:rPr>
        <w:instrText xml:space="preserve"> REF L_A8_exh_C_gen_pr \h \* MERGEFORMAT </w:instrText>
      </w:r>
      <w:r w:rsidRPr="006F25AD">
        <w:rPr>
          <w:lang w:val="bg-BG"/>
        </w:rPr>
      </w:r>
      <w:r w:rsidRPr="006F25AD">
        <w:rPr>
          <w:lang w:val="bg-BG"/>
        </w:rPr>
        <w:fldChar w:fldCharType="separate"/>
      </w:r>
      <w:r w:rsidR="00D61BC0" w:rsidRPr="006F25AD">
        <w:rPr>
          <w:lang w:val="bg-BG"/>
        </w:rPr>
        <w:t>226</w:t>
      </w:r>
      <w:r w:rsidRPr="006F25AD">
        <w:rPr>
          <w:lang w:val="bg-BG"/>
        </w:rPr>
        <w:fldChar w:fldCharType="end"/>
      </w:r>
      <w:r w:rsidRPr="006F25AD">
        <w:rPr>
          <w:lang w:val="bg-BG"/>
        </w:rPr>
        <w:t xml:space="preserve"> –</w:t>
      </w:r>
      <w:r w:rsidR="00BB48AB" w:rsidRPr="006F25AD">
        <w:rPr>
          <w:lang w:val="bg-BG"/>
        </w:rPr>
        <w:t xml:space="preserve"> </w:t>
      </w:r>
      <w:r w:rsidRPr="006F25AD">
        <w:rPr>
          <w:lang w:val="bg-BG"/>
        </w:rPr>
        <w:fldChar w:fldCharType="begin"/>
      </w:r>
      <w:r w:rsidRPr="006F25AD">
        <w:rPr>
          <w:lang w:val="bg-BG"/>
        </w:rPr>
        <w:instrText xml:space="preserve"> REF L_A8_exh_C_SMLDA_s_2c_bis \h \* MERGEFORMAT </w:instrText>
      </w:r>
      <w:r w:rsidRPr="006F25AD">
        <w:rPr>
          <w:lang w:val="bg-BG"/>
        </w:rPr>
      </w:r>
      <w:r w:rsidRPr="006F25AD">
        <w:rPr>
          <w:lang w:val="bg-BG"/>
        </w:rPr>
        <w:fldChar w:fldCharType="separate"/>
      </w:r>
      <w:r w:rsidR="00D61BC0" w:rsidRPr="006F25AD">
        <w:rPr>
          <w:lang w:val="bg-BG"/>
        </w:rPr>
        <w:t>261</w:t>
      </w:r>
      <w:r w:rsidRPr="006F25AD">
        <w:rPr>
          <w:lang w:val="bg-BG"/>
        </w:rPr>
        <w:fldChar w:fldCharType="end"/>
      </w:r>
      <w:r w:rsidRPr="006F25AD">
        <w:rPr>
          <w:lang w:val="bg-BG"/>
        </w:rPr>
        <w:t xml:space="preserve"> по-горе), не решава въпроса по </w:t>
      </w:r>
      <w:r w:rsidR="000F61BC" w:rsidRPr="006F25AD">
        <w:rPr>
          <w:lang w:val="bg-BG"/>
        </w:rPr>
        <w:t>отношение на разглежданото оплакване</w:t>
      </w:r>
      <w:r w:rsidRPr="006F25AD">
        <w:rPr>
          <w:lang w:val="bg-BG"/>
        </w:rPr>
        <w:t>.</w:t>
      </w:r>
    </w:p>
    <w:bookmarkStart w:id="656" w:name="L_A1P1_C_movables_CAP_A299"/>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334</w:t>
      </w:r>
      <w:r w:rsidRPr="006F25AD">
        <w:rPr>
          <w:lang w:val="bg-BG"/>
        </w:rPr>
        <w:fldChar w:fldCharType="end"/>
      </w:r>
      <w:bookmarkEnd w:id="656"/>
      <w:r w:rsidRPr="006F25AD">
        <w:rPr>
          <w:lang w:val="bg-BG"/>
        </w:rPr>
        <w:t xml:space="preserve">.  Както е </w:t>
      </w:r>
      <w:r w:rsidR="00773DBA" w:rsidRPr="006F25AD">
        <w:rPr>
          <w:lang w:val="bg-BG"/>
        </w:rPr>
        <w:t>отбелязва</w:t>
      </w:r>
      <w:r w:rsidRPr="006F25AD">
        <w:rPr>
          <w:lang w:val="bg-BG"/>
        </w:rPr>
        <w:t>но в параграф</w:t>
      </w:r>
      <w:r w:rsidR="00E66776" w:rsidRPr="006F25AD">
        <w:rPr>
          <w:lang w:val="bg-BG"/>
        </w:rPr>
        <w:t xml:space="preserve"> </w:t>
      </w:r>
      <w:r w:rsidRPr="006F25AD">
        <w:rPr>
          <w:lang w:val="bg-BG"/>
        </w:rPr>
        <w:fldChar w:fldCharType="begin"/>
      </w:r>
      <w:r w:rsidRPr="006F25AD">
        <w:rPr>
          <w:lang w:val="bg-BG"/>
        </w:rPr>
        <w:instrText xml:space="preserve"> REF L_A3_A14_C_prac_way_CAP_A299 \h \* MERGEFORMAT </w:instrText>
      </w:r>
      <w:r w:rsidRPr="006F25AD">
        <w:rPr>
          <w:lang w:val="bg-BG"/>
        </w:rPr>
      </w:r>
      <w:r w:rsidRPr="006F25AD">
        <w:rPr>
          <w:lang w:val="bg-BG"/>
        </w:rPr>
        <w:fldChar w:fldCharType="separate"/>
      </w:r>
      <w:r w:rsidR="00D61BC0" w:rsidRPr="006F25AD">
        <w:rPr>
          <w:lang w:val="bg-BG"/>
        </w:rPr>
        <w:t>308</w:t>
      </w:r>
      <w:r w:rsidRPr="006F25AD">
        <w:rPr>
          <w:lang w:val="bg-BG"/>
        </w:rPr>
        <w:fldChar w:fldCharType="end"/>
      </w:r>
      <w:r w:rsidRPr="006F25AD">
        <w:rPr>
          <w:lang w:val="bg-BG"/>
        </w:rPr>
        <w:t xml:space="preserve"> по-горе, в България съществува специфично средство за защита срещу вреди, причинени от изпълнението на административни актове, дори когато самите тези актове се считат за законни и не са отменени – искове за обезщетение </w:t>
      </w:r>
      <w:r w:rsidR="000F61BC" w:rsidRPr="006F25AD">
        <w:rPr>
          <w:lang w:val="bg-BG"/>
        </w:rPr>
        <w:t xml:space="preserve">по </w:t>
      </w:r>
      <w:r w:rsidR="00F63B44" w:rsidRPr="006F25AD">
        <w:rPr>
          <w:lang w:val="bg-BG"/>
        </w:rPr>
        <w:t>чл.</w:t>
      </w:r>
      <w:r w:rsidRPr="006F25AD">
        <w:rPr>
          <w:lang w:val="bg-BG"/>
        </w:rPr>
        <w:t xml:space="preserve"> 299</w:t>
      </w:r>
      <w:r w:rsidR="000F61BC" w:rsidRPr="006F25AD">
        <w:rPr>
          <w:rFonts w:cstheme="minorHAnsi"/>
          <w:lang w:val="bg-BG"/>
        </w:rPr>
        <w:t>, ал. ал.</w:t>
      </w:r>
      <w:r w:rsidRPr="006F25AD">
        <w:rPr>
          <w:lang w:val="bg-BG"/>
        </w:rPr>
        <w:t xml:space="preserve"> 1 или 2 от Кодекса от 2006</w:t>
      </w:r>
      <w:r w:rsidR="00E66776" w:rsidRPr="006F25AD">
        <w:rPr>
          <w:lang w:val="bg-BG"/>
        </w:rPr>
        <w:t> </w:t>
      </w:r>
      <w:r w:rsidRPr="006F25AD">
        <w:rPr>
          <w:lang w:val="bg-BG"/>
        </w:rPr>
        <w:t>г. (вж. параграфи</w:t>
      </w:r>
      <w:r w:rsidR="00E66776" w:rsidRPr="006F25AD">
        <w:rPr>
          <w:lang w:val="bg-BG"/>
        </w:rPr>
        <w:t xml:space="preserve"> </w:t>
      </w:r>
      <w:r w:rsidRPr="006F25AD">
        <w:rPr>
          <w:lang w:val="bg-BG"/>
        </w:rPr>
        <w:fldChar w:fldCharType="begin"/>
      </w:r>
      <w:r w:rsidRPr="006F25AD">
        <w:rPr>
          <w:lang w:val="bg-BG"/>
        </w:rPr>
        <w:instrText xml:space="preserve"> REF RLF_CAP_A299_1_text \h \* MERGEFORMAT </w:instrText>
      </w:r>
      <w:r w:rsidRPr="006F25AD">
        <w:rPr>
          <w:lang w:val="bg-BG"/>
        </w:rPr>
      </w:r>
      <w:r w:rsidRPr="006F25AD">
        <w:rPr>
          <w:lang w:val="bg-BG"/>
        </w:rPr>
        <w:fldChar w:fldCharType="separate"/>
      </w:r>
      <w:r w:rsidR="00D61BC0" w:rsidRPr="006F25AD">
        <w:rPr>
          <w:lang w:val="bg-BG"/>
        </w:rPr>
        <w:t>154</w:t>
      </w:r>
      <w:r w:rsidRPr="006F25AD">
        <w:rPr>
          <w:lang w:val="bg-BG"/>
        </w:rPr>
        <w:fldChar w:fldCharType="end"/>
      </w:r>
      <w:r w:rsidRPr="006F25AD">
        <w:rPr>
          <w:lang w:val="bg-BG"/>
        </w:rPr>
        <w:t xml:space="preserve"> ,</w:t>
      </w:r>
      <w:r w:rsidR="00E66776" w:rsidRPr="006F25AD">
        <w:rPr>
          <w:lang w:val="bg-BG"/>
        </w:rPr>
        <w:t xml:space="preserve"> </w:t>
      </w:r>
      <w:r w:rsidRPr="006F25AD">
        <w:rPr>
          <w:lang w:val="bg-BG"/>
        </w:rPr>
        <w:fldChar w:fldCharType="begin"/>
      </w:r>
      <w:r w:rsidRPr="006F25AD">
        <w:rPr>
          <w:lang w:val="bg-BG"/>
        </w:rPr>
        <w:instrText xml:space="preserve"> REF RLF_CAP_A299_2_text \h \* MERGEFORMAT </w:instrText>
      </w:r>
      <w:r w:rsidRPr="006F25AD">
        <w:rPr>
          <w:lang w:val="bg-BG"/>
        </w:rPr>
      </w:r>
      <w:r w:rsidRPr="006F25AD">
        <w:rPr>
          <w:lang w:val="bg-BG"/>
        </w:rPr>
        <w:fldChar w:fldCharType="separate"/>
      </w:r>
      <w:r w:rsidR="00D61BC0" w:rsidRPr="006F25AD">
        <w:rPr>
          <w:lang w:val="bg-BG"/>
        </w:rPr>
        <w:t>157</w:t>
      </w:r>
      <w:r w:rsidRPr="006F25AD">
        <w:rPr>
          <w:lang w:val="bg-BG"/>
        </w:rPr>
        <w:fldChar w:fldCharType="end"/>
      </w:r>
      <w:r w:rsidRPr="006F25AD">
        <w:rPr>
          <w:lang w:val="bg-BG"/>
        </w:rPr>
        <w:t xml:space="preserve"> и</w:t>
      </w:r>
      <w:r w:rsidR="00E66776" w:rsidRPr="006F25AD">
        <w:rPr>
          <w:lang w:val="bg-BG"/>
        </w:rPr>
        <w:t xml:space="preserve"> </w:t>
      </w:r>
      <w:r w:rsidRPr="006F25AD">
        <w:rPr>
          <w:lang w:val="bg-BG"/>
        </w:rPr>
        <w:fldChar w:fldCharType="begin"/>
      </w:r>
      <w:r w:rsidRPr="006F25AD">
        <w:rPr>
          <w:lang w:val="bg-BG"/>
        </w:rPr>
        <w:instrText xml:space="preserve"> REF RLF_CAP_A299_1_2_SAC_pirpose_claims \h \* MERGEFORMAT </w:instrText>
      </w:r>
      <w:r w:rsidRPr="006F25AD">
        <w:rPr>
          <w:lang w:val="bg-BG"/>
        </w:rPr>
      </w:r>
      <w:r w:rsidRPr="006F25AD">
        <w:rPr>
          <w:lang w:val="bg-BG"/>
        </w:rPr>
        <w:fldChar w:fldCharType="separate"/>
      </w:r>
      <w:r w:rsidR="00D61BC0" w:rsidRPr="006F25AD">
        <w:rPr>
          <w:lang w:val="bg-BG"/>
        </w:rPr>
        <w:t>159</w:t>
      </w:r>
      <w:r w:rsidRPr="006F25AD">
        <w:rPr>
          <w:lang w:val="bg-BG"/>
        </w:rPr>
        <w:fldChar w:fldCharType="end"/>
      </w:r>
      <w:r w:rsidRPr="006F25AD">
        <w:rPr>
          <w:lang w:val="bg-BG"/>
        </w:rPr>
        <w:t xml:space="preserve"> по-горе). Начинът, по който функционират тези искове за обезщетение, и възможността </w:t>
      </w:r>
      <w:r w:rsidR="00D61BC0" w:rsidRPr="006F25AD">
        <w:rPr>
          <w:lang w:val="bg-BG"/>
        </w:rPr>
        <w:t xml:space="preserve">на жалбоподателите </w:t>
      </w:r>
      <w:r w:rsidRPr="006F25AD">
        <w:rPr>
          <w:lang w:val="bg-BG"/>
        </w:rPr>
        <w:t>да ги предявят вече са анализирани в параграфи</w:t>
      </w:r>
      <w:r w:rsidR="00E66776" w:rsidRPr="006F25AD">
        <w:rPr>
          <w:lang w:val="bg-BG"/>
        </w:rPr>
        <w:t xml:space="preserve"> </w:t>
      </w:r>
      <w:r w:rsidRPr="006F25AD">
        <w:rPr>
          <w:lang w:val="bg-BG"/>
        </w:rPr>
        <w:fldChar w:fldCharType="begin"/>
      </w:r>
      <w:r w:rsidRPr="006F25AD">
        <w:rPr>
          <w:lang w:val="bg-BG"/>
        </w:rPr>
        <w:instrText xml:space="preserve"> REF L_A3_A14_C_prac_way_CAP_A299 \h \* MERGEFORMAT </w:instrText>
      </w:r>
      <w:r w:rsidRPr="006F25AD">
        <w:rPr>
          <w:lang w:val="bg-BG"/>
        </w:rPr>
      </w:r>
      <w:r w:rsidRPr="006F25AD">
        <w:rPr>
          <w:lang w:val="bg-BG"/>
        </w:rPr>
        <w:fldChar w:fldCharType="separate"/>
      </w:r>
      <w:r w:rsidR="00D61BC0" w:rsidRPr="006F25AD">
        <w:rPr>
          <w:lang w:val="bg-BG"/>
        </w:rPr>
        <w:t>308</w:t>
      </w:r>
      <w:r w:rsidRPr="006F25AD">
        <w:rPr>
          <w:lang w:val="bg-BG"/>
        </w:rPr>
        <w:fldChar w:fldCharType="end"/>
      </w:r>
      <w:r w:rsidRPr="006F25AD">
        <w:rPr>
          <w:lang w:val="bg-BG"/>
        </w:rPr>
        <w:t xml:space="preserve"> -</w:t>
      </w:r>
      <w:r w:rsidR="00E66776" w:rsidRPr="006F25AD">
        <w:rPr>
          <w:lang w:val="bg-BG"/>
        </w:rPr>
        <w:t xml:space="preserve"> </w:t>
      </w:r>
      <w:r w:rsidRPr="006F25AD">
        <w:rPr>
          <w:lang w:val="bg-BG"/>
        </w:rPr>
        <w:fldChar w:fldCharType="begin"/>
      </w:r>
      <w:r w:rsidRPr="006F25AD">
        <w:rPr>
          <w:lang w:val="bg-BG"/>
        </w:rPr>
        <w:instrText xml:space="preserve"> REF L_A3_A14_C_prac_way_CAP_A299_availab \h \* MERGEFORMAT </w:instrText>
      </w:r>
      <w:r w:rsidRPr="006F25AD">
        <w:rPr>
          <w:lang w:val="bg-BG"/>
        </w:rPr>
      </w:r>
      <w:r w:rsidRPr="006F25AD">
        <w:rPr>
          <w:lang w:val="bg-BG"/>
        </w:rPr>
        <w:fldChar w:fldCharType="separate"/>
      </w:r>
      <w:r w:rsidR="00D61BC0" w:rsidRPr="006F25AD">
        <w:rPr>
          <w:lang w:val="bg-BG"/>
        </w:rPr>
        <w:t>310</w:t>
      </w:r>
      <w:r w:rsidRPr="006F25AD">
        <w:rPr>
          <w:lang w:val="bg-BG"/>
        </w:rPr>
        <w:fldChar w:fldCharType="end"/>
      </w:r>
      <w:r w:rsidRPr="006F25AD">
        <w:rPr>
          <w:lang w:val="bg-BG"/>
        </w:rPr>
        <w:t xml:space="preserve"> по-горе. Тук следва да се </w:t>
      </w:r>
      <w:r w:rsidR="000F61BC" w:rsidRPr="006F25AD">
        <w:rPr>
          <w:lang w:val="bg-BG"/>
        </w:rPr>
        <w:t>добави</w:t>
      </w:r>
      <w:r w:rsidRPr="006F25AD">
        <w:rPr>
          <w:lang w:val="bg-BG"/>
        </w:rPr>
        <w:t xml:space="preserve">, че поне в един документиран случай такъв иск е довел до присъждане на обезщетение за вреди, нанесени на движимо имущество, което се е намирало вътре в </w:t>
      </w:r>
      <w:r w:rsidR="00106A63" w:rsidRPr="006F25AD">
        <w:rPr>
          <w:lang w:val="bg-BG"/>
        </w:rPr>
        <w:t>постройка</w:t>
      </w:r>
      <w:r w:rsidRPr="006F25AD">
        <w:rPr>
          <w:lang w:val="bg-BG"/>
        </w:rPr>
        <w:t xml:space="preserve">, когато тя е била </w:t>
      </w:r>
      <w:r w:rsidR="00DD4F62" w:rsidRPr="006F25AD">
        <w:rPr>
          <w:lang w:val="bg-BG"/>
        </w:rPr>
        <w:t>премахната</w:t>
      </w:r>
      <w:r w:rsidRPr="006F25AD">
        <w:rPr>
          <w:lang w:val="bg-BG"/>
        </w:rPr>
        <w:t xml:space="preserve"> (вж. параграф</w:t>
      </w:r>
      <w:r w:rsidR="00E66776" w:rsidRPr="006F25AD">
        <w:rPr>
          <w:lang w:val="bg-BG"/>
        </w:rPr>
        <w:t xml:space="preserve"> </w:t>
      </w:r>
      <w:r w:rsidRPr="006F25AD">
        <w:rPr>
          <w:lang w:val="bg-BG"/>
        </w:rPr>
        <w:fldChar w:fldCharType="begin"/>
      </w:r>
      <w:r w:rsidRPr="006F25AD">
        <w:rPr>
          <w:lang w:val="bg-BG"/>
        </w:rPr>
        <w:instrText xml:space="preserve"> REF RLF_CAP_A299_1_SAC_claim_movable_prop \h \* MERGEFORMAT </w:instrText>
      </w:r>
      <w:r w:rsidRPr="006F25AD">
        <w:rPr>
          <w:lang w:val="bg-BG"/>
        </w:rPr>
      </w:r>
      <w:r w:rsidRPr="006F25AD">
        <w:rPr>
          <w:lang w:val="bg-BG"/>
        </w:rPr>
        <w:fldChar w:fldCharType="separate"/>
      </w:r>
      <w:r w:rsidR="00D61BC0" w:rsidRPr="006F25AD">
        <w:rPr>
          <w:lang w:val="bg-BG"/>
        </w:rPr>
        <w:t>156</w:t>
      </w:r>
      <w:r w:rsidRPr="006F25AD">
        <w:rPr>
          <w:lang w:val="bg-BG"/>
        </w:rPr>
        <w:fldChar w:fldCharType="end"/>
      </w:r>
      <w:r w:rsidRPr="006F25AD">
        <w:rPr>
          <w:lang w:val="bg-BG"/>
        </w:rPr>
        <w:t xml:space="preserve"> по-горе).</w:t>
      </w:r>
    </w:p>
    <w:bookmarkStart w:id="657" w:name="L_A1P1_C_movables_type_of_remedy"/>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335</w:t>
      </w:r>
      <w:r w:rsidRPr="006F25AD">
        <w:rPr>
          <w:lang w:val="bg-BG"/>
        </w:rPr>
        <w:fldChar w:fldCharType="end"/>
      </w:r>
      <w:bookmarkEnd w:id="657"/>
      <w:r w:rsidRPr="006F25AD">
        <w:rPr>
          <w:lang w:val="bg-BG"/>
        </w:rPr>
        <w:t xml:space="preserve">.  Обезщетението би било адекватно и достатъчно средство за защита </w:t>
      </w:r>
      <w:r w:rsidR="000F61BC" w:rsidRPr="006F25AD">
        <w:rPr>
          <w:lang w:val="bg-BG"/>
        </w:rPr>
        <w:t>по отношение на настоящото оплакване</w:t>
      </w:r>
      <w:r w:rsidRPr="006F25AD">
        <w:rPr>
          <w:lang w:val="bg-BG"/>
        </w:rPr>
        <w:t xml:space="preserve"> (вж.</w:t>
      </w:r>
      <w:bookmarkStart w:id="658" w:name="_cl21534THELAW"/>
      <w:r w:rsidRPr="006F25AD">
        <w:rPr>
          <w:lang w:val="bg-BG"/>
        </w:rPr>
        <w:t xml:space="preserve"> </w:t>
      </w:r>
      <w:r w:rsidRPr="006F25AD">
        <w:rPr>
          <w:i/>
          <w:iCs/>
          <w:lang w:val="bg-BG"/>
        </w:rPr>
        <w:t>„Bagdonavicius и други“</w:t>
      </w:r>
      <w:bookmarkEnd w:id="658"/>
      <w:r w:rsidRPr="006F25AD">
        <w:rPr>
          <w:lang w:val="bg-BG"/>
        </w:rPr>
        <w:t xml:space="preserve">, § 120, и </w:t>
      </w:r>
      <w:r w:rsidRPr="006F25AD">
        <w:rPr>
          <w:i/>
          <w:iCs/>
          <w:lang w:val="bg-BG"/>
        </w:rPr>
        <w:t>„Barahona Guachamin и други“</w:t>
      </w:r>
      <w:r w:rsidRPr="006F25AD">
        <w:rPr>
          <w:lang w:val="bg-BG"/>
        </w:rPr>
        <w:t xml:space="preserve">, </w:t>
      </w:r>
      <w:r w:rsidRPr="006F25AD">
        <w:rPr>
          <w:rFonts w:cstheme="minorHAnsi"/>
          <w:lang w:val="bg-BG"/>
        </w:rPr>
        <w:t>§</w:t>
      </w:r>
      <w:r w:rsidRPr="006F25AD">
        <w:rPr>
          <w:lang w:val="bg-BG"/>
        </w:rPr>
        <w:t xml:space="preserve"> 66, и двете цитирани по-горе).</w:t>
      </w:r>
    </w:p>
    <w:p w:rsidR="00387293" w:rsidRPr="006F25AD" w:rsidRDefault="00D61BC0" w:rsidP="00DD38B3">
      <w:pPr>
        <w:pStyle w:val="JuPara"/>
        <w:ind w:firstLine="567"/>
        <w:rPr>
          <w:lang w:val="bg-BG"/>
        </w:rPr>
      </w:pPr>
      <w:bookmarkStart w:id="659" w:name="L_A1P1_C_movables_concl"/>
      <w:bookmarkStart w:id="660" w:name="L_A1P1_C_movables_exh"/>
      <w:r w:rsidRPr="006F25AD">
        <w:rPr>
          <w:noProof/>
          <w:lang w:val="bg-BG"/>
        </w:rPr>
        <w:t xml:space="preserve">336.  От това следва, </w:t>
      </w:r>
      <w:r w:rsidR="000F61BC" w:rsidRPr="006F25AD">
        <w:rPr>
          <w:noProof/>
          <w:lang w:val="bg-BG"/>
        </w:rPr>
        <w:t>че оплакването трябва да бъде отхвърлено</w:t>
      </w:r>
      <w:r w:rsidRPr="006F25AD">
        <w:rPr>
          <w:noProof/>
          <w:lang w:val="bg-BG"/>
        </w:rPr>
        <w:t xml:space="preserve"> съгласно член 35, §§ 1 и 4 от Конвенцията поради неизчерпване на вътрешните средства за защита.</w:t>
      </w:r>
      <w:bookmarkEnd w:id="659"/>
      <w:bookmarkEnd w:id="660"/>
    </w:p>
    <w:p w:rsidR="00387293" w:rsidRPr="006F25AD" w:rsidRDefault="00BB5C04" w:rsidP="00DD38B3">
      <w:pPr>
        <w:pStyle w:val="JuHIRoman"/>
        <w:ind w:firstLine="567"/>
        <w:rPr>
          <w:lang w:val="bg-BG"/>
        </w:rPr>
      </w:pPr>
      <w:bookmarkStart w:id="661" w:name="_Toc233645714"/>
      <w:bookmarkStart w:id="662" w:name="_Toc241567893"/>
      <w:r w:rsidRPr="006F25AD">
        <w:rPr>
          <w:lang w:val="bg-BG"/>
        </w:rPr>
        <w:t>ТВЪРДЯНО</w:t>
      </w:r>
      <w:r w:rsidR="00EF5B28" w:rsidRPr="006F25AD">
        <w:rPr>
          <w:lang w:val="bg-BG"/>
        </w:rPr>
        <w:t xml:space="preserve"> НАРУШЕНИЕ НА ЧЛЕН 13 ОТ КОНВЕНЦИЯТА</w:t>
      </w:r>
      <w:bookmarkEnd w:id="661"/>
      <w:bookmarkEnd w:id="662"/>
    </w:p>
    <w:bookmarkStart w:id="663" w:name="L_A13_complai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337</w:t>
      </w:r>
      <w:r w:rsidRPr="006F25AD">
        <w:rPr>
          <w:lang w:val="bg-BG"/>
        </w:rPr>
        <w:fldChar w:fldCharType="end"/>
      </w:r>
      <w:bookmarkEnd w:id="663"/>
      <w:r w:rsidRPr="006F25AD">
        <w:rPr>
          <w:lang w:val="bg-BG"/>
        </w:rPr>
        <w:t xml:space="preserve">.  Жалбоподателите </w:t>
      </w:r>
      <w:r w:rsidR="0082029C" w:rsidRPr="006F25AD">
        <w:rPr>
          <w:lang w:val="bg-BG"/>
        </w:rPr>
        <w:t>твърдят</w:t>
      </w:r>
      <w:r w:rsidR="00592995" w:rsidRPr="006F25AD">
        <w:rPr>
          <w:lang w:val="bg-BG"/>
        </w:rPr>
        <w:t>, че непрозрачният</w:t>
      </w:r>
      <w:r w:rsidRPr="006F25AD">
        <w:rPr>
          <w:lang w:val="bg-BG"/>
        </w:rPr>
        <w:t xml:space="preserve"> начин, по който общинските власти са пристъпили към издаването на заповедите за </w:t>
      </w:r>
      <w:r w:rsidR="00134586" w:rsidRPr="006F25AD">
        <w:rPr>
          <w:lang w:val="bg-BG"/>
        </w:rPr>
        <w:t>премахване</w:t>
      </w:r>
      <w:r w:rsidRPr="006F25AD">
        <w:rPr>
          <w:lang w:val="bg-BG"/>
        </w:rPr>
        <w:t xml:space="preserve">, съчетан с подхода на административните съдилища — които са изисквали от жалбоподателите да докажат, че има заповеди </w:t>
      </w:r>
      <w:r w:rsidR="00D93F81">
        <w:rPr>
          <w:lang w:val="bg-BG"/>
        </w:rPr>
        <w:t xml:space="preserve">конкретно </w:t>
      </w:r>
      <w:r w:rsidRPr="006F25AD">
        <w:rPr>
          <w:lang w:val="bg-BG"/>
        </w:rPr>
        <w:t>относно техните къщи — е осуетил опитите им да защитят правата си по членове 3 и 8 от Конвенцията. Те се позова</w:t>
      </w:r>
      <w:r w:rsidR="00E66776" w:rsidRPr="006F25AD">
        <w:rPr>
          <w:lang w:val="bg-BG"/>
        </w:rPr>
        <w:t>ват</w:t>
      </w:r>
      <w:r w:rsidRPr="006F25AD">
        <w:rPr>
          <w:lang w:val="bg-BG"/>
        </w:rPr>
        <w:t xml:space="preserve"> на член 13 от Конвенцията.</w:t>
      </w:r>
    </w:p>
    <w:bookmarkStart w:id="664" w:name="L_A13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338</w:t>
      </w:r>
      <w:r w:rsidRPr="006F25AD">
        <w:rPr>
          <w:lang w:val="bg-BG"/>
        </w:rPr>
        <w:fldChar w:fldCharType="end"/>
      </w:r>
      <w:bookmarkEnd w:id="664"/>
      <w:r w:rsidRPr="006F25AD">
        <w:rPr>
          <w:lang w:val="bg-BG"/>
        </w:rPr>
        <w:t>.  Член 13 гласи:</w:t>
      </w:r>
    </w:p>
    <w:p w:rsidR="00387293" w:rsidRPr="006F25AD" w:rsidRDefault="00EF5B28" w:rsidP="00E66776">
      <w:pPr>
        <w:pStyle w:val="JuQuot"/>
        <w:keepLines/>
        <w:ind w:left="567" w:firstLine="567"/>
        <w:rPr>
          <w:lang w:val="bg-BG"/>
        </w:rPr>
      </w:pPr>
      <w:r w:rsidRPr="006F25AD">
        <w:rPr>
          <w:lang w:val="bg-BG"/>
        </w:rPr>
        <w:t>„</w:t>
      </w:r>
      <w:r w:rsidR="00592995" w:rsidRPr="006F25AD">
        <w:rPr>
          <w:lang w:val="bg-BG"/>
        </w:rPr>
        <w:t>Βсеки, чиито права и свободи, провъзгласени в тази Конвенция, са нарушени, има право на ефикасни правни средства за тяхната защита пред съответните национални власти, дори и нарушението да е извършено от лица, действащи при упражняване на служебни функции</w:t>
      </w:r>
      <w:r w:rsidRPr="006F25AD">
        <w:rPr>
          <w:lang w:val="bg-BG"/>
        </w:rPr>
        <w:t>.“</w:t>
      </w:r>
    </w:p>
    <w:p w:rsidR="00387293" w:rsidRPr="006F25AD" w:rsidRDefault="00EF5B28" w:rsidP="00DD38B3">
      <w:pPr>
        <w:pStyle w:val="JuHA"/>
        <w:numPr>
          <w:ilvl w:val="2"/>
          <w:numId w:val="23"/>
        </w:numPr>
        <w:ind w:firstLine="567"/>
        <w:rPr>
          <w:lang w:val="bg-BG"/>
        </w:rPr>
      </w:pPr>
      <w:bookmarkStart w:id="665" w:name="_Toc233645715"/>
      <w:bookmarkStart w:id="666" w:name="_Toc241567894"/>
      <w:r w:rsidRPr="006F25AD">
        <w:rPr>
          <w:lang w:val="bg-BG"/>
        </w:rPr>
        <w:t xml:space="preserve">Становищата </w:t>
      </w:r>
      <w:r w:rsidR="00D61BC0" w:rsidRPr="006F25AD">
        <w:rPr>
          <w:lang w:val="bg-BG"/>
        </w:rPr>
        <w:t>на</w:t>
      </w:r>
      <w:r w:rsidRPr="006F25AD">
        <w:rPr>
          <w:lang w:val="bg-BG"/>
        </w:rPr>
        <w:t xml:space="preserve"> страните</w:t>
      </w:r>
      <w:bookmarkEnd w:id="665"/>
      <w:bookmarkEnd w:id="666"/>
    </w:p>
    <w:bookmarkStart w:id="667" w:name="L_A13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339</w:t>
      </w:r>
      <w:r w:rsidRPr="006F25AD">
        <w:rPr>
          <w:lang w:val="bg-BG"/>
        </w:rPr>
        <w:fldChar w:fldCharType="end"/>
      </w:r>
      <w:bookmarkEnd w:id="667"/>
      <w:r w:rsidR="00592995" w:rsidRPr="006F25AD">
        <w:rPr>
          <w:lang w:val="bg-BG"/>
        </w:rPr>
        <w:t>.  Правителството не представя</w:t>
      </w:r>
      <w:r w:rsidRPr="006F25AD">
        <w:rPr>
          <w:lang w:val="bg-BG"/>
        </w:rPr>
        <w:t xml:space="preserve"> становище във връзка с </w:t>
      </w:r>
      <w:r w:rsidR="00592995" w:rsidRPr="006F25AD">
        <w:rPr>
          <w:lang w:val="bg-BG"/>
        </w:rPr>
        <w:t>член 13. Подробните му аргументи</w:t>
      </w:r>
      <w:r w:rsidRPr="006F25AD">
        <w:rPr>
          <w:lang w:val="bg-BG"/>
        </w:rPr>
        <w:t xml:space="preserve"> по въпроса за изчерпването на вътрешните средства за защита са обобщени в параграфи</w:t>
      </w:r>
      <w:r w:rsidR="00E66776" w:rsidRPr="006F25AD">
        <w:rPr>
          <w:lang w:val="bg-BG"/>
        </w:rPr>
        <w:t xml:space="preserve"> </w:t>
      </w:r>
      <w:r w:rsidRPr="006F25AD">
        <w:rPr>
          <w:lang w:val="bg-BG"/>
        </w:rPr>
        <w:fldChar w:fldCharType="begin"/>
      </w:r>
      <w:r w:rsidRPr="006F25AD">
        <w:rPr>
          <w:lang w:val="bg-BG"/>
        </w:rPr>
        <w:instrText xml:space="preserve"> REF L_A8_exh_G_gen \h \* MERGEFORMAT </w:instrText>
      </w:r>
      <w:r w:rsidRPr="006F25AD">
        <w:rPr>
          <w:lang w:val="bg-BG"/>
        </w:rPr>
      </w:r>
      <w:r w:rsidRPr="006F25AD">
        <w:rPr>
          <w:lang w:val="bg-BG"/>
        </w:rPr>
        <w:fldChar w:fldCharType="separate"/>
      </w:r>
      <w:r w:rsidR="00D61BC0" w:rsidRPr="006F25AD">
        <w:rPr>
          <w:lang w:val="bg-BG"/>
        </w:rPr>
        <w:t>221</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L_A8_exh_G_gen_no_special_circ \h \* MERGEFORMAT </w:instrText>
      </w:r>
      <w:r w:rsidRPr="006F25AD">
        <w:rPr>
          <w:lang w:val="bg-BG"/>
        </w:rPr>
      </w:r>
      <w:r w:rsidRPr="006F25AD">
        <w:rPr>
          <w:lang w:val="bg-BG"/>
        </w:rPr>
        <w:fldChar w:fldCharType="separate"/>
      </w:r>
      <w:r w:rsidR="00D61BC0" w:rsidRPr="006F25AD">
        <w:rPr>
          <w:lang w:val="bg-BG"/>
        </w:rPr>
        <w:t>222</w:t>
      </w:r>
      <w:r w:rsidRPr="006F25AD">
        <w:rPr>
          <w:lang w:val="bg-BG"/>
        </w:rPr>
        <w:fldChar w:fldCharType="end"/>
      </w:r>
      <w:r w:rsidRPr="006F25AD">
        <w:rPr>
          <w:lang w:val="bg-BG"/>
        </w:rPr>
        <w:t xml:space="preserve"> по-горе.</w:t>
      </w:r>
    </w:p>
    <w:bookmarkStart w:id="668" w:name="L_A13_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340</w:t>
      </w:r>
      <w:r w:rsidRPr="006F25AD">
        <w:rPr>
          <w:lang w:val="bg-BG"/>
        </w:rPr>
        <w:fldChar w:fldCharType="end"/>
      </w:r>
      <w:bookmarkEnd w:id="668"/>
      <w:r w:rsidRPr="006F25AD">
        <w:rPr>
          <w:lang w:val="bg-BG"/>
        </w:rPr>
        <w:t xml:space="preserve">.  Жалбоподателите </w:t>
      </w:r>
      <w:r w:rsidR="0082029C" w:rsidRPr="006F25AD">
        <w:rPr>
          <w:lang w:val="bg-BG"/>
        </w:rPr>
        <w:t>изтъкват</w:t>
      </w:r>
      <w:r w:rsidRPr="006F25AD">
        <w:rPr>
          <w:lang w:val="bg-BG"/>
        </w:rPr>
        <w:t>, че не са били включени в процеса, в рамките на който са били из</w:t>
      </w:r>
      <w:r w:rsidR="009C18C3" w:rsidRPr="006F25AD">
        <w:rPr>
          <w:lang w:val="bg-BG"/>
        </w:rPr>
        <w:t>дава</w:t>
      </w:r>
      <w:r w:rsidRPr="006F25AD">
        <w:rPr>
          <w:lang w:val="bg-BG"/>
        </w:rPr>
        <w:t xml:space="preserve">ни заповедите за </w:t>
      </w:r>
      <w:r w:rsidR="00134586" w:rsidRPr="006F25AD">
        <w:rPr>
          <w:lang w:val="bg-BG"/>
        </w:rPr>
        <w:t>премахване</w:t>
      </w:r>
      <w:r w:rsidRPr="006F25AD">
        <w:rPr>
          <w:lang w:val="bg-BG"/>
        </w:rPr>
        <w:t>, и че на дв</w:t>
      </w:r>
      <w:r w:rsidR="00D93F81">
        <w:rPr>
          <w:lang w:val="bg-BG"/>
        </w:rPr>
        <w:t>а пъти са поискали</w:t>
      </w:r>
      <w:r w:rsidR="00592995" w:rsidRPr="006F25AD">
        <w:rPr>
          <w:lang w:val="bg-BG"/>
        </w:rPr>
        <w:t xml:space="preserve"> обезпечение </w:t>
      </w:r>
      <w:r w:rsidRPr="006F25AD">
        <w:rPr>
          <w:lang w:val="bg-BG"/>
        </w:rPr>
        <w:t xml:space="preserve">срещу общинските власти – първо, след като властите са ги </w:t>
      </w:r>
      <w:r w:rsidR="0082029C" w:rsidRPr="006F25AD">
        <w:rPr>
          <w:lang w:val="bg-BG"/>
        </w:rPr>
        <w:t>уведомил</w:t>
      </w:r>
      <w:r w:rsidRPr="006F25AD">
        <w:rPr>
          <w:lang w:val="bg-BG"/>
        </w:rPr>
        <w:t xml:space="preserve">и, че </w:t>
      </w:r>
      <w:r w:rsidR="00134586" w:rsidRPr="006F25AD">
        <w:rPr>
          <w:lang w:val="bg-BG"/>
        </w:rPr>
        <w:t>премахване</w:t>
      </w:r>
      <w:r w:rsidRPr="006F25AD">
        <w:rPr>
          <w:lang w:val="bg-BG"/>
        </w:rPr>
        <w:t xml:space="preserve">то предстои, и след това, когато </w:t>
      </w:r>
      <w:r w:rsidR="00134586" w:rsidRPr="006F25AD">
        <w:rPr>
          <w:lang w:val="bg-BG"/>
        </w:rPr>
        <w:t>премахване</w:t>
      </w:r>
      <w:r w:rsidRPr="006F25AD">
        <w:rPr>
          <w:lang w:val="bg-BG"/>
        </w:rPr>
        <w:t xml:space="preserve">то вече е започнало. И в двата случая съдилищата са </w:t>
      </w:r>
      <w:r w:rsidR="00592995" w:rsidRPr="006F25AD">
        <w:rPr>
          <w:lang w:val="bg-BG"/>
        </w:rPr>
        <w:t>отказ</w:t>
      </w:r>
      <w:r w:rsidR="003F19C7" w:rsidRPr="006F25AD">
        <w:rPr>
          <w:lang w:val="bg-BG"/>
        </w:rPr>
        <w:t>а</w:t>
      </w:r>
      <w:r w:rsidRPr="006F25AD">
        <w:rPr>
          <w:lang w:val="bg-BG"/>
        </w:rPr>
        <w:t>ли да</w:t>
      </w:r>
      <w:r w:rsidR="00592995" w:rsidRPr="006F25AD">
        <w:rPr>
          <w:lang w:val="bg-BG"/>
        </w:rPr>
        <w:t xml:space="preserve"> спрат изпълнението</w:t>
      </w:r>
      <w:r w:rsidRPr="006F25AD">
        <w:rPr>
          <w:lang w:val="bg-BG"/>
        </w:rPr>
        <w:t xml:space="preserve">, като са възложили на жалбоподателите тежестта на доказване кои от заповедите за </w:t>
      </w:r>
      <w:r w:rsidR="00134586" w:rsidRPr="006F25AD">
        <w:rPr>
          <w:lang w:val="bg-BG"/>
        </w:rPr>
        <w:t>премахване</w:t>
      </w:r>
      <w:r w:rsidRPr="006F25AD">
        <w:rPr>
          <w:lang w:val="bg-BG"/>
        </w:rPr>
        <w:t xml:space="preserve"> се отнасят конкретно до техните къщи. За тях е било обективно невъзможно да направят това, тъй като тези заповеди са им били предоставени едва в последния момент, били </w:t>
      </w:r>
      <w:r w:rsidR="00E66776" w:rsidRPr="006F25AD">
        <w:rPr>
          <w:lang w:val="bg-BG"/>
        </w:rPr>
        <w:t xml:space="preserve">са </w:t>
      </w:r>
      <w:r w:rsidR="00592995" w:rsidRPr="006F25AD">
        <w:rPr>
          <w:lang w:val="bg-BG"/>
        </w:rPr>
        <w:t>формулирани много общо</w:t>
      </w:r>
      <w:r w:rsidRPr="006F25AD">
        <w:rPr>
          <w:lang w:val="bg-BG"/>
        </w:rPr>
        <w:t xml:space="preserve"> и не са </w:t>
      </w:r>
      <w:r w:rsidR="009C18C3" w:rsidRPr="006F25AD">
        <w:rPr>
          <w:lang w:val="bg-BG"/>
        </w:rPr>
        <w:t>посоч</w:t>
      </w:r>
      <w:r w:rsidR="00E66776" w:rsidRPr="006F25AD">
        <w:rPr>
          <w:lang w:val="bg-BG"/>
        </w:rPr>
        <w:t>ва</w:t>
      </w:r>
      <w:r w:rsidR="009C18C3" w:rsidRPr="006F25AD">
        <w:rPr>
          <w:lang w:val="bg-BG"/>
        </w:rPr>
        <w:t>ли</w:t>
      </w:r>
      <w:r w:rsidRPr="006F25AD">
        <w:rPr>
          <w:lang w:val="bg-BG"/>
        </w:rPr>
        <w:t xml:space="preserve"> лицето (лицата), отговорно за не</w:t>
      </w:r>
      <w:r w:rsidR="00D93F81">
        <w:rPr>
          <w:lang w:val="bg-BG"/>
        </w:rPr>
        <w:t>законното строителство. Едно</w:t>
      </w:r>
      <w:r w:rsidRPr="006F25AD">
        <w:rPr>
          <w:lang w:val="bg-BG"/>
        </w:rPr>
        <w:t xml:space="preserve"> средство, свързано с предложеното </w:t>
      </w:r>
      <w:r w:rsidR="00134586" w:rsidRPr="006F25AD">
        <w:rPr>
          <w:lang w:val="bg-BG"/>
        </w:rPr>
        <w:t>премахване</w:t>
      </w:r>
      <w:r w:rsidRPr="006F25AD">
        <w:rPr>
          <w:lang w:val="bg-BG"/>
        </w:rPr>
        <w:t xml:space="preserve"> на жилище, трябв</w:t>
      </w:r>
      <w:r w:rsidR="00592995" w:rsidRPr="006F25AD">
        <w:rPr>
          <w:lang w:val="bg-BG"/>
        </w:rPr>
        <w:t>а да има автоматичен суспензивен</w:t>
      </w:r>
      <w:r w:rsidRPr="006F25AD">
        <w:rPr>
          <w:lang w:val="bg-BG"/>
        </w:rPr>
        <w:t xml:space="preserve"> ефект, за да бъде ефективно по смисъла на член 13. Принуждаването на жалбоподателите да напуснат домовете си, преди да могат да се </w:t>
      </w:r>
      <w:r w:rsidR="00592995" w:rsidRPr="006F25AD">
        <w:rPr>
          <w:lang w:val="bg-BG"/>
        </w:rPr>
        <w:t>обърн</w:t>
      </w:r>
      <w:r w:rsidR="000A25AC" w:rsidRPr="006F25AD">
        <w:rPr>
          <w:lang w:val="bg-BG"/>
        </w:rPr>
        <w:t>а</w:t>
      </w:r>
      <w:r w:rsidRPr="006F25AD">
        <w:rPr>
          <w:lang w:val="bg-BG"/>
        </w:rPr>
        <w:t>т към съда за правна защита, представлява нарушение на това изискване.</w:t>
      </w:r>
    </w:p>
    <w:p w:rsidR="00387293" w:rsidRPr="006F25AD" w:rsidRDefault="00E379A7" w:rsidP="00DD38B3">
      <w:pPr>
        <w:pStyle w:val="JuHA"/>
        <w:numPr>
          <w:ilvl w:val="2"/>
          <w:numId w:val="23"/>
        </w:numPr>
        <w:ind w:firstLine="567"/>
        <w:rPr>
          <w:lang w:val="bg-BG"/>
        </w:rPr>
      </w:pPr>
      <w:bookmarkStart w:id="669" w:name="_Toc233645716"/>
      <w:bookmarkStart w:id="670" w:name="_Toc241567895"/>
      <w:r w:rsidRPr="006F25AD">
        <w:rPr>
          <w:lang w:val="bg-BG"/>
        </w:rPr>
        <w:t>Преценка</w:t>
      </w:r>
      <w:r w:rsidR="00EF5B28" w:rsidRPr="006F25AD">
        <w:rPr>
          <w:lang w:val="bg-BG"/>
        </w:rPr>
        <w:t>та на Съда</w:t>
      </w:r>
      <w:bookmarkEnd w:id="669"/>
      <w:bookmarkEnd w:id="670"/>
    </w:p>
    <w:bookmarkStart w:id="671" w:name="L_A13_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341</w:t>
      </w:r>
      <w:r w:rsidRPr="006F25AD">
        <w:rPr>
          <w:lang w:val="bg-BG"/>
        </w:rPr>
        <w:fldChar w:fldCharType="end"/>
      </w:r>
      <w:bookmarkEnd w:id="671"/>
      <w:r w:rsidRPr="006F25AD">
        <w:rPr>
          <w:lang w:val="bg-BG"/>
        </w:rPr>
        <w:t xml:space="preserve">.  В настоящия случай горепосоченото нарушение на член 8 произтича от липсата на подходяща процедура, чрез която жалбоподателите да оспорят </w:t>
      </w:r>
      <w:r w:rsidR="00134586" w:rsidRPr="006F25AD">
        <w:rPr>
          <w:lang w:val="bg-BG"/>
        </w:rPr>
        <w:t>премахване</w:t>
      </w:r>
      <w:r w:rsidRPr="006F25AD">
        <w:rPr>
          <w:lang w:val="bg-BG"/>
        </w:rPr>
        <w:t>то на домовете си (вж. параграфи</w:t>
      </w:r>
      <w:r w:rsidR="007A30BC" w:rsidRPr="006F25AD">
        <w:rPr>
          <w:lang w:val="bg-BG"/>
        </w:rPr>
        <w:t xml:space="preserve"> </w:t>
      </w:r>
      <w:r w:rsidRPr="006F25AD">
        <w:rPr>
          <w:lang w:val="bg-BG"/>
        </w:rPr>
        <w:fldChar w:fldCharType="begin"/>
      </w:r>
      <w:r w:rsidRPr="006F25AD">
        <w:rPr>
          <w:lang w:val="bg-BG"/>
        </w:rPr>
        <w:instrText xml:space="preserve"> REF L_A8_mer_C_ness_app_pr_1 \h \* MERGEFORMAT </w:instrText>
      </w:r>
      <w:r w:rsidRPr="006F25AD">
        <w:rPr>
          <w:lang w:val="bg-BG"/>
        </w:rPr>
      </w:r>
      <w:r w:rsidRPr="006F25AD">
        <w:rPr>
          <w:lang w:val="bg-BG"/>
        </w:rPr>
        <w:fldChar w:fldCharType="separate"/>
      </w:r>
      <w:r w:rsidR="00D61BC0" w:rsidRPr="006F25AD">
        <w:rPr>
          <w:lang w:val="bg-BG"/>
        </w:rPr>
        <w:t>292</w:t>
      </w:r>
      <w:r w:rsidRPr="006F25AD">
        <w:rPr>
          <w:lang w:val="bg-BG"/>
        </w:rPr>
        <w:fldChar w:fldCharType="end"/>
      </w:r>
      <w:r w:rsidRPr="006F25AD">
        <w:rPr>
          <w:lang w:val="bg-BG"/>
        </w:rPr>
        <w:t xml:space="preserve"> –</w:t>
      </w:r>
      <w:r w:rsidR="007A30BC" w:rsidRPr="006F25AD">
        <w:rPr>
          <w:lang w:val="bg-BG"/>
        </w:rPr>
        <w:t xml:space="preserve"> </w:t>
      </w:r>
      <w:r w:rsidRPr="006F25AD">
        <w:rPr>
          <w:lang w:val="bg-BG"/>
        </w:rPr>
        <w:fldChar w:fldCharType="begin"/>
      </w:r>
      <w:r w:rsidRPr="006F25AD">
        <w:rPr>
          <w:lang w:val="bg-BG"/>
        </w:rPr>
        <w:instrText xml:space="preserve"> REF L_A8_mer_C_ness_app_pr_7_concl \h \* MERGEFORMAT </w:instrText>
      </w:r>
      <w:r w:rsidRPr="006F25AD">
        <w:rPr>
          <w:lang w:val="bg-BG"/>
        </w:rPr>
      </w:r>
      <w:r w:rsidRPr="006F25AD">
        <w:rPr>
          <w:lang w:val="bg-BG"/>
        </w:rPr>
        <w:fldChar w:fldCharType="separate"/>
      </w:r>
      <w:r w:rsidR="00D61BC0" w:rsidRPr="006F25AD">
        <w:rPr>
          <w:lang w:val="bg-BG"/>
        </w:rPr>
        <w:t>298</w:t>
      </w:r>
      <w:r w:rsidRPr="006F25AD">
        <w:rPr>
          <w:lang w:val="bg-BG"/>
        </w:rPr>
        <w:fldChar w:fldCharType="end"/>
      </w:r>
      <w:r w:rsidRPr="006F25AD">
        <w:rPr>
          <w:lang w:val="bg-BG"/>
        </w:rPr>
        <w:t xml:space="preserve"> по-горе). Въз основа на това вече </w:t>
      </w:r>
      <w:r w:rsidR="000A25AC" w:rsidRPr="006F25AD">
        <w:rPr>
          <w:lang w:val="bg-BG"/>
        </w:rPr>
        <w:t>е</w:t>
      </w:r>
      <w:r w:rsidRPr="006F25AD">
        <w:rPr>
          <w:lang w:val="bg-BG"/>
        </w:rPr>
        <w:t xml:space="preserve"> установено, че не възникват отделни въпроси по член 3 във връзка с начина, по който</w:t>
      </w:r>
      <w:r w:rsidR="00592995" w:rsidRPr="006F25AD">
        <w:rPr>
          <w:lang w:val="bg-BG"/>
        </w:rPr>
        <w:t xml:space="preserve"> общинските власти са провели</w:t>
      </w:r>
      <w:r w:rsidRPr="006F25AD">
        <w:rPr>
          <w:lang w:val="bg-BG"/>
        </w:rPr>
        <w:t xml:space="preserve"> процедурата, в рамките на която са били из</w:t>
      </w:r>
      <w:r w:rsidR="00592995" w:rsidRPr="006F25AD">
        <w:rPr>
          <w:lang w:val="bg-BG"/>
        </w:rPr>
        <w:t>даде</w:t>
      </w:r>
      <w:r w:rsidRPr="006F25AD">
        <w:rPr>
          <w:lang w:val="bg-BG"/>
        </w:rPr>
        <w:t xml:space="preserve">ни заповедите за </w:t>
      </w:r>
      <w:r w:rsidR="00134586" w:rsidRPr="006F25AD">
        <w:rPr>
          <w:lang w:val="bg-BG"/>
        </w:rPr>
        <w:t>премахване</w:t>
      </w:r>
      <w:r w:rsidRPr="006F25AD">
        <w:rPr>
          <w:lang w:val="bg-BG"/>
        </w:rPr>
        <w:t xml:space="preserve"> (вж. параграф</w:t>
      </w:r>
      <w:r w:rsidR="007A30BC" w:rsidRPr="006F25AD">
        <w:rPr>
          <w:lang w:val="bg-BG"/>
        </w:rPr>
        <w:t xml:space="preserve"> </w:t>
      </w:r>
      <w:r w:rsidRPr="006F25AD">
        <w:rPr>
          <w:lang w:val="bg-BG"/>
        </w:rPr>
        <w:fldChar w:fldCharType="begin"/>
      </w:r>
      <w:r w:rsidRPr="006F25AD">
        <w:rPr>
          <w:lang w:val="bg-BG"/>
        </w:rPr>
        <w:instrText xml:space="preserve"> REF L_A3_A14_C_manner_housing \h \* MERGEFORMAT </w:instrText>
      </w:r>
      <w:r w:rsidRPr="006F25AD">
        <w:rPr>
          <w:lang w:val="bg-BG"/>
        </w:rPr>
      </w:r>
      <w:r w:rsidRPr="006F25AD">
        <w:rPr>
          <w:lang w:val="bg-BG"/>
        </w:rPr>
        <w:fldChar w:fldCharType="separate"/>
      </w:r>
      <w:r w:rsidR="00D61BC0" w:rsidRPr="006F25AD">
        <w:rPr>
          <w:lang w:val="bg-BG"/>
        </w:rPr>
        <w:t>314</w:t>
      </w:r>
      <w:r w:rsidRPr="006F25AD">
        <w:rPr>
          <w:lang w:val="bg-BG"/>
        </w:rPr>
        <w:fldChar w:fldCharType="end"/>
      </w:r>
      <w:r w:rsidRPr="006F25AD">
        <w:rPr>
          <w:lang w:val="bg-BG"/>
        </w:rPr>
        <w:t xml:space="preserve"> по-горе). По същия начин няма необ</w:t>
      </w:r>
      <w:r w:rsidR="007815FA">
        <w:rPr>
          <w:lang w:val="bg-BG"/>
        </w:rPr>
        <w:t>ходимост да се разглежда оплакването по член 13, доколкото то</w:t>
      </w:r>
      <w:r w:rsidRPr="006F25AD">
        <w:rPr>
          <w:lang w:val="bg-BG"/>
        </w:rPr>
        <w:t xml:space="preserve"> се отнася до последиците от начина, по кой</w:t>
      </w:r>
      <w:r w:rsidR="00592995" w:rsidRPr="006F25AD">
        <w:rPr>
          <w:lang w:val="bg-BG"/>
        </w:rPr>
        <w:t>то общинските власти са прове</w:t>
      </w:r>
      <w:r w:rsidRPr="006F25AD">
        <w:rPr>
          <w:lang w:val="bg-BG"/>
        </w:rPr>
        <w:t xml:space="preserve">ли тази процедура, върху възможностите на жалбоподателите да </w:t>
      </w:r>
      <w:r w:rsidR="007815FA">
        <w:rPr>
          <w:lang w:val="bg-BG"/>
        </w:rPr>
        <w:t xml:space="preserve">достъпят средство за </w:t>
      </w:r>
      <w:r w:rsidRPr="006F25AD">
        <w:rPr>
          <w:lang w:val="bg-BG"/>
        </w:rPr>
        <w:t xml:space="preserve">защита (сравни </w:t>
      </w:r>
      <w:r w:rsidRPr="006F25AD">
        <w:rPr>
          <w:i/>
          <w:lang w:val="bg-BG"/>
        </w:rPr>
        <w:t>„Йорданова и други</w:t>
      </w:r>
      <w:r w:rsidRPr="006F25AD">
        <w:rPr>
          <w:lang w:val="bg-BG"/>
        </w:rPr>
        <w:t xml:space="preserve">“, § 152; </w:t>
      </w:r>
      <w:r w:rsidRPr="006F25AD">
        <w:rPr>
          <w:i/>
          <w:lang w:val="bg-BG"/>
        </w:rPr>
        <w:t>„Иванова и Черкезов</w:t>
      </w:r>
      <w:r w:rsidRPr="006F25AD">
        <w:rPr>
          <w:lang w:val="bg-BG"/>
        </w:rPr>
        <w:t xml:space="preserve">“, § 81; и </w:t>
      </w:r>
      <w:r w:rsidRPr="006F25AD">
        <w:rPr>
          <w:i/>
          <w:iCs/>
          <w:lang w:val="bg-BG"/>
        </w:rPr>
        <w:t>„Калдарар и други</w:t>
      </w:r>
      <w:r w:rsidRPr="006F25AD">
        <w:rPr>
          <w:lang w:val="bg-BG"/>
        </w:rPr>
        <w:t xml:space="preserve">“, </w:t>
      </w:r>
      <w:r w:rsidRPr="006F25AD">
        <w:rPr>
          <w:rFonts w:cstheme="minorHAnsi"/>
          <w:lang w:val="bg-BG"/>
        </w:rPr>
        <w:t>§</w:t>
      </w:r>
      <w:r w:rsidRPr="006F25AD">
        <w:rPr>
          <w:lang w:val="bg-BG"/>
        </w:rPr>
        <w:t xml:space="preserve"> 163, всички цитирани по-горе).</w:t>
      </w:r>
    </w:p>
    <w:bookmarkStart w:id="672" w:name="L_A13_C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342</w:t>
      </w:r>
      <w:r w:rsidRPr="006F25AD">
        <w:rPr>
          <w:lang w:val="bg-BG"/>
        </w:rPr>
        <w:fldChar w:fldCharType="end"/>
      </w:r>
      <w:bookmarkEnd w:id="672"/>
      <w:r w:rsidRPr="006F25AD">
        <w:rPr>
          <w:lang w:val="bg-BG"/>
        </w:rPr>
        <w:t xml:space="preserve">.  Доколкото може да се </w:t>
      </w:r>
      <w:r w:rsidR="00592995" w:rsidRPr="006F25AD">
        <w:rPr>
          <w:lang w:val="bg-BG"/>
        </w:rPr>
        <w:t>приеме, че оплакването</w:t>
      </w:r>
      <w:r w:rsidRPr="006F25AD">
        <w:rPr>
          <w:lang w:val="bg-BG"/>
        </w:rPr>
        <w:t xml:space="preserve"> по член 13 се отнася до твърдяната липса на ефективно средство за защита във връзка с практическото изпълнение на </w:t>
      </w:r>
      <w:r w:rsidR="00134586" w:rsidRPr="006F25AD">
        <w:rPr>
          <w:lang w:val="bg-BG"/>
        </w:rPr>
        <w:t>премахване</w:t>
      </w:r>
      <w:r w:rsidRPr="006F25AD">
        <w:rPr>
          <w:lang w:val="bg-BG"/>
        </w:rPr>
        <w:t xml:space="preserve">то, вече </w:t>
      </w:r>
      <w:r w:rsidR="000A25AC" w:rsidRPr="006F25AD">
        <w:rPr>
          <w:lang w:val="bg-BG"/>
        </w:rPr>
        <w:t>е</w:t>
      </w:r>
      <w:r w:rsidRPr="006F25AD">
        <w:rPr>
          <w:lang w:val="bg-BG"/>
        </w:rPr>
        <w:t xml:space="preserve"> установено, че жалбоподателите са разполагали с такова средство (вж. параграфи</w:t>
      </w:r>
      <w:r w:rsidR="007A30BC" w:rsidRPr="006F25AD">
        <w:rPr>
          <w:lang w:val="bg-BG"/>
        </w:rPr>
        <w:t xml:space="preserve"> </w:t>
      </w:r>
      <w:r w:rsidRPr="006F25AD">
        <w:rPr>
          <w:lang w:val="bg-BG"/>
        </w:rPr>
        <w:fldChar w:fldCharType="begin"/>
      </w:r>
      <w:r w:rsidRPr="006F25AD">
        <w:rPr>
          <w:lang w:val="bg-BG"/>
        </w:rPr>
        <w:instrText xml:space="preserve"> REF L_A3_A14_C_prac_way_CAP_A299 \h \* MERGEFORMAT </w:instrText>
      </w:r>
      <w:r w:rsidRPr="006F25AD">
        <w:rPr>
          <w:lang w:val="bg-BG"/>
        </w:rPr>
      </w:r>
      <w:r w:rsidRPr="006F25AD">
        <w:rPr>
          <w:lang w:val="bg-BG"/>
        </w:rPr>
        <w:fldChar w:fldCharType="separate"/>
      </w:r>
      <w:r w:rsidR="00D61BC0" w:rsidRPr="006F25AD">
        <w:rPr>
          <w:lang w:val="bg-BG"/>
        </w:rPr>
        <w:t>308</w:t>
      </w:r>
      <w:r w:rsidRPr="006F25AD">
        <w:rPr>
          <w:lang w:val="bg-BG"/>
        </w:rPr>
        <w:fldChar w:fldCharType="end"/>
      </w:r>
      <w:r w:rsidRPr="006F25AD">
        <w:rPr>
          <w:lang w:val="bg-BG"/>
        </w:rPr>
        <w:t xml:space="preserve"> –</w:t>
      </w:r>
      <w:r w:rsidR="007A30BC" w:rsidRPr="006F25AD">
        <w:rPr>
          <w:lang w:val="bg-BG"/>
        </w:rPr>
        <w:t xml:space="preserve"> </w:t>
      </w:r>
      <w:r w:rsidRPr="006F25AD">
        <w:rPr>
          <w:lang w:val="bg-BG"/>
        </w:rPr>
        <w:fldChar w:fldCharType="begin"/>
      </w:r>
      <w:r w:rsidRPr="006F25AD">
        <w:rPr>
          <w:lang w:val="bg-BG"/>
        </w:rPr>
        <w:instrText xml:space="preserve"> REF L_A3_A14_C_prac_way_CAP_A299_suff \h \* MERGEFORMAT </w:instrText>
      </w:r>
      <w:r w:rsidRPr="006F25AD">
        <w:rPr>
          <w:lang w:val="bg-BG"/>
        </w:rPr>
      </w:r>
      <w:r w:rsidRPr="006F25AD">
        <w:rPr>
          <w:lang w:val="bg-BG"/>
        </w:rPr>
        <w:fldChar w:fldCharType="separate"/>
      </w:r>
      <w:r w:rsidR="00D61BC0" w:rsidRPr="006F25AD">
        <w:rPr>
          <w:lang w:val="bg-BG"/>
        </w:rPr>
        <w:t>311</w:t>
      </w:r>
      <w:r w:rsidRPr="006F25AD">
        <w:rPr>
          <w:lang w:val="bg-BG"/>
        </w:rPr>
        <w:fldChar w:fldCharType="end"/>
      </w:r>
      <w:r w:rsidRPr="006F25AD">
        <w:rPr>
          <w:lang w:val="bg-BG"/>
        </w:rPr>
        <w:t xml:space="preserve"> по-горе). Предвид тясната връзка между член 35, § 1 и член 13 от Конвенцията, това заключение е валидно и </w:t>
      </w:r>
      <w:r w:rsidR="00592995" w:rsidRPr="006F25AD">
        <w:rPr>
          <w:lang w:val="bg-BG"/>
        </w:rPr>
        <w:t>по отношение на настоящото оплакване</w:t>
      </w:r>
      <w:r w:rsidRPr="006F25AD">
        <w:rPr>
          <w:lang w:val="bg-BG"/>
        </w:rPr>
        <w:t xml:space="preserve"> (вж., като скорошен </w:t>
      </w:r>
      <w:r w:rsidR="00753495">
        <w:rPr>
          <w:lang w:val="bg-BG"/>
        </w:rPr>
        <w:t>пример</w:t>
      </w:r>
      <w:r w:rsidRPr="006F25AD">
        <w:rPr>
          <w:lang w:val="bg-BG"/>
        </w:rPr>
        <w:t xml:space="preserve">, делото </w:t>
      </w:r>
      <w:r w:rsidRPr="006F25AD">
        <w:rPr>
          <w:i/>
          <w:iCs/>
          <w:lang w:val="bg-BG"/>
        </w:rPr>
        <w:t>„Нинова срещу България</w:t>
      </w:r>
      <w:r w:rsidRPr="006F25AD">
        <w:rPr>
          <w:lang w:val="bg-BG"/>
        </w:rPr>
        <w:t>“ (реш.), № 10351/18, § 67, 5 март 2024 г.). От това следва,</w:t>
      </w:r>
      <w:r w:rsidR="007815FA">
        <w:rPr>
          <w:lang w:val="bg-BG"/>
        </w:rPr>
        <w:t xml:space="preserve"> че оплакването е явно неоснователно</w:t>
      </w:r>
      <w:r w:rsidRPr="006F25AD">
        <w:rPr>
          <w:lang w:val="bg-BG"/>
        </w:rPr>
        <w:t xml:space="preserve"> и трябва да бъде отхвърлена в съответствие с член 35, параграфи 3, буква</w:t>
      </w:r>
      <w:r w:rsidR="007A30BC" w:rsidRPr="006F25AD">
        <w:rPr>
          <w:lang w:val="bg-BG"/>
        </w:rPr>
        <w:t> </w:t>
      </w:r>
      <w:r w:rsidRPr="006F25AD">
        <w:rPr>
          <w:lang w:val="bg-BG"/>
        </w:rPr>
        <w:t>а) и 4 от Конвенцията.</w:t>
      </w:r>
    </w:p>
    <w:p w:rsidR="00387293" w:rsidRPr="006F25AD" w:rsidRDefault="00BB5C04" w:rsidP="009E0EB2">
      <w:pPr>
        <w:pStyle w:val="JuHIRoman"/>
        <w:rPr>
          <w:lang w:val="bg-BG"/>
        </w:rPr>
      </w:pPr>
      <w:bookmarkStart w:id="673" w:name="_Toc233645717"/>
      <w:bookmarkStart w:id="674" w:name="_Toc241567896"/>
      <w:r w:rsidRPr="006F25AD">
        <w:rPr>
          <w:lang w:val="bg-BG"/>
        </w:rPr>
        <w:t xml:space="preserve">ТВЪРДЯНО </w:t>
      </w:r>
      <w:r w:rsidR="00EF5B28" w:rsidRPr="006F25AD">
        <w:rPr>
          <w:lang w:val="bg-BG"/>
        </w:rPr>
        <w:t xml:space="preserve">НАРУШЕНИЕ НА ЧЛЕН 6, </w:t>
      </w:r>
      <w:r w:rsidR="009E0EB2" w:rsidRPr="006F25AD">
        <w:rPr>
          <w:lang w:val="bg-BG"/>
        </w:rPr>
        <w:t>§</w:t>
      </w:r>
      <w:r w:rsidR="00EF5B28" w:rsidRPr="006F25AD">
        <w:rPr>
          <w:lang w:val="bg-BG"/>
        </w:rPr>
        <w:t xml:space="preserve"> 1 ОТ КОНВЕНЦИЯТА</w:t>
      </w:r>
      <w:bookmarkEnd w:id="673"/>
      <w:bookmarkEnd w:id="674"/>
    </w:p>
    <w:bookmarkStart w:id="675" w:name="L_A6_1_complaint"/>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343</w:t>
      </w:r>
      <w:r w:rsidRPr="006F25AD">
        <w:rPr>
          <w:lang w:val="bg-BG"/>
        </w:rPr>
        <w:fldChar w:fldCharType="end"/>
      </w:r>
      <w:bookmarkEnd w:id="675"/>
      <w:r w:rsidRPr="006F25AD">
        <w:rPr>
          <w:lang w:val="bg-BG"/>
        </w:rPr>
        <w:t xml:space="preserve">.  Жалбоподателите </w:t>
      </w:r>
      <w:r w:rsidR="0082029C" w:rsidRPr="006F25AD">
        <w:rPr>
          <w:lang w:val="bg-BG"/>
        </w:rPr>
        <w:t>твърдят</w:t>
      </w:r>
      <w:r w:rsidR="00AE5AF6" w:rsidRPr="006F25AD">
        <w:rPr>
          <w:lang w:val="bg-BG"/>
        </w:rPr>
        <w:t>, че като са пристъпили непрозрачно</w:t>
      </w:r>
      <w:r w:rsidRPr="006F25AD">
        <w:rPr>
          <w:lang w:val="bg-BG"/>
        </w:rPr>
        <w:t xml:space="preserve"> към издаването на заповедите за </w:t>
      </w:r>
      <w:r w:rsidR="00134586" w:rsidRPr="006F25AD">
        <w:rPr>
          <w:lang w:val="bg-BG"/>
        </w:rPr>
        <w:t>премахване</w:t>
      </w:r>
      <w:r w:rsidRPr="006F25AD">
        <w:rPr>
          <w:lang w:val="bg-BG"/>
        </w:rPr>
        <w:t xml:space="preserve"> и като умишлено са ги изключили от процеса, в рамките на който са били из</w:t>
      </w:r>
      <w:r w:rsidR="009C18C3" w:rsidRPr="006F25AD">
        <w:rPr>
          <w:lang w:val="bg-BG"/>
        </w:rPr>
        <w:t>дава</w:t>
      </w:r>
      <w:r w:rsidRPr="006F25AD">
        <w:rPr>
          <w:lang w:val="bg-BG"/>
        </w:rPr>
        <w:t>ни тези заповеди, общинските власти са им попречили да получат ефективен достъп до съд, за да защитят правата си на зачит</w:t>
      </w:r>
      <w:r w:rsidR="00AE5AF6" w:rsidRPr="006F25AD">
        <w:rPr>
          <w:lang w:val="bg-BG"/>
        </w:rPr>
        <w:t>ане на домовете и притежанията си</w:t>
      </w:r>
      <w:r w:rsidRPr="006F25AD">
        <w:rPr>
          <w:lang w:val="bg-BG"/>
        </w:rPr>
        <w:t>. Те се позова</w:t>
      </w:r>
      <w:r w:rsidR="00C24D96" w:rsidRPr="006F25AD">
        <w:rPr>
          <w:lang w:val="bg-BG"/>
        </w:rPr>
        <w:t>т</w:t>
      </w:r>
      <w:r w:rsidRPr="006F25AD">
        <w:rPr>
          <w:lang w:val="bg-BG"/>
        </w:rPr>
        <w:t xml:space="preserve"> на член 6, </w:t>
      </w:r>
      <w:r w:rsidRPr="006F25AD">
        <w:rPr>
          <w:rFonts w:cstheme="minorHAnsi"/>
          <w:lang w:val="bg-BG"/>
        </w:rPr>
        <w:t>§</w:t>
      </w:r>
      <w:r w:rsidRPr="006F25AD">
        <w:rPr>
          <w:lang w:val="bg-BG"/>
        </w:rPr>
        <w:t xml:space="preserve"> 1 от Конвенцията.</w:t>
      </w:r>
    </w:p>
    <w:bookmarkStart w:id="676" w:name="L_A6_1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344</w:t>
      </w:r>
      <w:r w:rsidRPr="006F25AD">
        <w:rPr>
          <w:lang w:val="bg-BG"/>
        </w:rPr>
        <w:fldChar w:fldCharType="end"/>
      </w:r>
      <w:bookmarkEnd w:id="676"/>
      <w:r w:rsidRPr="006F25AD">
        <w:rPr>
          <w:lang w:val="bg-BG"/>
        </w:rPr>
        <w:t xml:space="preserve">.  Съответната част от член 6, </w:t>
      </w:r>
      <w:r w:rsidR="00355E03" w:rsidRPr="006F25AD">
        <w:rPr>
          <w:rFonts w:cstheme="minorHAnsi"/>
          <w:lang w:val="bg-BG"/>
        </w:rPr>
        <w:t>§</w:t>
      </w:r>
      <w:r w:rsidRPr="006F25AD">
        <w:rPr>
          <w:lang w:val="bg-BG"/>
        </w:rPr>
        <w:t xml:space="preserve"> 1 гласи:</w:t>
      </w:r>
    </w:p>
    <w:p w:rsidR="00387293" w:rsidRPr="006F25AD" w:rsidRDefault="00EF5B28" w:rsidP="00C24D96">
      <w:pPr>
        <w:pStyle w:val="JuQuot"/>
        <w:ind w:left="567" w:firstLine="567"/>
        <w:rPr>
          <w:lang w:val="bg-BG"/>
        </w:rPr>
      </w:pPr>
      <w:r w:rsidRPr="006F25AD">
        <w:rPr>
          <w:lang w:val="bg-BG"/>
        </w:rPr>
        <w:t>„</w:t>
      </w:r>
      <w:r w:rsidR="00AE5AF6" w:rsidRPr="006F25AD">
        <w:rPr>
          <w:lang w:val="bg-BG"/>
        </w:rPr>
        <w:t xml:space="preserve">Βсяко лице, при решаването на правен спор относно неговите граждански права и задължения, …. </w:t>
      </w:r>
      <w:r w:rsidRPr="006F25AD">
        <w:rPr>
          <w:lang w:val="bg-BG"/>
        </w:rPr>
        <w:t xml:space="preserve"> има право на справедливо и публично разглеждане на </w:t>
      </w:r>
      <w:r w:rsidR="00AE5AF6" w:rsidRPr="006F25AD">
        <w:rPr>
          <w:lang w:val="bg-BG"/>
        </w:rPr>
        <w:t>неговото дело</w:t>
      </w:r>
      <w:r w:rsidRPr="006F25AD">
        <w:rPr>
          <w:lang w:val="bg-BG"/>
        </w:rPr>
        <w:t xml:space="preserve"> …“</w:t>
      </w:r>
    </w:p>
    <w:p w:rsidR="00387293" w:rsidRPr="006F25AD" w:rsidRDefault="00EF5B28" w:rsidP="00DD38B3">
      <w:pPr>
        <w:pStyle w:val="JuHA"/>
        <w:numPr>
          <w:ilvl w:val="2"/>
          <w:numId w:val="23"/>
        </w:numPr>
        <w:ind w:firstLine="567"/>
        <w:rPr>
          <w:lang w:val="bg-BG"/>
        </w:rPr>
      </w:pPr>
      <w:bookmarkStart w:id="677" w:name="_Toc233645718"/>
      <w:bookmarkStart w:id="678" w:name="_Toc241567897"/>
      <w:r w:rsidRPr="006F25AD">
        <w:rPr>
          <w:lang w:val="bg-BG"/>
        </w:rPr>
        <w:t xml:space="preserve">Становищата </w:t>
      </w:r>
      <w:r w:rsidR="00D61BC0" w:rsidRPr="006F25AD">
        <w:rPr>
          <w:lang w:val="bg-BG"/>
        </w:rPr>
        <w:t>на</w:t>
      </w:r>
      <w:r w:rsidRPr="006F25AD">
        <w:rPr>
          <w:lang w:val="bg-BG"/>
        </w:rPr>
        <w:t xml:space="preserve"> страните</w:t>
      </w:r>
      <w:bookmarkEnd w:id="677"/>
      <w:bookmarkEnd w:id="678"/>
    </w:p>
    <w:bookmarkStart w:id="679" w:name="L_A6_1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345</w:t>
      </w:r>
      <w:r w:rsidRPr="006F25AD">
        <w:rPr>
          <w:lang w:val="bg-BG"/>
        </w:rPr>
        <w:fldChar w:fldCharType="end"/>
      </w:r>
      <w:bookmarkEnd w:id="679"/>
      <w:r w:rsidR="00AE5AF6" w:rsidRPr="006F25AD">
        <w:rPr>
          <w:lang w:val="bg-BG"/>
        </w:rPr>
        <w:t>.  Правителството не представя</w:t>
      </w:r>
      <w:r w:rsidRPr="006F25AD">
        <w:rPr>
          <w:lang w:val="bg-BG"/>
        </w:rPr>
        <w:t xml:space="preserve"> становище във връзка с член 6, </w:t>
      </w:r>
      <w:r w:rsidR="00355E03" w:rsidRPr="006F25AD">
        <w:rPr>
          <w:rFonts w:cstheme="minorHAnsi"/>
          <w:lang w:val="bg-BG"/>
        </w:rPr>
        <w:t>§</w:t>
      </w:r>
      <w:r w:rsidRPr="006F25AD">
        <w:rPr>
          <w:lang w:val="bg-BG"/>
        </w:rPr>
        <w:t xml:space="preserve"> 1. Подробните му </w:t>
      </w:r>
      <w:r w:rsidR="00AE5AF6" w:rsidRPr="006F25AD">
        <w:rPr>
          <w:lang w:val="bg-BG"/>
        </w:rPr>
        <w:t>аргументи</w:t>
      </w:r>
      <w:r w:rsidRPr="006F25AD">
        <w:rPr>
          <w:lang w:val="bg-BG"/>
        </w:rPr>
        <w:t xml:space="preserve"> по въпрос</w:t>
      </w:r>
      <w:r w:rsidR="00BB5C04" w:rsidRPr="006F25AD">
        <w:rPr>
          <w:lang w:val="bg-BG"/>
        </w:rPr>
        <w:t>а за изчерпването на вътрешно</w:t>
      </w:r>
      <w:r w:rsidRPr="006F25AD">
        <w:rPr>
          <w:lang w:val="bg-BG"/>
        </w:rPr>
        <w:t>правни</w:t>
      </w:r>
      <w:r w:rsidR="00BB5C04" w:rsidRPr="006F25AD">
        <w:rPr>
          <w:lang w:val="bg-BG"/>
        </w:rPr>
        <w:t>те</w:t>
      </w:r>
      <w:r w:rsidRPr="006F25AD">
        <w:rPr>
          <w:lang w:val="bg-BG"/>
        </w:rPr>
        <w:t xml:space="preserve"> средства за защита са обобщени в параграфи</w:t>
      </w:r>
      <w:r w:rsidR="00C24D96" w:rsidRPr="006F25AD">
        <w:rPr>
          <w:lang w:val="bg-BG"/>
        </w:rPr>
        <w:t xml:space="preserve"> </w:t>
      </w:r>
      <w:r w:rsidRPr="006F25AD">
        <w:rPr>
          <w:lang w:val="bg-BG"/>
        </w:rPr>
        <w:fldChar w:fldCharType="begin"/>
      </w:r>
      <w:r w:rsidRPr="006F25AD">
        <w:rPr>
          <w:lang w:val="bg-BG"/>
        </w:rPr>
        <w:instrText xml:space="preserve"> REF L_A8_exh_G_gen \h \* MERGEFORMAT </w:instrText>
      </w:r>
      <w:r w:rsidRPr="006F25AD">
        <w:rPr>
          <w:lang w:val="bg-BG"/>
        </w:rPr>
      </w:r>
      <w:r w:rsidRPr="006F25AD">
        <w:rPr>
          <w:lang w:val="bg-BG"/>
        </w:rPr>
        <w:fldChar w:fldCharType="separate"/>
      </w:r>
      <w:r w:rsidR="00D61BC0" w:rsidRPr="006F25AD">
        <w:rPr>
          <w:lang w:val="bg-BG"/>
        </w:rPr>
        <w:t>221</w:t>
      </w:r>
      <w:r w:rsidRPr="006F25AD">
        <w:rPr>
          <w:lang w:val="bg-BG"/>
        </w:rPr>
        <w:fldChar w:fldCharType="end"/>
      </w:r>
      <w:r w:rsidRPr="006F25AD">
        <w:rPr>
          <w:lang w:val="bg-BG"/>
        </w:rPr>
        <w:t xml:space="preserve"> –</w:t>
      </w:r>
      <w:r w:rsidR="00C24D96" w:rsidRPr="006F25AD">
        <w:rPr>
          <w:lang w:val="bg-BG"/>
        </w:rPr>
        <w:t xml:space="preserve"> </w:t>
      </w:r>
      <w:r w:rsidRPr="006F25AD">
        <w:rPr>
          <w:lang w:val="bg-BG"/>
        </w:rPr>
        <w:fldChar w:fldCharType="begin"/>
      </w:r>
      <w:r w:rsidRPr="006F25AD">
        <w:rPr>
          <w:lang w:val="bg-BG"/>
        </w:rPr>
        <w:instrText xml:space="preserve"> REF L_A8_exh_G_gen_no_special_circ \h \* MERGEFORMAT </w:instrText>
      </w:r>
      <w:r w:rsidRPr="006F25AD">
        <w:rPr>
          <w:lang w:val="bg-BG"/>
        </w:rPr>
      </w:r>
      <w:r w:rsidRPr="006F25AD">
        <w:rPr>
          <w:lang w:val="bg-BG"/>
        </w:rPr>
        <w:fldChar w:fldCharType="separate"/>
      </w:r>
      <w:r w:rsidR="00D61BC0" w:rsidRPr="006F25AD">
        <w:rPr>
          <w:lang w:val="bg-BG"/>
        </w:rPr>
        <w:t>222</w:t>
      </w:r>
      <w:r w:rsidRPr="006F25AD">
        <w:rPr>
          <w:lang w:val="bg-BG"/>
        </w:rPr>
        <w:fldChar w:fldCharType="end"/>
      </w:r>
      <w:r w:rsidRPr="006F25AD">
        <w:rPr>
          <w:lang w:val="bg-BG"/>
        </w:rPr>
        <w:t xml:space="preserve"> по-горе.</w:t>
      </w:r>
    </w:p>
    <w:p w:rsidR="00387293" w:rsidRPr="006F25AD" w:rsidRDefault="00D61BC0" w:rsidP="00DD38B3">
      <w:pPr>
        <w:pStyle w:val="JuPara"/>
        <w:ind w:firstLine="567"/>
        <w:rPr>
          <w:lang w:val="bg-BG"/>
        </w:rPr>
      </w:pPr>
      <w:bookmarkStart w:id="680" w:name="L_A6_1_A"/>
      <w:r w:rsidRPr="006F25AD">
        <w:rPr>
          <w:noProof/>
          <w:lang w:val="bg-BG"/>
        </w:rPr>
        <w:t>346.  Жалбоподателите твърдят, че властите умишлено са ги изключили от процеса, в</w:t>
      </w:r>
      <w:r w:rsidR="00AE5AF6" w:rsidRPr="006F25AD">
        <w:rPr>
          <w:noProof/>
          <w:lang w:val="bg-BG"/>
        </w:rPr>
        <w:t xml:space="preserve"> рамките на който са били издаде</w:t>
      </w:r>
      <w:r w:rsidRPr="006F25AD">
        <w:rPr>
          <w:noProof/>
          <w:lang w:val="bg-BG"/>
        </w:rPr>
        <w:t>ни и изпълнени заповедит</w:t>
      </w:r>
      <w:r w:rsidR="00AE5AF6" w:rsidRPr="006F25AD">
        <w:rPr>
          <w:noProof/>
          <w:lang w:val="bg-BG"/>
        </w:rPr>
        <w:t xml:space="preserve">е за премахване. Поради това исканията им по </w:t>
      </w:r>
      <w:r w:rsidRPr="006F25AD">
        <w:rPr>
          <w:noProof/>
          <w:lang w:val="bg-BG"/>
        </w:rPr>
        <w:t xml:space="preserve">чл. 250, ал. 1 от Кодекса от 2006 г. </w:t>
      </w:r>
      <w:r w:rsidR="00AE5AF6" w:rsidRPr="006F25AD">
        <w:rPr>
          <w:noProof/>
          <w:lang w:val="bg-BG"/>
        </w:rPr>
        <w:t>не са</w:t>
      </w:r>
      <w:r w:rsidR="00B941D7">
        <w:rPr>
          <w:noProof/>
          <w:lang w:val="bg-BG"/>
        </w:rPr>
        <w:t xml:space="preserve"> могли да бъдат надлежно разгле</w:t>
      </w:r>
      <w:r w:rsidR="00AE5AF6" w:rsidRPr="006F25AD">
        <w:rPr>
          <w:noProof/>
          <w:lang w:val="bg-BG"/>
        </w:rPr>
        <w:t xml:space="preserve">дани. </w:t>
      </w:r>
      <w:r w:rsidRPr="006F25AD">
        <w:rPr>
          <w:noProof/>
          <w:lang w:val="bg-BG"/>
        </w:rPr>
        <w:t>Това е нарушило правото им на достъп до съд. Отказът на съд</w:t>
      </w:r>
      <w:r w:rsidR="00AE5AF6" w:rsidRPr="006F25AD">
        <w:rPr>
          <w:noProof/>
          <w:lang w:val="bg-BG"/>
        </w:rPr>
        <w:t>илищата да разгледат тези искания</w:t>
      </w:r>
      <w:r w:rsidRPr="006F25AD">
        <w:rPr>
          <w:noProof/>
          <w:lang w:val="bg-BG"/>
        </w:rPr>
        <w:t xml:space="preserve"> също така е лишил жалбоподателите от възможността да търсят обезщетение, което е било възможно едва след установяване, че действията на властите са били незаконосъобразни.</w:t>
      </w:r>
      <w:bookmarkEnd w:id="680"/>
    </w:p>
    <w:p w:rsidR="00387293" w:rsidRPr="006F25AD" w:rsidRDefault="00E379A7" w:rsidP="00DD38B3">
      <w:pPr>
        <w:pStyle w:val="JuHA"/>
        <w:numPr>
          <w:ilvl w:val="2"/>
          <w:numId w:val="23"/>
        </w:numPr>
        <w:ind w:firstLine="567"/>
        <w:rPr>
          <w:lang w:val="bg-BG"/>
        </w:rPr>
      </w:pPr>
      <w:bookmarkStart w:id="681" w:name="_Toc233645719"/>
      <w:bookmarkStart w:id="682" w:name="_Toc241567898"/>
      <w:r w:rsidRPr="006F25AD">
        <w:rPr>
          <w:lang w:val="bg-BG"/>
        </w:rPr>
        <w:t>Преценка</w:t>
      </w:r>
      <w:r w:rsidR="00EF5B28" w:rsidRPr="006F25AD">
        <w:rPr>
          <w:lang w:val="bg-BG"/>
        </w:rPr>
        <w:t>та на Съда</w:t>
      </w:r>
      <w:bookmarkEnd w:id="681"/>
      <w:bookmarkEnd w:id="682"/>
    </w:p>
    <w:bookmarkStart w:id="683" w:name="L_A6_1_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347</w:t>
      </w:r>
      <w:r w:rsidRPr="006F25AD">
        <w:rPr>
          <w:lang w:val="bg-BG"/>
        </w:rPr>
        <w:fldChar w:fldCharType="end"/>
      </w:r>
      <w:bookmarkEnd w:id="683"/>
      <w:r w:rsidRPr="006F25AD">
        <w:rPr>
          <w:lang w:val="bg-BG"/>
        </w:rPr>
        <w:t xml:space="preserve">.  В настоящия случай нарушението на член 8 произтича от липсата на подходяща съдебна процедура, в рамките на която жалбоподателите да могат да оспорят </w:t>
      </w:r>
      <w:r w:rsidR="00134586" w:rsidRPr="006F25AD">
        <w:rPr>
          <w:lang w:val="bg-BG"/>
        </w:rPr>
        <w:t>премахване</w:t>
      </w:r>
      <w:r w:rsidRPr="006F25AD">
        <w:rPr>
          <w:lang w:val="bg-BG"/>
        </w:rPr>
        <w:t>то на домовете си (вж. параграфи</w:t>
      </w:r>
      <w:r w:rsidR="00E25DE7" w:rsidRPr="006F25AD">
        <w:rPr>
          <w:lang w:val="bg-BG"/>
        </w:rPr>
        <w:t xml:space="preserve"> </w:t>
      </w:r>
      <w:r w:rsidRPr="006F25AD">
        <w:rPr>
          <w:lang w:val="bg-BG"/>
        </w:rPr>
        <w:fldChar w:fldCharType="begin"/>
      </w:r>
      <w:r w:rsidRPr="006F25AD">
        <w:rPr>
          <w:lang w:val="bg-BG"/>
        </w:rPr>
        <w:instrText xml:space="preserve"> REF L_A8_mer_C_ness_app_pr_1 \h \* MERGEFORMAT </w:instrText>
      </w:r>
      <w:r w:rsidRPr="006F25AD">
        <w:rPr>
          <w:lang w:val="bg-BG"/>
        </w:rPr>
      </w:r>
      <w:r w:rsidRPr="006F25AD">
        <w:rPr>
          <w:lang w:val="bg-BG"/>
        </w:rPr>
        <w:fldChar w:fldCharType="separate"/>
      </w:r>
      <w:r w:rsidR="00D61BC0" w:rsidRPr="006F25AD">
        <w:rPr>
          <w:lang w:val="bg-BG"/>
        </w:rPr>
        <w:t>292</w:t>
      </w:r>
      <w:r w:rsidRPr="006F25AD">
        <w:rPr>
          <w:lang w:val="bg-BG"/>
        </w:rPr>
        <w:fldChar w:fldCharType="end"/>
      </w:r>
      <w:r w:rsidRPr="006F25AD">
        <w:rPr>
          <w:lang w:val="bg-BG"/>
        </w:rPr>
        <w:t xml:space="preserve"> –</w:t>
      </w:r>
      <w:r w:rsidRPr="006F25AD">
        <w:rPr>
          <w:lang w:val="bg-BG"/>
        </w:rPr>
        <w:fldChar w:fldCharType="begin"/>
      </w:r>
      <w:r w:rsidRPr="006F25AD">
        <w:rPr>
          <w:lang w:val="bg-BG"/>
        </w:rPr>
        <w:instrText xml:space="preserve"> REF L_A8_mer_C_ness_app_pr_7_concl \h \* MERGEFORMAT </w:instrText>
      </w:r>
      <w:r w:rsidRPr="006F25AD">
        <w:rPr>
          <w:lang w:val="bg-BG"/>
        </w:rPr>
      </w:r>
      <w:r w:rsidRPr="006F25AD">
        <w:rPr>
          <w:lang w:val="bg-BG"/>
        </w:rPr>
        <w:fldChar w:fldCharType="separate"/>
      </w:r>
      <w:r w:rsidR="00D61BC0" w:rsidRPr="006F25AD">
        <w:rPr>
          <w:lang w:val="bg-BG"/>
        </w:rPr>
        <w:t>298</w:t>
      </w:r>
      <w:r w:rsidRPr="006F25AD">
        <w:rPr>
          <w:lang w:val="bg-BG"/>
        </w:rPr>
        <w:fldChar w:fldCharType="end"/>
      </w:r>
      <w:r w:rsidRPr="006F25AD">
        <w:rPr>
          <w:lang w:val="bg-BG"/>
        </w:rPr>
        <w:t xml:space="preserve"> по-горе). Поради това няма необ</w:t>
      </w:r>
      <w:r w:rsidR="00AE5AF6" w:rsidRPr="006F25AD">
        <w:rPr>
          <w:lang w:val="bg-BG"/>
        </w:rPr>
        <w:t>ходимост да се разглежда оплакването</w:t>
      </w:r>
      <w:r w:rsidRPr="006F25AD">
        <w:rPr>
          <w:lang w:val="bg-BG"/>
        </w:rPr>
        <w:t xml:space="preserve"> по член 6, § 1 (вж., </w:t>
      </w:r>
      <w:r w:rsidRPr="006F25AD">
        <w:rPr>
          <w:i/>
          <w:iCs/>
          <w:lang w:val="bg-BG"/>
        </w:rPr>
        <w:t>mutatis mutandis</w:t>
      </w:r>
      <w:r w:rsidRPr="006F25AD">
        <w:rPr>
          <w:lang w:val="bg-BG"/>
        </w:rPr>
        <w:t xml:space="preserve">, </w:t>
      </w:r>
      <w:r w:rsidRPr="006F25AD">
        <w:rPr>
          <w:i/>
          <w:iCs/>
          <w:lang w:val="bg-BG"/>
        </w:rPr>
        <w:t>делото „Конърс“</w:t>
      </w:r>
      <w:r w:rsidRPr="006F25AD">
        <w:rPr>
          <w:lang w:val="bg-BG"/>
        </w:rPr>
        <w:t xml:space="preserve">, цитирано по-горе, </w:t>
      </w:r>
      <w:r w:rsidRPr="006F25AD">
        <w:rPr>
          <w:rFonts w:cstheme="minorHAnsi"/>
          <w:lang w:val="bg-BG"/>
        </w:rPr>
        <w:t>§</w:t>
      </w:r>
      <w:r w:rsidRPr="006F25AD">
        <w:rPr>
          <w:lang w:val="bg-BG"/>
        </w:rPr>
        <w:t xml:space="preserve"> 103).</w:t>
      </w:r>
    </w:p>
    <w:p w:rsidR="00387293" w:rsidRPr="006F25AD" w:rsidRDefault="004B4F56">
      <w:pPr>
        <w:pStyle w:val="JuHIRoman"/>
        <w:numPr>
          <w:ilvl w:val="1"/>
          <w:numId w:val="30"/>
        </w:numPr>
        <w:ind w:firstLine="567"/>
        <w:rPr>
          <w:lang w:val="bg-BG"/>
        </w:rPr>
      </w:pPr>
      <w:bookmarkStart w:id="684" w:name="_Toc107950897"/>
      <w:bookmarkStart w:id="685" w:name="_Toc233645720"/>
      <w:bookmarkStart w:id="686" w:name="_Toc241567899"/>
      <w:r w:rsidRPr="006F25AD">
        <w:rPr>
          <w:lang w:val="bg-BG"/>
        </w:rPr>
        <w:t>ПРИЛОЖЕНИЕ</w:t>
      </w:r>
      <w:r w:rsidR="00EF5B28" w:rsidRPr="006F25AD">
        <w:rPr>
          <w:lang w:val="bg-BG"/>
        </w:rPr>
        <w:t xml:space="preserve"> НА ЧЛЕН 46 ОТ КОНВЕНЦИЯТА</w:t>
      </w:r>
      <w:bookmarkEnd w:id="684"/>
      <w:bookmarkEnd w:id="685"/>
      <w:bookmarkEnd w:id="686"/>
    </w:p>
    <w:p w:rsidR="00387293" w:rsidRPr="006F25AD" w:rsidRDefault="00D61BC0" w:rsidP="00DD38B3">
      <w:pPr>
        <w:pStyle w:val="JuPara"/>
        <w:ind w:firstLine="567"/>
        <w:rPr>
          <w:lang w:val="bg-BG"/>
        </w:rPr>
      </w:pPr>
      <w:r w:rsidRPr="006F25AD">
        <w:rPr>
          <w:noProof/>
          <w:lang w:val="bg-BG"/>
        </w:rPr>
        <w:t xml:space="preserve">348.  Съгласно член 46, §§ 1 и 2 от Конвенцията, решение, в което Съдът констатира нарушение на Конвенцията или на протоколите към нея, налага на държавата-ответник правно </w:t>
      </w:r>
      <w:r w:rsidR="00635D57" w:rsidRPr="006F25AD">
        <w:rPr>
          <w:noProof/>
          <w:lang w:val="bg-BG"/>
        </w:rPr>
        <w:t>задължение да избере, под наблюдение от страна на Комитета</w:t>
      </w:r>
      <w:r w:rsidRPr="006F25AD">
        <w:rPr>
          <w:noProof/>
          <w:lang w:val="bg-BG"/>
        </w:rPr>
        <w:t xml:space="preserve"> на министрите, общите и/или, ако е уместно, индивидуалните мерки, които да бъдат приети в нейния вътрешен правен ред, за да се сложи край на това нарушение и да се отстранят, доколкото е възможно, последиците от него. От Конвенцията, и по-специално от нейния член 1, следва също, че с ратифицирането ѝ договарящите държави са поели задължението да гарантират, че вътрешното им законодателство ще бъде съвместимо с н</w:t>
      </w:r>
      <w:r w:rsidR="002E79D0">
        <w:rPr>
          <w:noProof/>
          <w:lang w:val="bg-BG"/>
        </w:rPr>
        <w:t>ея (вж., като скорошен</w:t>
      </w:r>
      <w:r w:rsidR="00347910">
        <w:rPr>
          <w:noProof/>
          <w:lang w:val="bg-BG"/>
        </w:rPr>
        <w:t xml:space="preserve"> пример</w:t>
      </w:r>
      <w:r w:rsidRPr="006F25AD">
        <w:rPr>
          <w:noProof/>
          <w:lang w:val="bg-BG"/>
        </w:rPr>
        <w:t>, делото „</w:t>
      </w:r>
      <w:r w:rsidRPr="006F25AD">
        <w:rPr>
          <w:i/>
          <w:noProof/>
          <w:lang w:val="bg-BG"/>
        </w:rPr>
        <w:t>Цаава и други</w:t>
      </w:r>
      <w:r w:rsidRPr="006F25AD">
        <w:rPr>
          <w:noProof/>
          <w:lang w:val="bg-BG"/>
        </w:rPr>
        <w:t>“, цитирано по-горе, § 463).</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349</w:t>
      </w:r>
      <w:r w:rsidRPr="006F25AD">
        <w:rPr>
          <w:noProof/>
          <w:lang w:val="bg-BG"/>
        </w:rPr>
        <w:fldChar w:fldCharType="end"/>
      </w:r>
      <w:r w:rsidR="00EF5B28" w:rsidRPr="006F25AD">
        <w:rPr>
          <w:lang w:val="bg-BG"/>
        </w:rPr>
        <w:t xml:space="preserve">.  Нарушението на член 8 от Конвенцията – което произтича от невъзможността на жалбоподателите да получат надлежен контрол върху пропорционалността на планираното </w:t>
      </w:r>
      <w:r w:rsidR="00134586" w:rsidRPr="006F25AD">
        <w:rPr>
          <w:lang w:val="bg-BG"/>
        </w:rPr>
        <w:t>премахване</w:t>
      </w:r>
      <w:r w:rsidR="00EF5B28" w:rsidRPr="006F25AD">
        <w:rPr>
          <w:lang w:val="bg-BG"/>
        </w:rPr>
        <w:t xml:space="preserve"> на къщите, в които са живели, с оглед на техните индивидуални обстоятелства – изглежда има системен характер и е от такова естество, че оказва силно въздействие по-специално върху ромските общности. То не е резултат единствено от конкретния начин, по който общинските власти в София са действали във връзка със </w:t>
      </w:r>
      <w:r w:rsidR="00134586" w:rsidRPr="006F25AD">
        <w:rPr>
          <w:lang w:val="bg-BG"/>
        </w:rPr>
        <w:t>премахване</w:t>
      </w:r>
      <w:r w:rsidR="00EF5B28" w:rsidRPr="006F25AD">
        <w:rPr>
          <w:lang w:val="bg-BG"/>
        </w:rPr>
        <w:t xml:space="preserve">то на тези къщи, но и от начина, по който административните съдилища са тълкували и прилагали, в съответствие с установената си съдебна практика по въпроса, правилата, уреждащи правото на обжалване на заповедите за </w:t>
      </w:r>
      <w:r w:rsidR="00134586" w:rsidRPr="006F25AD">
        <w:rPr>
          <w:lang w:val="bg-BG"/>
        </w:rPr>
        <w:t>премахване</w:t>
      </w:r>
      <w:r w:rsidR="00EF5B28" w:rsidRPr="006F25AD">
        <w:rPr>
          <w:lang w:val="bg-BG"/>
        </w:rPr>
        <w:t xml:space="preserve"> или тяхното изпълнение (вж. параграфи</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F_JR_SCAC_INIT_REF_EXAM_YN \h \* MERGEFORMAT </w:instrText>
      </w:r>
      <w:r w:rsidR="00EF5B28" w:rsidRPr="006F25AD">
        <w:rPr>
          <w:lang w:val="bg-BG"/>
        </w:rPr>
      </w:r>
      <w:r w:rsidR="00EF5B28" w:rsidRPr="006F25AD">
        <w:rPr>
          <w:lang w:val="bg-BG"/>
        </w:rPr>
        <w:fldChar w:fldCharType="separate"/>
      </w:r>
      <w:r w:rsidRPr="006F25AD">
        <w:rPr>
          <w:lang w:val="bg-BG"/>
        </w:rPr>
        <w:t>86</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F_JR_SCAC_INIT_REF_EXAM_YN_b \h \* MERGEFORMAT </w:instrText>
      </w:r>
      <w:r w:rsidR="00EF5B28" w:rsidRPr="006F25AD">
        <w:rPr>
          <w:lang w:val="bg-BG"/>
        </w:rPr>
      </w:r>
      <w:r w:rsidR="00EF5B28" w:rsidRPr="006F25AD">
        <w:rPr>
          <w:lang w:val="bg-BG"/>
        </w:rPr>
        <w:fldChar w:fldCharType="separate"/>
      </w:r>
      <w:r w:rsidR="00EF5B28" w:rsidRPr="006F25AD">
        <w:rPr>
          <w:lang w:val="bg-BG"/>
        </w:rPr>
        <w:t xml:space="preserve"> </w:t>
      </w:r>
      <w:r w:rsidR="0061586C" w:rsidRPr="006F25AD">
        <w:rPr>
          <w:lang w:val="bg-BG"/>
        </w:rPr>
        <w:t>б</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F_JR_SCAC_INIT_REF_EXAM_TD \h \* MERGEFORMAT </w:instrText>
      </w:r>
      <w:r w:rsidR="00EF5B28" w:rsidRPr="006F25AD">
        <w:rPr>
          <w:lang w:val="bg-BG"/>
        </w:rPr>
      </w:r>
      <w:r w:rsidR="00EF5B28" w:rsidRPr="006F25AD">
        <w:rPr>
          <w:lang w:val="bg-BG"/>
        </w:rPr>
        <w:fldChar w:fldCharType="separate"/>
      </w:r>
      <w:r w:rsidRPr="006F25AD">
        <w:rPr>
          <w:lang w:val="bg-BG"/>
        </w:rPr>
        <w:t>88</w:t>
      </w:r>
      <w:r w:rsidR="00EF5B28" w:rsidRPr="006F25AD">
        <w:rPr>
          <w:lang w:val="bg-BG"/>
        </w:rPr>
        <w:fldChar w:fldCharType="end"/>
      </w:r>
      <w:r w:rsidR="00EF5B28" w:rsidRPr="006F25AD">
        <w:rPr>
          <w:lang w:val="bg-BG"/>
        </w:rPr>
        <w:t xml:space="preserve"> </w:t>
      </w:r>
      <w:r w:rsidR="00FB294E" w:rsidRPr="006F25AD">
        <w:rPr>
          <w:i/>
          <w:iCs/>
          <w:lang w:val="bg-BG"/>
        </w:rPr>
        <w:t>в края</w:t>
      </w:r>
      <w:r w:rsidR="00EF5B28" w:rsidRPr="006F25AD">
        <w:rPr>
          <w:lang w:val="bg-BG"/>
        </w:rPr>
        <w:t>,</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F_JR_SCAC_INIT_REF_EXAM_SAC_gen \h \* MERGEFORMAT </w:instrText>
      </w:r>
      <w:r w:rsidR="00EF5B28" w:rsidRPr="006F25AD">
        <w:rPr>
          <w:lang w:val="bg-BG"/>
        </w:rPr>
      </w:r>
      <w:r w:rsidR="00EF5B28" w:rsidRPr="006F25AD">
        <w:rPr>
          <w:lang w:val="bg-BG"/>
        </w:rPr>
        <w:fldChar w:fldCharType="separate"/>
      </w:r>
      <w:r w:rsidRPr="006F25AD">
        <w:rPr>
          <w:lang w:val="bg-BG"/>
        </w:rPr>
        <w:t>89</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F_JR_SAC_jud_18_Mar_2025_reas_1 \h \* MERGEFORMAT </w:instrText>
      </w:r>
      <w:r w:rsidR="00EF5B28" w:rsidRPr="006F25AD">
        <w:rPr>
          <w:lang w:val="bg-BG"/>
        </w:rPr>
      </w:r>
      <w:r w:rsidR="00EF5B28" w:rsidRPr="006F25AD">
        <w:rPr>
          <w:lang w:val="bg-BG"/>
        </w:rPr>
        <w:fldChar w:fldCharType="separate"/>
      </w:r>
      <w:r w:rsidRPr="006F25AD">
        <w:rPr>
          <w:lang w:val="bg-BG"/>
        </w:rPr>
        <w:t>100</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F_JR_SAC_jud_18_Mar_2025_reas_3 \h \* MERGEFORMAT </w:instrText>
      </w:r>
      <w:r w:rsidR="00EF5B28" w:rsidRPr="006F25AD">
        <w:rPr>
          <w:lang w:val="bg-BG"/>
        </w:rPr>
      </w:r>
      <w:r w:rsidR="00EF5B28" w:rsidRPr="006F25AD">
        <w:rPr>
          <w:lang w:val="bg-BG"/>
        </w:rPr>
        <w:fldChar w:fldCharType="separate"/>
      </w:r>
      <w:r w:rsidRPr="006F25AD">
        <w:rPr>
          <w:lang w:val="bg-BG"/>
        </w:rPr>
        <w:t>102</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F_JR_SCAC_BIS_BY_dec_10_Apr_2025_reas \h  \* MERGEFORMAT </w:instrText>
      </w:r>
      <w:r w:rsidR="00EF5B28" w:rsidRPr="006F25AD">
        <w:rPr>
          <w:lang w:val="bg-BG"/>
        </w:rPr>
      </w:r>
      <w:r w:rsidR="00EF5B28" w:rsidRPr="006F25AD">
        <w:rPr>
          <w:lang w:val="bg-BG"/>
        </w:rPr>
        <w:fldChar w:fldCharType="separate"/>
      </w:r>
      <w:r w:rsidRPr="006F25AD">
        <w:rPr>
          <w:lang w:val="bg-BG"/>
        </w:rPr>
        <w:t>106</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F_JR_SAC_BIS_BY_dec_20_May_2025_reas \h \* MERGEFORMAT </w:instrText>
      </w:r>
      <w:r w:rsidR="00EF5B28" w:rsidRPr="006F25AD">
        <w:rPr>
          <w:lang w:val="bg-BG"/>
        </w:rPr>
      </w:r>
      <w:r w:rsidR="00EF5B28" w:rsidRPr="006F25AD">
        <w:rPr>
          <w:lang w:val="bg-BG"/>
        </w:rPr>
        <w:fldChar w:fldCharType="separate"/>
      </w:r>
      <w:r w:rsidRPr="006F25AD">
        <w:rPr>
          <w:lang w:val="bg-BG"/>
        </w:rPr>
        <w:t>109</w:t>
      </w:r>
      <w:r w:rsidR="00EF5B28" w:rsidRPr="006F25AD">
        <w:rPr>
          <w:lang w:val="bg-BG"/>
        </w:rPr>
        <w:fldChar w:fldCharType="end"/>
      </w:r>
      <w:r w:rsidR="00EF5B28" w:rsidRPr="006F25AD">
        <w:rPr>
          <w:lang w:val="bg-BG"/>
        </w:rPr>
        <w:t xml:space="preserve"> ,</w:t>
      </w:r>
      <w:r w:rsidR="0061586C" w:rsidRPr="006F25AD">
        <w:rPr>
          <w:lang w:val="bg-BG"/>
        </w:rPr>
        <w:t xml:space="preserve"> </w:t>
      </w:r>
      <w:r w:rsidR="00EF5B28" w:rsidRPr="006F25AD">
        <w:rPr>
          <w:lang w:val="bg-BG"/>
        </w:rPr>
        <w:fldChar w:fldCharType="begin"/>
      </w:r>
      <w:r w:rsidR="00EF5B28" w:rsidRPr="006F25AD">
        <w:rPr>
          <w:lang w:val="bg-BG"/>
        </w:rPr>
        <w:instrText xml:space="preserve"> REF RLF_CAP_A147_1_A149_1_A150_1_5_SAC_cs_lw \h \* MERGEFORMAT </w:instrText>
      </w:r>
      <w:r w:rsidR="00EF5B28" w:rsidRPr="006F25AD">
        <w:rPr>
          <w:lang w:val="bg-BG"/>
        </w:rPr>
      </w:r>
      <w:r w:rsidR="00EF5B28" w:rsidRPr="006F25AD">
        <w:rPr>
          <w:lang w:val="bg-BG"/>
        </w:rPr>
        <w:fldChar w:fldCharType="separate"/>
      </w:r>
      <w:r w:rsidRPr="006F25AD">
        <w:rPr>
          <w:lang w:val="bg-BG"/>
        </w:rPr>
        <w:t>140</w:t>
      </w:r>
      <w:r w:rsidR="00EF5B28" w:rsidRPr="006F25AD">
        <w:rPr>
          <w:lang w:val="bg-BG"/>
        </w:rPr>
        <w:fldChar w:fldCharType="end"/>
      </w:r>
      <w:r w:rsidR="00EF5B28" w:rsidRPr="006F25AD">
        <w:rPr>
          <w:lang w:val="bg-BG"/>
        </w:rPr>
        <w:t xml:space="preserve"> и</w:t>
      </w:r>
      <w:r w:rsidR="0061586C" w:rsidRPr="006F25AD">
        <w:rPr>
          <w:lang w:val="bg-BG"/>
        </w:rPr>
        <w:t xml:space="preserve"> </w:t>
      </w:r>
      <w:r w:rsidR="00EF5B28" w:rsidRPr="006F25AD">
        <w:rPr>
          <w:lang w:val="bg-BG"/>
        </w:rPr>
        <w:fldChar w:fldCharType="begin"/>
      </w:r>
      <w:r w:rsidR="00EF5B28" w:rsidRPr="006F25AD">
        <w:rPr>
          <w:lang w:val="bg-BG"/>
        </w:rPr>
        <w:instrText xml:space="preserve"> REF RLF_CAP_A294_et_seq_standing_SAC_caselaw \h \* MERGEFORMAT </w:instrText>
      </w:r>
      <w:r w:rsidR="00EF5B28" w:rsidRPr="006F25AD">
        <w:rPr>
          <w:lang w:val="bg-BG"/>
        </w:rPr>
      </w:r>
      <w:r w:rsidR="00EF5B28" w:rsidRPr="006F25AD">
        <w:rPr>
          <w:lang w:val="bg-BG"/>
        </w:rPr>
        <w:fldChar w:fldCharType="separate"/>
      </w:r>
      <w:r w:rsidRPr="006F25AD">
        <w:rPr>
          <w:lang w:val="bg-BG"/>
        </w:rPr>
        <w:t>144</w:t>
      </w:r>
      <w:r w:rsidR="00EF5B28" w:rsidRPr="006F25AD">
        <w:rPr>
          <w:lang w:val="bg-BG"/>
        </w:rPr>
        <w:fldChar w:fldCharType="end"/>
      </w:r>
      <w:r w:rsidR="00EF5B28" w:rsidRPr="006F25AD">
        <w:rPr>
          <w:lang w:val="bg-BG"/>
        </w:rPr>
        <w:t xml:space="preserve"> , посочени по-горе).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350</w:t>
      </w:r>
      <w:r w:rsidRPr="006F25AD">
        <w:rPr>
          <w:noProof/>
          <w:lang w:val="bg-BG"/>
        </w:rPr>
        <w:fldChar w:fldCharType="end"/>
      </w:r>
      <w:r w:rsidR="00EF5B28" w:rsidRPr="006F25AD">
        <w:rPr>
          <w:lang w:val="bg-BG"/>
        </w:rPr>
        <w:t xml:space="preserve">.  В по-общ план това е четвъртото решение срещу България, което се отнася до невъзможността за жалбоподателите да получат надлежна </w:t>
      </w:r>
      <w:r w:rsidR="00E379A7" w:rsidRPr="006F25AD">
        <w:rPr>
          <w:lang w:val="bg-BG"/>
        </w:rPr>
        <w:t>оценка</w:t>
      </w:r>
      <w:r w:rsidR="00EF5B28" w:rsidRPr="006F25AD">
        <w:rPr>
          <w:lang w:val="bg-BG"/>
        </w:rPr>
        <w:t xml:space="preserve"> на пропорционалността на заповедите за </w:t>
      </w:r>
      <w:r w:rsidR="00134586" w:rsidRPr="006F25AD">
        <w:rPr>
          <w:lang w:val="bg-BG"/>
        </w:rPr>
        <w:t>премахване</w:t>
      </w:r>
      <w:r w:rsidR="00EF5B28" w:rsidRPr="006F25AD">
        <w:rPr>
          <w:lang w:val="bg-BG"/>
        </w:rPr>
        <w:t xml:space="preserve"> на домовете им или за извеждането им от домовете им, в нарушение на член 8 (предходните три са </w:t>
      </w:r>
      <w:r w:rsidR="00EF5B28" w:rsidRPr="006F25AD">
        <w:rPr>
          <w:i/>
          <w:iCs/>
          <w:lang w:val="bg-BG"/>
        </w:rPr>
        <w:t>„Йорданова и други</w:t>
      </w:r>
      <w:r w:rsidR="00EF5B28" w:rsidRPr="006F25AD">
        <w:rPr>
          <w:lang w:val="bg-BG"/>
        </w:rPr>
        <w:t xml:space="preserve">“, </w:t>
      </w:r>
      <w:r w:rsidR="00EF5B28" w:rsidRPr="006F25AD">
        <w:rPr>
          <w:i/>
          <w:iCs/>
          <w:lang w:val="bg-BG"/>
        </w:rPr>
        <w:t>„Иванова и Черкезов</w:t>
      </w:r>
      <w:r w:rsidR="00EF5B28" w:rsidRPr="006F25AD">
        <w:rPr>
          <w:lang w:val="bg-BG"/>
        </w:rPr>
        <w:t xml:space="preserve">“ и </w:t>
      </w:r>
      <w:r w:rsidR="00EF5B28" w:rsidRPr="006F25AD">
        <w:rPr>
          <w:i/>
          <w:iCs/>
          <w:lang w:val="bg-BG"/>
        </w:rPr>
        <w:t>„Симонова“</w:t>
      </w:r>
      <w:r w:rsidR="00EF5B28" w:rsidRPr="006F25AD">
        <w:rPr>
          <w:lang w:val="bg-BG"/>
        </w:rPr>
        <w:t>, всички цитирани по-горе). Както показва състоянието на изпълнението на тези по-ранни решения (вж. параграф</w:t>
      </w:r>
      <w:r w:rsidR="00D84E57" w:rsidRPr="006F25AD">
        <w:rPr>
          <w:lang w:val="bg-BG"/>
        </w:rPr>
        <w:t xml:space="preserve"> </w:t>
      </w:r>
      <w:r w:rsidR="00EF5B28" w:rsidRPr="006F25AD">
        <w:rPr>
          <w:lang w:val="bg-BG"/>
        </w:rPr>
        <w:fldChar w:fldCharType="begin"/>
      </w:r>
      <w:r w:rsidR="00EF5B28" w:rsidRPr="006F25AD">
        <w:rPr>
          <w:lang w:val="bg-BG"/>
        </w:rPr>
        <w:instrText xml:space="preserve"> REF RMCM_gen \h \* MERGEFORMAT </w:instrText>
      </w:r>
      <w:r w:rsidR="00EF5B28" w:rsidRPr="006F25AD">
        <w:rPr>
          <w:lang w:val="bg-BG"/>
        </w:rPr>
      </w:r>
      <w:r w:rsidR="00EF5B28" w:rsidRPr="006F25AD">
        <w:rPr>
          <w:lang w:val="bg-BG"/>
        </w:rPr>
        <w:fldChar w:fldCharType="separate"/>
      </w:r>
      <w:r w:rsidRPr="006F25AD">
        <w:rPr>
          <w:lang w:val="bg-BG"/>
        </w:rPr>
        <w:t>188</w:t>
      </w:r>
      <w:r w:rsidR="00EF5B28" w:rsidRPr="006F25AD">
        <w:rPr>
          <w:lang w:val="bg-BG"/>
        </w:rPr>
        <w:fldChar w:fldCharType="end"/>
      </w:r>
      <w:r w:rsidR="00EF5B28" w:rsidRPr="006F25AD">
        <w:rPr>
          <w:lang w:val="bg-BG"/>
        </w:rPr>
        <w:t xml:space="preserve"> по-горе), а и самите факти по настоящото дело, проблемът все още не е напълно решен в България, въпреки че в </w:t>
      </w:r>
      <w:r w:rsidR="00EF5B28" w:rsidRPr="006F25AD">
        <w:rPr>
          <w:i/>
          <w:iCs/>
          <w:lang w:val="bg-BG"/>
        </w:rPr>
        <w:t>делото „Йорданова и други</w:t>
      </w:r>
      <w:r w:rsidR="00EF5B28" w:rsidRPr="006F25AD">
        <w:rPr>
          <w:lang w:val="bg-BG"/>
        </w:rPr>
        <w:t xml:space="preserve">“ (цитирано по-горе, </w:t>
      </w:r>
      <w:r w:rsidR="00EF5B28" w:rsidRPr="006F25AD">
        <w:rPr>
          <w:rFonts w:cstheme="minorHAnsi"/>
          <w:lang w:val="bg-BG"/>
        </w:rPr>
        <w:t>§§</w:t>
      </w:r>
      <w:r w:rsidR="00EF5B28" w:rsidRPr="006F25AD">
        <w:rPr>
          <w:lang w:val="bg-BG"/>
        </w:rPr>
        <w:t xml:space="preserve"> 162–166) Съдът вече </w:t>
      </w:r>
      <w:r w:rsidR="00635D57" w:rsidRPr="006F25AD">
        <w:rPr>
          <w:lang w:val="bg-BG"/>
        </w:rPr>
        <w:t>е посочил</w:t>
      </w:r>
      <w:r w:rsidR="00EF5B28" w:rsidRPr="006F25AD">
        <w:rPr>
          <w:lang w:val="bg-BG"/>
        </w:rPr>
        <w:t xml:space="preserve"> общи мерки съгласно член 46 от Конвенцията.</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351</w:t>
      </w:r>
      <w:r w:rsidRPr="006F25AD">
        <w:rPr>
          <w:noProof/>
          <w:lang w:val="bg-BG"/>
        </w:rPr>
        <w:fldChar w:fldCharType="end"/>
      </w:r>
      <w:r w:rsidR="00EF5B28" w:rsidRPr="006F25AD">
        <w:rPr>
          <w:lang w:val="bg-BG"/>
        </w:rPr>
        <w:t xml:space="preserve">.  Поради това е уместно Съдът да </w:t>
      </w:r>
      <w:r w:rsidR="009C18C3" w:rsidRPr="006F25AD">
        <w:rPr>
          <w:lang w:val="bg-BG"/>
        </w:rPr>
        <w:t>да</w:t>
      </w:r>
      <w:r w:rsidR="00D84E57" w:rsidRPr="006F25AD">
        <w:rPr>
          <w:lang w:val="bg-BG"/>
        </w:rPr>
        <w:t>де</w:t>
      </w:r>
      <w:r w:rsidR="00EF5B28" w:rsidRPr="006F25AD">
        <w:rPr>
          <w:lang w:val="bg-BG"/>
        </w:rPr>
        <w:t xml:space="preserve"> някои </w:t>
      </w:r>
      <w:r w:rsidR="000D65DD" w:rsidRPr="006F25AD">
        <w:rPr>
          <w:lang w:val="bg-BG"/>
        </w:rPr>
        <w:t>допълнителни</w:t>
      </w:r>
      <w:r w:rsidR="00EF5B28" w:rsidRPr="006F25AD">
        <w:rPr>
          <w:lang w:val="bg-BG"/>
        </w:rPr>
        <w:t xml:space="preserve"> указания съгласно член 46 относно това как подобни нарушения да бъдат избегнати в бъдеще.</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352</w:t>
      </w:r>
      <w:r w:rsidRPr="006F25AD">
        <w:rPr>
          <w:noProof/>
          <w:lang w:val="bg-BG"/>
        </w:rPr>
        <w:fldChar w:fldCharType="end"/>
      </w:r>
      <w:r w:rsidR="00EF5B28" w:rsidRPr="006F25AD">
        <w:rPr>
          <w:lang w:val="bg-BG"/>
        </w:rPr>
        <w:t>.  Нарушението на член 8 от Конвенцията е резултат, в зависимост от гледната точка, или от празно</w:t>
      </w:r>
      <w:r w:rsidR="00635D57" w:rsidRPr="006F25AD">
        <w:rPr>
          <w:lang w:val="bg-BG"/>
        </w:rPr>
        <w:t>та в нормите</w:t>
      </w:r>
      <w:r w:rsidR="00EF5B28" w:rsidRPr="006F25AD">
        <w:rPr>
          <w:lang w:val="bg-BG"/>
        </w:rPr>
        <w:t xml:space="preserve">, уреждащи правото на обжалване на заповеди за </w:t>
      </w:r>
      <w:r w:rsidR="00134586" w:rsidRPr="006F25AD">
        <w:rPr>
          <w:lang w:val="bg-BG"/>
        </w:rPr>
        <w:t>премахване</w:t>
      </w:r>
      <w:r w:rsidR="00EF5B28" w:rsidRPr="006F25AD">
        <w:rPr>
          <w:lang w:val="bg-BG"/>
        </w:rPr>
        <w:t xml:space="preserve"> или тяхното изпълнение, или от начина, по който административните съдилища тълкуват и прилагат съответните разпоредби (вж. параграфи</w:t>
      </w:r>
      <w:r w:rsidR="00EF5B28" w:rsidRPr="006F25AD">
        <w:rPr>
          <w:lang w:val="bg-BG"/>
        </w:rPr>
        <w:fldChar w:fldCharType="begin"/>
      </w:r>
      <w:r w:rsidR="00EF5B28" w:rsidRPr="006F25AD">
        <w:rPr>
          <w:lang w:val="bg-BG"/>
        </w:rPr>
        <w:instrText xml:space="preserve"> REF RMCM_Dec_2020 \h \* MERGEFORMAT </w:instrText>
      </w:r>
      <w:r w:rsidR="00EF5B28" w:rsidRPr="006F25AD">
        <w:rPr>
          <w:lang w:val="bg-BG"/>
        </w:rPr>
      </w:r>
      <w:r w:rsidR="00EF5B28" w:rsidRPr="006F25AD">
        <w:rPr>
          <w:lang w:val="bg-BG"/>
        </w:rPr>
        <w:fldChar w:fldCharType="separate"/>
      </w:r>
      <w:r w:rsidRPr="006F25AD">
        <w:rPr>
          <w:lang w:val="bg-BG"/>
        </w:rPr>
        <w:t>189</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RMCM_Dec_2025_notes \h \* MERGEFORMAT </w:instrText>
      </w:r>
      <w:r w:rsidR="00EF5B28" w:rsidRPr="006F25AD">
        <w:rPr>
          <w:lang w:val="bg-BG"/>
        </w:rPr>
      </w:r>
      <w:r w:rsidR="00EF5B28" w:rsidRPr="006F25AD">
        <w:rPr>
          <w:lang w:val="bg-BG"/>
        </w:rPr>
        <w:fldChar w:fldCharType="separate"/>
      </w:r>
      <w:r w:rsidRPr="006F25AD">
        <w:rPr>
          <w:lang w:val="bg-BG"/>
        </w:rPr>
        <w:t>192</w:t>
      </w:r>
      <w:r w:rsidR="00EF5B28" w:rsidRPr="006F25AD">
        <w:rPr>
          <w:lang w:val="bg-BG"/>
        </w:rPr>
        <w:fldChar w:fldCharType="end"/>
      </w:r>
      <w:r w:rsidR="00347910">
        <w:rPr>
          <w:lang w:val="bg-BG"/>
        </w:rPr>
        <w:t xml:space="preserve"> по-горе). Не е работа</w:t>
      </w:r>
      <w:r w:rsidR="00EF5B28" w:rsidRPr="006F25AD">
        <w:rPr>
          <w:lang w:val="bg-BG"/>
        </w:rPr>
        <w:t xml:space="preserve"> на Съда да </w:t>
      </w:r>
      <w:r w:rsidR="000765F5" w:rsidRPr="006F25AD">
        <w:rPr>
          <w:lang w:val="bg-BG"/>
        </w:rPr>
        <w:t>посочва</w:t>
      </w:r>
      <w:r w:rsidR="00EF5B28" w:rsidRPr="006F25AD">
        <w:rPr>
          <w:lang w:val="bg-BG"/>
        </w:rPr>
        <w:t xml:space="preserve"> кое от двете трябва да се промени, за да се избегнат подо</w:t>
      </w:r>
      <w:r w:rsidR="00347910">
        <w:rPr>
          <w:lang w:val="bg-BG"/>
        </w:rPr>
        <w:t>бни нарушения в бъдеще. Съдът обаче би отбелязал</w:t>
      </w:r>
      <w:r w:rsidR="00EF5B28" w:rsidRPr="006F25AD">
        <w:rPr>
          <w:lang w:val="bg-BG"/>
        </w:rPr>
        <w:t>, че в България реформите, привежд</w:t>
      </w:r>
      <w:r w:rsidR="00635D57" w:rsidRPr="006F25AD">
        <w:rPr>
          <w:lang w:val="bg-BG"/>
        </w:rPr>
        <w:t>ащи вътрешната практика по обезвреда</w:t>
      </w:r>
      <w:r w:rsidR="00EF5B28" w:rsidRPr="006F25AD">
        <w:rPr>
          <w:lang w:val="bg-BG"/>
        </w:rPr>
        <w:t xml:space="preserve"> в съответствие с изискванията на Конвенцията, обикновено са</w:t>
      </w:r>
      <w:r w:rsidR="00635D57" w:rsidRPr="006F25AD">
        <w:rPr>
          <w:lang w:val="bg-BG"/>
        </w:rPr>
        <w:t xml:space="preserve"> се осъществявали чрез нарочно</w:t>
      </w:r>
      <w:r w:rsidR="00EF5B28" w:rsidRPr="006F25AD">
        <w:rPr>
          <w:lang w:val="bg-BG"/>
        </w:rPr>
        <w:t xml:space="preserve"> законодателство (вж.</w:t>
      </w:r>
      <w:bookmarkStart w:id="687" w:name="_cl32799THELAW"/>
      <w:r w:rsidR="00EF5B28" w:rsidRPr="006F25AD">
        <w:rPr>
          <w:lang w:val="bg-BG"/>
        </w:rPr>
        <w:t xml:space="preserve"> </w:t>
      </w:r>
      <w:r w:rsidR="00EF5B28" w:rsidRPr="006F25AD">
        <w:rPr>
          <w:i/>
          <w:iCs/>
          <w:lang w:val="bg-BG"/>
        </w:rPr>
        <w:t>„Нешков и други срещу България“</w:t>
      </w:r>
      <w:bookmarkEnd w:id="687"/>
      <w:r w:rsidR="00EF5B28" w:rsidRPr="006F25AD">
        <w:rPr>
          <w:lang w:val="bg-BG"/>
        </w:rPr>
        <w:t xml:space="preserve"> , № 36925/10 и 5 други, § 286, 27 януари 2015 г., с </w:t>
      </w:r>
      <w:r w:rsidR="000D65DD" w:rsidRPr="006F25AD">
        <w:rPr>
          <w:lang w:val="bg-BG"/>
        </w:rPr>
        <w:t>допълнителни</w:t>
      </w:r>
      <w:r w:rsidR="00EF5B28" w:rsidRPr="006F25AD">
        <w:rPr>
          <w:lang w:val="bg-BG"/>
        </w:rPr>
        <w:t xml:space="preserve"> препратки), и че начинът, по който се е развила досега вътрешната съдебна практика по този въпрос, сочи, че от гледна точка на ефективност и яснота би било за предпочитане да се пристъпи към специални законодателни изменения (вж., </w:t>
      </w:r>
      <w:r w:rsidR="00EF5B28" w:rsidRPr="006F25AD">
        <w:rPr>
          <w:i/>
          <w:iCs/>
          <w:lang w:val="bg-BG"/>
        </w:rPr>
        <w:t>mutatis mutandis</w:t>
      </w:r>
      <w:r w:rsidR="00EF5B28" w:rsidRPr="006F25AD">
        <w:rPr>
          <w:lang w:val="bg-BG"/>
        </w:rPr>
        <w:t>,</w:t>
      </w:r>
      <w:bookmarkStart w:id="688" w:name="_cl27352THELAW"/>
      <w:r w:rsidR="00EF5B28" w:rsidRPr="006F25AD">
        <w:rPr>
          <w:lang w:val="bg-BG"/>
        </w:rPr>
        <w:t xml:space="preserve"> </w:t>
      </w:r>
      <w:r w:rsidR="00635D57" w:rsidRPr="006F25AD">
        <w:rPr>
          <w:lang w:val="bg-BG"/>
        </w:rPr>
        <w:t>„</w:t>
      </w:r>
      <w:r w:rsidR="00EF5B28" w:rsidRPr="006F25AD">
        <w:rPr>
          <w:i/>
          <w:iCs/>
          <w:lang w:val="bg-BG"/>
        </w:rPr>
        <w:t>Харакчиев и Толумов срещу България</w:t>
      </w:r>
      <w:bookmarkEnd w:id="688"/>
      <w:r w:rsidR="00635D57" w:rsidRPr="006F25AD">
        <w:rPr>
          <w:lang w:val="bg-BG"/>
        </w:rPr>
        <w:t>“, № №</w:t>
      </w:r>
      <w:r w:rsidR="00EF5B28" w:rsidRPr="006F25AD">
        <w:rPr>
          <w:lang w:val="bg-BG"/>
        </w:rPr>
        <w:t> 15</w:t>
      </w:r>
      <w:r w:rsidR="00635D57" w:rsidRPr="006F25AD">
        <w:rPr>
          <w:lang w:val="bg-BG"/>
        </w:rPr>
        <w:t>018/11 и 61199/12, § </w:t>
      </w:r>
      <w:r w:rsidR="00EF5B28" w:rsidRPr="006F25AD">
        <w:rPr>
          <w:lang w:val="bg-BG"/>
        </w:rPr>
        <w:t>280, ECHR 2014 (извлечения), и</w:t>
      </w:r>
      <w:bookmarkStart w:id="689" w:name="_cl36539THELAW"/>
      <w:r w:rsidR="00EF5B28" w:rsidRPr="006F25AD">
        <w:rPr>
          <w:lang w:val="bg-BG"/>
        </w:rPr>
        <w:t xml:space="preserve"> </w:t>
      </w:r>
      <w:r w:rsidR="00635D57" w:rsidRPr="006F25AD">
        <w:rPr>
          <w:i/>
          <w:iCs/>
          <w:lang w:val="bg-BG"/>
        </w:rPr>
        <w:t>„Симеонови</w:t>
      </w:r>
      <w:r w:rsidR="00EF5B28" w:rsidRPr="006F25AD">
        <w:rPr>
          <w:i/>
          <w:iCs/>
          <w:lang w:val="bg-BG"/>
        </w:rPr>
        <w:t xml:space="preserve"> срещу България</w:t>
      </w:r>
      <w:bookmarkEnd w:id="689"/>
      <w:r w:rsidR="00635D57" w:rsidRPr="006F25AD">
        <w:rPr>
          <w:i/>
          <w:iCs/>
          <w:lang w:val="bg-BG"/>
        </w:rPr>
        <w:t>“</w:t>
      </w:r>
      <w:r w:rsidR="00EF5B28" w:rsidRPr="006F25AD">
        <w:rPr>
          <w:lang w:val="bg-BG"/>
        </w:rPr>
        <w:t xml:space="preserve"> [GC], № 21980/04, § 150, 12 май 2017</w:t>
      </w:r>
      <w:r w:rsidR="00635D57" w:rsidRPr="006F25AD">
        <w:rPr>
          <w:lang w:val="bg-BG"/>
        </w:rPr>
        <w:t xml:space="preserve"> г.). При всички положения</w:t>
      </w:r>
      <w:r w:rsidR="00EF5B28" w:rsidRPr="006F25AD">
        <w:rPr>
          <w:lang w:val="bg-BG"/>
        </w:rPr>
        <w:t>, България следва да пред</w:t>
      </w:r>
      <w:r w:rsidR="00106A63" w:rsidRPr="006F25AD">
        <w:rPr>
          <w:lang w:val="bg-BG"/>
        </w:rPr>
        <w:t>приема</w:t>
      </w:r>
      <w:r w:rsidR="00EF5B28" w:rsidRPr="006F25AD">
        <w:rPr>
          <w:lang w:val="bg-BG"/>
        </w:rPr>
        <w:t xml:space="preserve">ме мерки, за да гарантира, че лицата, които, подобно на жалбоподателите, нямат формално право да обитават </w:t>
      </w:r>
      <w:r w:rsidR="00106A63" w:rsidRPr="006F25AD">
        <w:rPr>
          <w:lang w:val="bg-BG"/>
        </w:rPr>
        <w:t>постройки</w:t>
      </w:r>
      <w:r w:rsidR="00EF5B28" w:rsidRPr="006F25AD">
        <w:rPr>
          <w:lang w:val="bg-BG"/>
        </w:rPr>
        <w:t xml:space="preserve">те, в които живеят, и в същото време рискуват да загубят единствения си дом поради предвиденото </w:t>
      </w:r>
      <w:r w:rsidR="00134586" w:rsidRPr="006F25AD">
        <w:rPr>
          <w:lang w:val="bg-BG"/>
        </w:rPr>
        <w:t>премахване</w:t>
      </w:r>
      <w:r w:rsidR="00EF5B28" w:rsidRPr="006F25AD">
        <w:rPr>
          <w:lang w:val="bg-BG"/>
        </w:rPr>
        <w:t xml:space="preserve"> на тези </w:t>
      </w:r>
      <w:r w:rsidR="00106A63" w:rsidRPr="006F25AD">
        <w:rPr>
          <w:lang w:val="bg-BG"/>
        </w:rPr>
        <w:t>постройки</w:t>
      </w:r>
      <w:r w:rsidR="00EF5B28" w:rsidRPr="006F25AD">
        <w:rPr>
          <w:lang w:val="bg-BG"/>
        </w:rPr>
        <w:t xml:space="preserve">, могат въпреки това да имат ефективен достъп до процедура, позволяваща им да получат надлежен преглед на пропорционалността на предвиденото </w:t>
      </w:r>
      <w:r w:rsidR="00134586" w:rsidRPr="006F25AD">
        <w:rPr>
          <w:lang w:val="bg-BG"/>
        </w:rPr>
        <w:t>премахване</w:t>
      </w:r>
      <w:r w:rsidR="00EF5B28" w:rsidRPr="006F25AD">
        <w:rPr>
          <w:lang w:val="bg-BG"/>
        </w:rPr>
        <w:t xml:space="preserve"> в светлината на техните индивидуални обстоятелства, независимо от факта, че те не са адресати на съответните заповеди за </w:t>
      </w:r>
      <w:r w:rsidR="00134586" w:rsidRPr="006F25AD">
        <w:rPr>
          <w:lang w:val="bg-BG"/>
        </w:rPr>
        <w:t>премахване</w:t>
      </w:r>
      <w:r w:rsidR="00EF5B28" w:rsidRPr="006F25AD">
        <w:rPr>
          <w:lang w:val="bg-BG"/>
        </w:rPr>
        <w:t>.</w:t>
      </w:r>
    </w:p>
    <w:p w:rsidR="00387293" w:rsidRPr="006F25AD" w:rsidRDefault="004B4F56" w:rsidP="00DD38B3">
      <w:pPr>
        <w:pStyle w:val="JuHIRoman"/>
        <w:ind w:firstLine="567"/>
        <w:rPr>
          <w:lang w:val="bg-BG"/>
        </w:rPr>
      </w:pPr>
      <w:bookmarkStart w:id="690" w:name="_Toc233645721"/>
      <w:bookmarkStart w:id="691" w:name="_Toc241567900"/>
      <w:r w:rsidRPr="006F25AD">
        <w:rPr>
          <w:lang w:val="bg-BG"/>
        </w:rPr>
        <w:t>ПРИЛОЖЕНИЕ</w:t>
      </w:r>
      <w:r w:rsidR="00EF5B28" w:rsidRPr="006F25AD">
        <w:rPr>
          <w:lang w:val="bg-BG"/>
        </w:rPr>
        <w:t xml:space="preserve"> НА ЧЛЕН 39 ОТ ПРАВИЛНИКА НА СЪДА</w:t>
      </w:r>
      <w:bookmarkEnd w:id="690"/>
      <w:bookmarkEnd w:id="691"/>
    </w:p>
    <w:p w:rsidR="00387293" w:rsidRPr="006F25AD" w:rsidRDefault="00D61BC0" w:rsidP="00DD38B3">
      <w:pPr>
        <w:pStyle w:val="JuPara"/>
        <w:keepNext/>
        <w:ind w:firstLine="567"/>
        <w:rPr>
          <w:lang w:val="bg-BG"/>
        </w:rPr>
      </w:pPr>
      <w:bookmarkStart w:id="692" w:name="L_R39"/>
      <w:r w:rsidRPr="006F25AD">
        <w:rPr>
          <w:noProof/>
          <w:lang w:val="bg-BG"/>
        </w:rPr>
        <w:t>353.  В съответствие с член 44, § 2 от Конвенцията, настоящото решение няма да придобие окончателен характер, докато:</w:t>
      </w:r>
      <w:bookmarkEnd w:id="692"/>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w:t>
      </w:r>
      <w:r w:rsidR="001D3028" w:rsidRPr="006F25AD">
        <w:rPr>
          <w:lang w:val="bg-BG"/>
        </w:rPr>
        <w:t>  </w:t>
      </w:r>
      <w:r w:rsidRPr="006F25AD">
        <w:rPr>
          <w:lang w:val="bg-BG"/>
        </w:rPr>
        <w:t xml:space="preserve">страните </w:t>
      </w:r>
      <w:r w:rsidR="001D3028" w:rsidRPr="006F25AD">
        <w:rPr>
          <w:lang w:val="bg-BG"/>
        </w:rPr>
        <w:t xml:space="preserve">не </w:t>
      </w:r>
      <w:r w:rsidRPr="006F25AD">
        <w:rPr>
          <w:lang w:val="bg-BG"/>
        </w:rPr>
        <w:t xml:space="preserve">декларират, че няма да </w:t>
      </w:r>
      <w:r w:rsidR="00B41395" w:rsidRPr="006F25AD">
        <w:rPr>
          <w:lang w:val="bg-BG"/>
        </w:rPr>
        <w:t>иска</w:t>
      </w:r>
      <w:r w:rsidRPr="006F25AD">
        <w:rPr>
          <w:lang w:val="bg-BG"/>
        </w:rPr>
        <w:t>т делото да бъде отнесено към Голямата камара; или</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b</w:t>
      </w:r>
      <w:r w:rsidR="00D61BC0" w:rsidRPr="006F25AD">
        <w:rPr>
          <w:noProof/>
          <w:lang w:val="bg-BG"/>
        </w:rPr>
        <w:fldChar w:fldCharType="end"/>
      </w:r>
      <w:r w:rsidRPr="006F25AD">
        <w:rPr>
          <w:lang w:val="bg-BG"/>
        </w:rPr>
        <w:t>)</w:t>
      </w:r>
      <w:r w:rsidR="001D3028" w:rsidRPr="006F25AD">
        <w:rPr>
          <w:lang w:val="bg-BG"/>
        </w:rPr>
        <w:t>  </w:t>
      </w:r>
      <w:r w:rsidR="00D84E57" w:rsidRPr="006F25AD">
        <w:rPr>
          <w:lang w:val="bg-BG"/>
        </w:rPr>
        <w:t xml:space="preserve">не </w:t>
      </w:r>
      <w:r w:rsidRPr="006F25AD">
        <w:rPr>
          <w:lang w:val="bg-BG"/>
        </w:rPr>
        <w:t xml:space="preserve">изтекат три месеца от датата на решението, ако не е </w:t>
      </w:r>
      <w:r w:rsidR="00B41395" w:rsidRPr="006F25AD">
        <w:rPr>
          <w:lang w:val="bg-BG"/>
        </w:rPr>
        <w:t>иска</w:t>
      </w:r>
      <w:r w:rsidR="00DB056A" w:rsidRPr="006F25AD">
        <w:rPr>
          <w:lang w:val="bg-BG"/>
        </w:rPr>
        <w:t>но отнася</w:t>
      </w:r>
      <w:r w:rsidRPr="006F25AD">
        <w:rPr>
          <w:lang w:val="bg-BG"/>
        </w:rPr>
        <w:t>не на делото към Голямата камара; или</w:t>
      </w:r>
    </w:p>
    <w:p w:rsidR="00387293" w:rsidRPr="006F25AD" w:rsidRDefault="00EF5B28" w:rsidP="00DD38B3">
      <w:pPr>
        <w:pStyle w:val="JuPara"/>
        <w:ind w:firstLine="567"/>
        <w:rPr>
          <w:lang w:val="bg-BG"/>
        </w:rPr>
      </w:pPr>
      <w:r w:rsidRPr="006F25AD">
        <w:rPr>
          <w:lang w:val="bg-BG"/>
        </w:rPr>
        <w:t>(</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D61BC0" w:rsidRPr="006F25AD">
        <w:rPr>
          <w:noProof/>
          <w:lang w:val="bg-BG"/>
        </w:rPr>
        <w:t>c</w:t>
      </w:r>
      <w:r w:rsidR="00D61BC0" w:rsidRPr="006F25AD">
        <w:rPr>
          <w:noProof/>
          <w:lang w:val="bg-BG"/>
        </w:rPr>
        <w:fldChar w:fldCharType="end"/>
      </w:r>
      <w:r w:rsidRPr="006F25AD">
        <w:rPr>
          <w:lang w:val="bg-BG"/>
        </w:rPr>
        <w:t>)</w:t>
      </w:r>
      <w:r w:rsidR="001D3028" w:rsidRPr="006F25AD">
        <w:rPr>
          <w:lang w:val="bg-BG"/>
        </w:rPr>
        <w:t>  </w:t>
      </w:r>
      <w:r w:rsidRPr="006F25AD">
        <w:rPr>
          <w:lang w:val="bg-BG"/>
        </w:rPr>
        <w:t xml:space="preserve">съставът на Голямата камара </w:t>
      </w:r>
      <w:r w:rsidR="001D3028" w:rsidRPr="006F25AD">
        <w:rPr>
          <w:lang w:val="bg-BG"/>
        </w:rPr>
        <w:t xml:space="preserve">не </w:t>
      </w:r>
      <w:r w:rsidR="0082029C" w:rsidRPr="006F25AD">
        <w:rPr>
          <w:lang w:val="bg-BG"/>
        </w:rPr>
        <w:t>отхвърл</w:t>
      </w:r>
      <w:r w:rsidR="001D3028" w:rsidRPr="006F25AD">
        <w:rPr>
          <w:lang w:val="bg-BG"/>
        </w:rPr>
        <w:t>и</w:t>
      </w:r>
      <w:r w:rsidR="00DB056A" w:rsidRPr="006F25AD">
        <w:rPr>
          <w:lang w:val="bg-BG"/>
        </w:rPr>
        <w:t xml:space="preserve"> искане за отнасяне</w:t>
      </w:r>
      <w:r w:rsidRPr="006F25AD">
        <w:rPr>
          <w:lang w:val="bg-BG"/>
        </w:rPr>
        <w:t xml:space="preserve"> на делото към нея съгласно член 43 от Конвенцията.</w:t>
      </w:r>
    </w:p>
    <w:p w:rsidR="00387293" w:rsidRPr="006F25AD" w:rsidRDefault="00D61BC0" w:rsidP="00DD38B3">
      <w:pPr>
        <w:pStyle w:val="JuPara"/>
        <w:ind w:firstLine="567"/>
        <w:rPr>
          <w:lang w:val="bg-BG"/>
        </w:rPr>
      </w:pPr>
      <w:bookmarkStart w:id="693" w:name="L_R39_bis"/>
      <w:r w:rsidRPr="006F25AD">
        <w:rPr>
          <w:noProof/>
          <w:lang w:val="bg-BG"/>
        </w:rPr>
        <w:t>354.  Предвид това указанието, отпра</w:t>
      </w:r>
      <w:r w:rsidR="00DB056A" w:rsidRPr="006F25AD">
        <w:rPr>
          <w:noProof/>
          <w:lang w:val="bg-BG"/>
        </w:rPr>
        <w:t>вено към правителството по</w:t>
      </w:r>
      <w:r w:rsidRPr="006F25AD">
        <w:rPr>
          <w:noProof/>
          <w:lang w:val="bg-BG"/>
        </w:rPr>
        <w:t xml:space="preserve"> член 39, § 1 от Правилника на Съда на 10 август 2023 г., частично потвърдено на 6 октомври 2023 г. (вж. параграфи 114 – 120 по-горе), остава в сила до влизането в сила на настоящото решение или до вземането на по-нататъшно решение от Съда по отношение на това указание.</w:t>
      </w:r>
      <w:bookmarkEnd w:id="693"/>
    </w:p>
    <w:p w:rsidR="00387293" w:rsidRPr="006F25AD" w:rsidRDefault="004B4F56" w:rsidP="00DD38B3">
      <w:pPr>
        <w:pStyle w:val="JuHIRoman"/>
        <w:ind w:firstLine="567"/>
        <w:rPr>
          <w:lang w:val="bg-BG"/>
        </w:rPr>
      </w:pPr>
      <w:bookmarkStart w:id="694" w:name="_Toc233645722"/>
      <w:bookmarkStart w:id="695" w:name="_Toc241567901"/>
      <w:r w:rsidRPr="006F25AD">
        <w:rPr>
          <w:lang w:val="bg-BG"/>
        </w:rPr>
        <w:t>ПРИЛОЖЕНИЕ</w:t>
      </w:r>
      <w:r w:rsidR="00EF5B28" w:rsidRPr="006F25AD">
        <w:rPr>
          <w:lang w:val="bg-BG"/>
        </w:rPr>
        <w:t xml:space="preserve"> НА ЧЛЕН 41 ОТ КОНВЕНЦИЯТА</w:t>
      </w:r>
      <w:bookmarkEnd w:id="694"/>
      <w:bookmarkEnd w:id="695"/>
    </w:p>
    <w:bookmarkStart w:id="696" w:name="L_A41_text"/>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355</w:t>
      </w:r>
      <w:r w:rsidRPr="006F25AD">
        <w:rPr>
          <w:lang w:val="bg-BG"/>
        </w:rPr>
        <w:fldChar w:fldCharType="end"/>
      </w:r>
      <w:bookmarkEnd w:id="696"/>
      <w:r w:rsidRPr="006F25AD">
        <w:rPr>
          <w:lang w:val="bg-BG"/>
        </w:rPr>
        <w:t>.  Член 41 от Конвенцията гласи:</w:t>
      </w:r>
    </w:p>
    <w:p w:rsidR="00387293" w:rsidRPr="006F25AD" w:rsidRDefault="00EF5B28" w:rsidP="001D3028">
      <w:pPr>
        <w:pStyle w:val="JuQuot"/>
        <w:keepLines/>
        <w:ind w:left="567" w:firstLine="567"/>
        <w:rPr>
          <w:lang w:val="bg-BG"/>
        </w:rPr>
      </w:pPr>
      <w:r w:rsidRPr="006F25AD">
        <w:rPr>
          <w:lang w:val="bg-BG"/>
        </w:rPr>
        <w:t>„</w:t>
      </w:r>
      <w:r w:rsidR="0076615C" w:rsidRPr="006F25AD">
        <w:rPr>
          <w:lang w:val="bg-BG"/>
        </w:rPr>
        <w:t>Ако Съдът установи нарушение на Конвенцията или на Протоколите към нея и ако вътрешното право на съответната Βисокодоговаряща страна допуска само частично обезщетение, Съдът, ако е необходимо, постановява предоставянето на справедливо обезщетение на потърпевшата стран</w:t>
      </w:r>
      <w:r w:rsidRPr="006F25AD">
        <w:rPr>
          <w:lang w:val="bg-BG"/>
        </w:rPr>
        <w:t>а.“</w:t>
      </w:r>
    </w:p>
    <w:p w:rsidR="00387293" w:rsidRPr="006F25AD" w:rsidRDefault="00EF5B28" w:rsidP="00DD38B3">
      <w:pPr>
        <w:pStyle w:val="JuHA"/>
        <w:numPr>
          <w:ilvl w:val="2"/>
          <w:numId w:val="21"/>
        </w:numPr>
        <w:tabs>
          <w:tab w:val="num" w:pos="1418"/>
        </w:tabs>
        <w:ind w:left="510" w:firstLine="567"/>
        <w:rPr>
          <w:lang w:val="bg-BG"/>
        </w:rPr>
      </w:pPr>
      <w:bookmarkStart w:id="697" w:name="_Toc233645723"/>
      <w:bookmarkStart w:id="698" w:name="_Toc241567902"/>
      <w:r w:rsidRPr="006F25AD">
        <w:rPr>
          <w:lang w:val="bg-BG"/>
        </w:rPr>
        <w:t>Имуществени вреди</w:t>
      </w:r>
      <w:bookmarkEnd w:id="697"/>
      <w:bookmarkEnd w:id="698"/>
    </w:p>
    <w:p w:rsidR="00387293" w:rsidRPr="006F25AD" w:rsidRDefault="004B4F56" w:rsidP="00DD38B3">
      <w:pPr>
        <w:pStyle w:val="JuH1"/>
        <w:ind w:firstLine="567"/>
        <w:rPr>
          <w:lang w:val="bg-BG"/>
        </w:rPr>
      </w:pPr>
      <w:bookmarkStart w:id="699" w:name="_Toc214623443"/>
      <w:bookmarkStart w:id="700" w:name="_Toc233645724"/>
      <w:bookmarkStart w:id="701" w:name="_Toc241567903"/>
      <w:r w:rsidRPr="006F25AD">
        <w:rPr>
          <w:lang w:val="bg-BG"/>
        </w:rPr>
        <w:t>Претенцията</w:t>
      </w:r>
      <w:r w:rsidR="00EF5B28" w:rsidRPr="006F25AD">
        <w:rPr>
          <w:lang w:val="bg-BG"/>
        </w:rPr>
        <w:t xml:space="preserve"> </w:t>
      </w:r>
      <w:r w:rsidR="00D61BC0" w:rsidRPr="006F25AD">
        <w:rPr>
          <w:lang w:val="bg-BG"/>
        </w:rPr>
        <w:t>на</w:t>
      </w:r>
      <w:r w:rsidR="00EF5B28" w:rsidRPr="006F25AD">
        <w:rPr>
          <w:lang w:val="bg-BG"/>
        </w:rPr>
        <w:t xml:space="preserve"> жалбоподателите и коментарите на правителството по не</w:t>
      </w:r>
      <w:bookmarkEnd w:id="699"/>
      <w:bookmarkEnd w:id="700"/>
      <w:r w:rsidRPr="006F25AD">
        <w:rPr>
          <w:lang w:val="bg-BG"/>
        </w:rPr>
        <w:t>я</w:t>
      </w:r>
      <w:bookmarkEnd w:id="701"/>
    </w:p>
    <w:bookmarkStart w:id="702" w:name="L_A41_pec_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356</w:t>
      </w:r>
      <w:r w:rsidRPr="006F25AD">
        <w:rPr>
          <w:lang w:val="bg-BG"/>
        </w:rPr>
        <w:fldChar w:fldCharType="end"/>
      </w:r>
      <w:bookmarkEnd w:id="702"/>
      <w:r w:rsidRPr="006F25AD">
        <w:rPr>
          <w:lang w:val="bg-BG"/>
        </w:rPr>
        <w:t xml:space="preserve">.  Жалбоподателите </w:t>
      </w:r>
      <w:r w:rsidR="002F47C0" w:rsidRPr="006F25AD">
        <w:rPr>
          <w:lang w:val="bg-BG"/>
        </w:rPr>
        <w:t>претендират</w:t>
      </w:r>
      <w:r w:rsidRPr="006F25AD">
        <w:rPr>
          <w:lang w:val="bg-BG"/>
        </w:rPr>
        <w:t xml:space="preserve"> обезщетение за вредите, произтичащи от твърдяното нарушение на член 1 от Протокол № 1 и състоящи се в унищожаването на домовете им и на движимото имущество в тях. Те претендира</w:t>
      </w:r>
      <w:r w:rsidR="001D3028" w:rsidRPr="006F25AD">
        <w:rPr>
          <w:lang w:val="bg-BG"/>
        </w:rPr>
        <w:t>т</w:t>
      </w:r>
      <w:r w:rsidRPr="006F25AD">
        <w:rPr>
          <w:lang w:val="bg-BG"/>
        </w:rPr>
        <w:t xml:space="preserve"> по 30 000 евро (EUR) на домакинство (общо 22 домакинства, като някои от тях </w:t>
      </w:r>
      <w:r w:rsidR="000A25AC" w:rsidRPr="006F25AD">
        <w:rPr>
          <w:lang w:val="bg-BG"/>
        </w:rPr>
        <w:t>са</w:t>
      </w:r>
      <w:r w:rsidRPr="006F25AD">
        <w:rPr>
          <w:lang w:val="bg-BG"/>
        </w:rPr>
        <w:t xml:space="preserve"> едночленни). Те </w:t>
      </w:r>
      <w:r w:rsidR="00B41395" w:rsidRPr="006F25AD">
        <w:rPr>
          <w:lang w:val="bg-BG"/>
        </w:rPr>
        <w:t>заявява</w:t>
      </w:r>
      <w:r w:rsidR="001D3028" w:rsidRPr="006F25AD">
        <w:rPr>
          <w:lang w:val="bg-BG"/>
        </w:rPr>
        <w:t>т</w:t>
      </w:r>
      <w:r w:rsidRPr="006F25AD">
        <w:rPr>
          <w:lang w:val="bg-BG"/>
        </w:rPr>
        <w:t>, че не могат да представят писмени доказателства за вредите и смята</w:t>
      </w:r>
      <w:r w:rsidR="001D3028" w:rsidRPr="006F25AD">
        <w:rPr>
          <w:lang w:val="bg-BG"/>
        </w:rPr>
        <w:t>т</w:t>
      </w:r>
      <w:r w:rsidRPr="006F25AD">
        <w:rPr>
          <w:lang w:val="bg-BG"/>
        </w:rPr>
        <w:t>, че исканите суми представляват минимума, който мо</w:t>
      </w:r>
      <w:r w:rsidR="0076615C" w:rsidRPr="006F25AD">
        <w:rPr>
          <w:lang w:val="bg-BG"/>
        </w:rPr>
        <w:t>гат да претендират за изгубените си притежания</w:t>
      </w:r>
      <w:r w:rsidRPr="006F25AD">
        <w:rPr>
          <w:lang w:val="bg-BG"/>
        </w:rPr>
        <w:t>.</w:t>
      </w:r>
    </w:p>
    <w:bookmarkStart w:id="703" w:name="L_A41_pec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357</w:t>
      </w:r>
      <w:r w:rsidRPr="006F25AD">
        <w:rPr>
          <w:lang w:val="bg-BG"/>
        </w:rPr>
        <w:fldChar w:fldCharType="end"/>
      </w:r>
      <w:bookmarkEnd w:id="703"/>
      <w:r w:rsidRPr="006F25AD">
        <w:rPr>
          <w:lang w:val="bg-BG"/>
        </w:rPr>
        <w:t>.  Правителството оспор</w:t>
      </w:r>
      <w:r w:rsidR="001D3028" w:rsidRPr="006F25AD">
        <w:rPr>
          <w:lang w:val="bg-BG"/>
        </w:rPr>
        <w:t>ва</w:t>
      </w:r>
      <w:r w:rsidRPr="006F25AD">
        <w:rPr>
          <w:lang w:val="bg-BG"/>
        </w:rPr>
        <w:t xml:space="preserve"> претенциите в тяхната цялост. То </w:t>
      </w:r>
      <w:r w:rsidR="000765F5" w:rsidRPr="006F25AD">
        <w:rPr>
          <w:lang w:val="bg-BG"/>
        </w:rPr>
        <w:t>посочва</w:t>
      </w:r>
      <w:r w:rsidRPr="006F25AD">
        <w:rPr>
          <w:lang w:val="bg-BG"/>
        </w:rPr>
        <w:t xml:space="preserve">, че някои от къщите все още са запазени, и </w:t>
      </w:r>
      <w:r w:rsidR="00773DBA" w:rsidRPr="006F25AD">
        <w:rPr>
          <w:lang w:val="bg-BG"/>
        </w:rPr>
        <w:t>отбелязва</w:t>
      </w:r>
      <w:r w:rsidRPr="006F25AD">
        <w:rPr>
          <w:lang w:val="bg-BG"/>
        </w:rPr>
        <w:t xml:space="preserve">, че жалбоподателите не са предоставили подробности, въз основа на които да бъдат изчислени загубите им, въпреки че къщите им са се различавали по размер, конструкция, материали и т.н. Правителството </w:t>
      </w:r>
      <w:r w:rsidR="00773DBA" w:rsidRPr="006F25AD">
        <w:rPr>
          <w:lang w:val="bg-BG"/>
        </w:rPr>
        <w:t>отбелязва</w:t>
      </w:r>
      <w:r w:rsidRPr="006F25AD">
        <w:rPr>
          <w:lang w:val="bg-BG"/>
        </w:rPr>
        <w:t xml:space="preserve"> също, че твърденията </w:t>
      </w:r>
      <w:r w:rsidR="00D61BC0" w:rsidRPr="006F25AD">
        <w:rPr>
          <w:lang w:val="bg-BG"/>
        </w:rPr>
        <w:t xml:space="preserve">на жалбоподателите </w:t>
      </w:r>
      <w:r w:rsidRPr="006F25AD">
        <w:rPr>
          <w:lang w:val="bg-BG"/>
        </w:rPr>
        <w:t>относно конкретните чле</w:t>
      </w:r>
      <w:r w:rsidR="004B4F56" w:rsidRPr="006F25AD">
        <w:rPr>
          <w:lang w:val="bg-BG"/>
        </w:rPr>
        <w:t>нове на домакинствата в претенциите</w:t>
      </w:r>
      <w:r w:rsidRPr="006F25AD">
        <w:rPr>
          <w:lang w:val="bg-BG"/>
        </w:rPr>
        <w:t xml:space="preserve"> им се </w:t>
      </w:r>
      <w:r w:rsidR="0076615C" w:rsidRPr="006F25AD">
        <w:rPr>
          <w:lang w:val="bg-BG"/>
        </w:rPr>
        <w:t>различават от тези в становището</w:t>
      </w:r>
      <w:r w:rsidRPr="006F25AD">
        <w:rPr>
          <w:lang w:val="bg-BG"/>
        </w:rPr>
        <w:t xml:space="preserve"> им във връзка с искането за </w:t>
      </w:r>
      <w:r w:rsidR="00F63B44" w:rsidRPr="006F25AD">
        <w:rPr>
          <w:lang w:val="bg-BG"/>
        </w:rPr>
        <w:t>привременни</w:t>
      </w:r>
      <w:r w:rsidRPr="006F25AD">
        <w:rPr>
          <w:lang w:val="bg-BG"/>
        </w:rPr>
        <w:t xml:space="preserve"> мерки, което </w:t>
      </w:r>
      <w:r w:rsidR="000A25AC" w:rsidRPr="006F25AD">
        <w:rPr>
          <w:lang w:val="bg-BG"/>
        </w:rPr>
        <w:t>са</w:t>
      </w:r>
      <w:r w:rsidRPr="006F25AD">
        <w:rPr>
          <w:lang w:val="bg-BG"/>
        </w:rPr>
        <w:t xml:space="preserve"> подали през август 2023 г. (вж. параграф</w:t>
      </w:r>
      <w:r w:rsidR="001D3028" w:rsidRPr="006F25AD">
        <w:rPr>
          <w:lang w:val="bg-BG"/>
        </w:rPr>
        <w:t xml:space="preserve"> </w:t>
      </w:r>
      <w:r w:rsidRPr="006F25AD">
        <w:rPr>
          <w:lang w:val="bg-BG"/>
        </w:rPr>
        <w:fldChar w:fldCharType="begin"/>
      </w:r>
      <w:r w:rsidRPr="006F25AD">
        <w:rPr>
          <w:lang w:val="bg-BG"/>
        </w:rPr>
        <w:instrText xml:space="preserve"> REF F_INT_MES_req_9_Aug_2023 \h \* MERGEFORMAT </w:instrText>
      </w:r>
      <w:r w:rsidRPr="006F25AD">
        <w:rPr>
          <w:lang w:val="bg-BG"/>
        </w:rPr>
      </w:r>
      <w:r w:rsidRPr="006F25AD">
        <w:rPr>
          <w:lang w:val="bg-BG"/>
        </w:rPr>
        <w:fldChar w:fldCharType="separate"/>
      </w:r>
      <w:r w:rsidR="00D61BC0" w:rsidRPr="006F25AD">
        <w:rPr>
          <w:lang w:val="bg-BG"/>
        </w:rPr>
        <w:t>114</w:t>
      </w:r>
      <w:r w:rsidRPr="006F25AD">
        <w:rPr>
          <w:lang w:val="bg-BG"/>
        </w:rPr>
        <w:fldChar w:fldCharType="end"/>
      </w:r>
      <w:r w:rsidRPr="006F25AD">
        <w:rPr>
          <w:lang w:val="bg-BG"/>
        </w:rPr>
        <w:t xml:space="preserve"> по-горе).</w:t>
      </w:r>
    </w:p>
    <w:p w:rsidR="00387293" w:rsidRPr="006F25AD" w:rsidRDefault="00E379A7" w:rsidP="00DD38B3">
      <w:pPr>
        <w:pStyle w:val="JuH1"/>
        <w:ind w:firstLine="567"/>
        <w:rPr>
          <w:lang w:val="bg-BG"/>
        </w:rPr>
      </w:pPr>
      <w:bookmarkStart w:id="704" w:name="_Toc214623444"/>
      <w:bookmarkStart w:id="705" w:name="_Toc233645725"/>
      <w:bookmarkStart w:id="706" w:name="_Toc241567904"/>
      <w:r w:rsidRPr="006F25AD">
        <w:rPr>
          <w:lang w:val="bg-BG"/>
        </w:rPr>
        <w:t>Преценка</w:t>
      </w:r>
      <w:r w:rsidR="00EF5B28" w:rsidRPr="006F25AD">
        <w:rPr>
          <w:lang w:val="bg-BG"/>
        </w:rPr>
        <w:t>та на Съда</w:t>
      </w:r>
      <w:bookmarkEnd w:id="704"/>
      <w:bookmarkEnd w:id="705"/>
      <w:bookmarkEnd w:id="706"/>
    </w:p>
    <w:bookmarkStart w:id="707" w:name="L_A41_pec_C"/>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358</w:t>
      </w:r>
      <w:r w:rsidRPr="006F25AD">
        <w:rPr>
          <w:lang w:val="bg-BG"/>
        </w:rPr>
        <w:fldChar w:fldCharType="end"/>
      </w:r>
      <w:bookmarkEnd w:id="707"/>
      <w:r w:rsidR="00F12CE5">
        <w:rPr>
          <w:lang w:val="bg-BG"/>
        </w:rPr>
        <w:t>.  Всички оплаквания</w:t>
      </w:r>
      <w:r w:rsidRPr="006F25AD">
        <w:rPr>
          <w:lang w:val="bg-BG"/>
        </w:rPr>
        <w:t xml:space="preserve"> </w:t>
      </w:r>
      <w:r w:rsidR="00D61BC0" w:rsidRPr="006F25AD">
        <w:rPr>
          <w:lang w:val="bg-BG"/>
        </w:rPr>
        <w:t>на жалбоподателите</w:t>
      </w:r>
      <w:r w:rsidRPr="006F25AD">
        <w:rPr>
          <w:lang w:val="bg-BG"/>
        </w:rPr>
        <w:t xml:space="preserve"> по член 1 от Протокол № 1 </w:t>
      </w:r>
      <w:r w:rsidR="000A25AC" w:rsidRPr="006F25AD">
        <w:rPr>
          <w:lang w:val="bg-BG"/>
        </w:rPr>
        <w:t>са</w:t>
      </w:r>
      <w:r w:rsidRPr="006F25AD">
        <w:rPr>
          <w:lang w:val="bg-BG"/>
        </w:rPr>
        <w:t xml:space="preserve"> </w:t>
      </w:r>
      <w:r w:rsidR="0076615C" w:rsidRPr="006F25AD">
        <w:rPr>
          <w:lang w:val="bg-BG"/>
        </w:rPr>
        <w:t>приети</w:t>
      </w:r>
      <w:r w:rsidRPr="006F25AD">
        <w:rPr>
          <w:lang w:val="bg-BG"/>
        </w:rPr>
        <w:t xml:space="preserve"> за недопустими на основание, че, съответно, къщите не </w:t>
      </w:r>
      <w:r w:rsidR="0076615C" w:rsidRPr="006F25AD">
        <w:rPr>
          <w:lang w:val="bg-BG"/>
        </w:rPr>
        <w:t>могат да се считат за „притежания</w:t>
      </w:r>
      <w:r w:rsidRPr="006F25AD">
        <w:rPr>
          <w:lang w:val="bg-BG"/>
        </w:rPr>
        <w:t xml:space="preserve">“ </w:t>
      </w:r>
      <w:r w:rsidR="00D61BC0" w:rsidRPr="006F25AD">
        <w:rPr>
          <w:lang w:val="bg-BG"/>
        </w:rPr>
        <w:t xml:space="preserve">на жалбоподателите </w:t>
      </w:r>
      <w:r w:rsidRPr="006F25AD">
        <w:rPr>
          <w:lang w:val="bg-BG"/>
        </w:rPr>
        <w:t xml:space="preserve">и че жалбоподателите не са </w:t>
      </w:r>
      <w:r w:rsidR="00B41395" w:rsidRPr="006F25AD">
        <w:rPr>
          <w:lang w:val="bg-BG"/>
        </w:rPr>
        <w:t>иска</w:t>
      </w:r>
      <w:r w:rsidRPr="006F25AD">
        <w:rPr>
          <w:lang w:val="bg-BG"/>
        </w:rPr>
        <w:t xml:space="preserve">ли обезщетение за вредите, нанесени на тяхното движимо имущество в хода на </w:t>
      </w:r>
      <w:r w:rsidR="00134586" w:rsidRPr="006F25AD">
        <w:rPr>
          <w:lang w:val="bg-BG"/>
        </w:rPr>
        <w:t>премахване</w:t>
      </w:r>
      <w:r w:rsidRPr="006F25AD">
        <w:rPr>
          <w:lang w:val="bg-BG"/>
        </w:rPr>
        <w:t>то (вж. параграфи</w:t>
      </w:r>
      <w:r w:rsidR="001A5E3E" w:rsidRPr="006F25AD">
        <w:rPr>
          <w:lang w:val="bg-BG"/>
        </w:rPr>
        <w:t xml:space="preserve"> </w:t>
      </w:r>
      <w:r w:rsidRPr="006F25AD">
        <w:rPr>
          <w:lang w:val="bg-BG"/>
        </w:rPr>
        <w:fldChar w:fldCharType="begin"/>
      </w:r>
      <w:r w:rsidRPr="006F25AD">
        <w:rPr>
          <w:lang w:val="bg-BG"/>
        </w:rPr>
        <w:instrText xml:space="preserve"> REF L_A1P1_C_houses_adv_pos \h \* MERGEFORMAT </w:instrText>
      </w:r>
      <w:r w:rsidRPr="006F25AD">
        <w:rPr>
          <w:lang w:val="bg-BG"/>
        </w:rPr>
      </w:r>
      <w:r w:rsidRPr="006F25AD">
        <w:rPr>
          <w:lang w:val="bg-BG"/>
        </w:rPr>
        <w:fldChar w:fldCharType="separate"/>
      </w:r>
      <w:r w:rsidR="00D61BC0" w:rsidRPr="006F25AD">
        <w:rPr>
          <w:lang w:val="bg-BG"/>
        </w:rPr>
        <w:t>324</w:t>
      </w:r>
      <w:r w:rsidRPr="006F25AD">
        <w:rPr>
          <w:lang w:val="bg-BG"/>
        </w:rPr>
        <w:fldChar w:fldCharType="end"/>
      </w:r>
      <w:r w:rsidRPr="006F25AD">
        <w:rPr>
          <w:lang w:val="bg-BG"/>
        </w:rPr>
        <w:t xml:space="preserve"> –</w:t>
      </w:r>
      <w:r w:rsidR="001A5E3E" w:rsidRPr="006F25AD">
        <w:rPr>
          <w:lang w:val="bg-BG"/>
        </w:rPr>
        <w:t xml:space="preserve"> </w:t>
      </w:r>
      <w:r w:rsidRPr="006F25AD">
        <w:rPr>
          <w:lang w:val="bg-BG"/>
        </w:rPr>
        <w:fldChar w:fldCharType="begin"/>
      </w:r>
      <w:r w:rsidRPr="006F25AD">
        <w:rPr>
          <w:lang w:val="bg-BG"/>
        </w:rPr>
        <w:instrText xml:space="preserve"> REF L_A1P1_C_houses_possesion_irm \h \* MERGEFORMAT </w:instrText>
      </w:r>
      <w:r w:rsidRPr="006F25AD">
        <w:rPr>
          <w:lang w:val="bg-BG"/>
        </w:rPr>
      </w:r>
      <w:r w:rsidRPr="006F25AD">
        <w:rPr>
          <w:lang w:val="bg-BG"/>
        </w:rPr>
        <w:fldChar w:fldCharType="separate"/>
      </w:r>
      <w:r w:rsidR="00D61BC0" w:rsidRPr="006F25AD">
        <w:rPr>
          <w:lang w:val="bg-BG"/>
        </w:rPr>
        <w:t>331</w:t>
      </w:r>
      <w:r w:rsidRPr="006F25AD">
        <w:rPr>
          <w:lang w:val="bg-BG"/>
        </w:rPr>
        <w:fldChar w:fldCharType="end"/>
      </w:r>
      <w:r w:rsidRPr="006F25AD">
        <w:rPr>
          <w:lang w:val="bg-BG"/>
        </w:rPr>
        <w:t xml:space="preserve"> и</w:t>
      </w:r>
      <w:r w:rsidR="001A5E3E" w:rsidRPr="006F25AD">
        <w:rPr>
          <w:lang w:val="bg-BG"/>
        </w:rPr>
        <w:t xml:space="preserve"> </w:t>
      </w:r>
      <w:r w:rsidRPr="006F25AD">
        <w:rPr>
          <w:lang w:val="bg-BG"/>
        </w:rPr>
        <w:fldChar w:fldCharType="begin"/>
      </w:r>
      <w:r w:rsidRPr="006F25AD">
        <w:rPr>
          <w:lang w:val="bg-BG"/>
        </w:rPr>
        <w:instrText xml:space="preserve"> REF L_A1P1_C_movables \h \* MERGEFORMAT </w:instrText>
      </w:r>
      <w:r w:rsidRPr="006F25AD">
        <w:rPr>
          <w:lang w:val="bg-BG"/>
        </w:rPr>
      </w:r>
      <w:r w:rsidRPr="006F25AD">
        <w:rPr>
          <w:lang w:val="bg-BG"/>
        </w:rPr>
        <w:fldChar w:fldCharType="separate"/>
      </w:r>
      <w:r w:rsidR="00D61BC0" w:rsidRPr="006F25AD">
        <w:rPr>
          <w:lang w:val="bg-BG"/>
        </w:rPr>
        <w:t>332</w:t>
      </w:r>
      <w:r w:rsidRPr="006F25AD">
        <w:rPr>
          <w:lang w:val="bg-BG"/>
        </w:rPr>
        <w:fldChar w:fldCharType="end"/>
      </w:r>
      <w:r w:rsidRPr="006F25AD">
        <w:rPr>
          <w:lang w:val="bg-BG"/>
        </w:rPr>
        <w:t xml:space="preserve"> –</w:t>
      </w:r>
      <w:r w:rsidR="001A5E3E" w:rsidRPr="006F25AD">
        <w:rPr>
          <w:lang w:val="bg-BG"/>
        </w:rPr>
        <w:t xml:space="preserve"> </w:t>
      </w:r>
      <w:r w:rsidRPr="006F25AD">
        <w:rPr>
          <w:lang w:val="bg-BG"/>
        </w:rPr>
        <w:fldChar w:fldCharType="begin"/>
      </w:r>
      <w:r w:rsidRPr="006F25AD">
        <w:rPr>
          <w:lang w:val="bg-BG"/>
        </w:rPr>
        <w:instrText xml:space="preserve"> REF L_A1P1_C_movables_exh \h \* MERGEFORMAT </w:instrText>
      </w:r>
      <w:r w:rsidRPr="006F25AD">
        <w:rPr>
          <w:lang w:val="bg-BG"/>
        </w:rPr>
      </w:r>
      <w:r w:rsidRPr="006F25AD">
        <w:rPr>
          <w:lang w:val="bg-BG"/>
        </w:rPr>
        <w:fldChar w:fldCharType="separate"/>
      </w:r>
      <w:r w:rsidR="00D61BC0" w:rsidRPr="006F25AD">
        <w:rPr>
          <w:lang w:val="bg-BG"/>
        </w:rPr>
        <w:t>336</w:t>
      </w:r>
      <w:r w:rsidRPr="006F25AD">
        <w:rPr>
          <w:lang w:val="bg-BG"/>
        </w:rPr>
        <w:fldChar w:fldCharType="end"/>
      </w:r>
      <w:r w:rsidRPr="006F25AD">
        <w:rPr>
          <w:lang w:val="bg-BG"/>
        </w:rPr>
        <w:t xml:space="preserve"> по-горе). Следователно претенциите, отправени във връзка с тези жалби, трябва да бъдат отхвърлени (вж. </w:t>
      </w:r>
      <w:r w:rsidR="00F12CE5">
        <w:rPr>
          <w:lang w:val="bg-BG"/>
        </w:rPr>
        <w:t>„</w:t>
      </w:r>
      <w:r w:rsidRPr="006F25AD">
        <w:rPr>
          <w:i/>
          <w:iCs/>
          <w:lang w:val="bg-BG"/>
        </w:rPr>
        <w:t>Caldarar и др</w:t>
      </w:r>
      <w:r w:rsidRPr="006F25AD">
        <w:rPr>
          <w:lang w:val="bg-BG"/>
        </w:rPr>
        <w:t>.</w:t>
      </w:r>
      <w:r w:rsidR="00F12CE5">
        <w:rPr>
          <w:lang w:val="bg-BG"/>
        </w:rPr>
        <w:t>“</w:t>
      </w:r>
      <w:r w:rsidRPr="006F25AD">
        <w:rPr>
          <w:lang w:val="bg-BG"/>
        </w:rPr>
        <w:t xml:space="preserve">, цитирано по-горе, </w:t>
      </w:r>
      <w:r w:rsidRPr="006F25AD">
        <w:rPr>
          <w:rFonts w:cstheme="minorHAnsi"/>
          <w:lang w:val="bg-BG"/>
        </w:rPr>
        <w:t>§</w:t>
      </w:r>
      <w:r w:rsidRPr="006F25AD">
        <w:rPr>
          <w:lang w:val="bg-BG"/>
        </w:rPr>
        <w:t xml:space="preserve"> 172 </w:t>
      </w:r>
      <w:r w:rsidR="00FB294E" w:rsidRPr="006F25AD">
        <w:rPr>
          <w:i/>
          <w:iCs/>
          <w:lang w:val="bg-BG"/>
        </w:rPr>
        <w:t>в края</w:t>
      </w:r>
      <w:r w:rsidRPr="006F25AD">
        <w:rPr>
          <w:lang w:val="bg-BG"/>
        </w:rPr>
        <w:t>). Освен това, по-конкретно по отношение на движимото имущество, не са представени съответни подкрепящи документи (вж.</w:t>
      </w:r>
      <w:bookmarkStart w:id="708" w:name="_cl41721THELAW"/>
      <w:r w:rsidR="00F12CE5">
        <w:rPr>
          <w:lang w:val="bg-BG"/>
        </w:rPr>
        <w:t xml:space="preserve"> „</w:t>
      </w:r>
      <w:r w:rsidRPr="006F25AD">
        <w:rPr>
          <w:i/>
          <w:iCs/>
          <w:lang w:val="bg-BG"/>
        </w:rPr>
        <w:t>Hasanali Aliyev и др. срещу Азербайджан</w:t>
      </w:r>
      <w:bookmarkEnd w:id="708"/>
      <w:r w:rsidR="00F12CE5">
        <w:rPr>
          <w:lang w:val="bg-BG"/>
        </w:rPr>
        <w:t>“</w:t>
      </w:r>
      <w:r w:rsidRPr="006F25AD">
        <w:rPr>
          <w:lang w:val="bg-BG"/>
        </w:rPr>
        <w:t>, № 42858/11, § 56, 9 юни 2022 г.).</w:t>
      </w:r>
    </w:p>
    <w:p w:rsidR="00387293" w:rsidRPr="006F25AD" w:rsidRDefault="00EF5B28" w:rsidP="00DD38B3">
      <w:pPr>
        <w:pStyle w:val="JuHA"/>
        <w:numPr>
          <w:ilvl w:val="2"/>
          <w:numId w:val="21"/>
        </w:numPr>
        <w:tabs>
          <w:tab w:val="num" w:pos="1418"/>
        </w:tabs>
        <w:ind w:left="510" w:firstLine="567"/>
        <w:rPr>
          <w:lang w:val="bg-BG"/>
        </w:rPr>
      </w:pPr>
      <w:bookmarkStart w:id="709" w:name="_Toc233645726"/>
      <w:bookmarkStart w:id="710" w:name="_Toc241567905"/>
      <w:r w:rsidRPr="006F25AD">
        <w:rPr>
          <w:lang w:val="bg-BG"/>
        </w:rPr>
        <w:t>Неимуществени вреди</w:t>
      </w:r>
      <w:bookmarkEnd w:id="709"/>
      <w:bookmarkEnd w:id="710"/>
    </w:p>
    <w:p w:rsidR="00387293" w:rsidRPr="006F25AD" w:rsidRDefault="004B4F56" w:rsidP="00DD38B3">
      <w:pPr>
        <w:pStyle w:val="JuH1"/>
        <w:numPr>
          <w:ilvl w:val="3"/>
          <w:numId w:val="25"/>
        </w:numPr>
        <w:ind w:firstLine="567"/>
        <w:rPr>
          <w:lang w:val="bg-BG"/>
        </w:rPr>
      </w:pPr>
      <w:bookmarkStart w:id="711" w:name="_Toc233645727"/>
      <w:bookmarkStart w:id="712" w:name="_Toc241567906"/>
      <w:r w:rsidRPr="006F25AD">
        <w:rPr>
          <w:lang w:val="bg-BG"/>
        </w:rPr>
        <w:t>Претенцията</w:t>
      </w:r>
      <w:r w:rsidR="00EF5B28" w:rsidRPr="006F25AD">
        <w:rPr>
          <w:lang w:val="bg-BG"/>
        </w:rPr>
        <w:t xml:space="preserve"> </w:t>
      </w:r>
      <w:r w:rsidR="00D61BC0" w:rsidRPr="006F25AD">
        <w:rPr>
          <w:lang w:val="bg-BG"/>
        </w:rPr>
        <w:t>на</w:t>
      </w:r>
      <w:r w:rsidR="00EF5B28" w:rsidRPr="006F25AD">
        <w:rPr>
          <w:lang w:val="bg-BG"/>
        </w:rPr>
        <w:t xml:space="preserve"> жалбоподателите и коментарите на правителството по не</w:t>
      </w:r>
      <w:bookmarkEnd w:id="711"/>
      <w:r w:rsidRPr="006F25AD">
        <w:rPr>
          <w:lang w:val="bg-BG"/>
        </w:rPr>
        <w:t>я</w:t>
      </w:r>
      <w:bookmarkEnd w:id="712"/>
    </w:p>
    <w:bookmarkStart w:id="713" w:name="L_A41_non_pec_A"/>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359</w:t>
      </w:r>
      <w:r w:rsidRPr="006F25AD">
        <w:rPr>
          <w:lang w:val="bg-BG"/>
        </w:rPr>
        <w:fldChar w:fldCharType="end"/>
      </w:r>
      <w:bookmarkEnd w:id="713"/>
      <w:r w:rsidRPr="006F25AD">
        <w:rPr>
          <w:lang w:val="bg-BG"/>
        </w:rPr>
        <w:t>.  Жалбоподателите претендир</w:t>
      </w:r>
      <w:r w:rsidR="00FB74BA" w:rsidRPr="006F25AD">
        <w:rPr>
          <w:lang w:val="bg-BG"/>
        </w:rPr>
        <w:t>ат</w:t>
      </w:r>
      <w:r w:rsidRPr="006F25AD">
        <w:rPr>
          <w:lang w:val="bg-BG"/>
        </w:rPr>
        <w:t xml:space="preserve"> по 20 000 евро всеки за психическите и физическите страдания, произтичащи от твърдените нарушения на членове 3, 8, 14, 13 и 6, </w:t>
      </w:r>
      <w:r w:rsidRPr="006F25AD">
        <w:rPr>
          <w:rFonts w:cstheme="minorHAnsi"/>
          <w:lang w:val="bg-BG"/>
        </w:rPr>
        <w:t>§</w:t>
      </w:r>
      <w:r w:rsidRPr="006F25AD">
        <w:rPr>
          <w:lang w:val="bg-BG"/>
        </w:rPr>
        <w:t xml:space="preserve"> 1 от Конвенцията.</w:t>
      </w:r>
    </w:p>
    <w:bookmarkStart w:id="714" w:name="L_A41_non_pec_G"/>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360</w:t>
      </w:r>
      <w:r w:rsidRPr="006F25AD">
        <w:rPr>
          <w:lang w:val="bg-BG"/>
        </w:rPr>
        <w:fldChar w:fldCharType="end"/>
      </w:r>
      <w:bookmarkEnd w:id="714"/>
      <w:r w:rsidRPr="006F25AD">
        <w:rPr>
          <w:lang w:val="bg-BG"/>
        </w:rPr>
        <w:t>.  Пр</w:t>
      </w:r>
      <w:r w:rsidR="004B4F56" w:rsidRPr="006F25AD">
        <w:rPr>
          <w:lang w:val="bg-BG"/>
        </w:rPr>
        <w:t>авителството оспорва тези претенции</w:t>
      </w:r>
      <w:r w:rsidRPr="006F25AD">
        <w:rPr>
          <w:lang w:val="bg-BG"/>
        </w:rPr>
        <w:t xml:space="preserve">. То </w:t>
      </w:r>
      <w:r w:rsidR="009C18C3" w:rsidRPr="006F25AD">
        <w:rPr>
          <w:lang w:val="bg-BG"/>
        </w:rPr>
        <w:t>повтаря</w:t>
      </w:r>
      <w:r w:rsidRPr="006F25AD">
        <w:rPr>
          <w:lang w:val="bg-BG"/>
        </w:rPr>
        <w:t>, че жалбоп</w:t>
      </w:r>
      <w:r w:rsidR="00A13D72">
        <w:rPr>
          <w:lang w:val="bg-BG"/>
        </w:rPr>
        <w:t>одателите не са завели производства</w:t>
      </w:r>
      <w:r w:rsidRPr="006F25AD">
        <w:rPr>
          <w:lang w:val="bg-BG"/>
        </w:rPr>
        <w:t xml:space="preserve"> за обезщетение </w:t>
      </w:r>
      <w:r w:rsidR="00A13D72">
        <w:rPr>
          <w:lang w:val="bg-BG"/>
        </w:rPr>
        <w:t xml:space="preserve">по </w:t>
      </w:r>
      <w:r w:rsidRPr="006F25AD">
        <w:rPr>
          <w:lang w:val="bg-BG"/>
        </w:rPr>
        <w:t xml:space="preserve">Закона от 1988 г. То също така </w:t>
      </w:r>
      <w:r w:rsidR="00BF4170" w:rsidRPr="006F25AD">
        <w:rPr>
          <w:lang w:val="bg-BG"/>
        </w:rPr>
        <w:t>изтъква</w:t>
      </w:r>
      <w:r w:rsidRPr="006F25AD">
        <w:rPr>
          <w:lang w:val="bg-BG"/>
        </w:rPr>
        <w:t>, че никой от жалбоподателите, с изключение на г-жа Тонка Димитрова, никога не е търсил решение, което да им позволи да прекратят незаконното си заемане на общинска земя.</w:t>
      </w:r>
    </w:p>
    <w:bookmarkStart w:id="715" w:name="L_A41_non_pec_G_bi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361</w:t>
      </w:r>
      <w:r w:rsidRPr="006F25AD">
        <w:rPr>
          <w:lang w:val="bg-BG"/>
        </w:rPr>
        <w:fldChar w:fldCharType="end"/>
      </w:r>
      <w:bookmarkEnd w:id="715"/>
      <w:r w:rsidRPr="006F25AD">
        <w:rPr>
          <w:lang w:val="bg-BG"/>
        </w:rPr>
        <w:t>.  Като ал</w:t>
      </w:r>
      <w:r w:rsidR="00FC4025" w:rsidRPr="006F25AD">
        <w:rPr>
          <w:lang w:val="bg-BG"/>
        </w:rPr>
        <w:t>тернатива правителството моли</w:t>
      </w:r>
      <w:r w:rsidRPr="006F25AD">
        <w:rPr>
          <w:lang w:val="bg-BG"/>
        </w:rPr>
        <w:t xml:space="preserve"> Съда да </w:t>
      </w:r>
      <w:r w:rsidR="00FC4025" w:rsidRPr="006F25AD">
        <w:rPr>
          <w:lang w:val="bg-BG"/>
        </w:rPr>
        <w:t>присъди</w:t>
      </w:r>
      <w:r w:rsidRPr="006F25AD">
        <w:rPr>
          <w:lang w:val="bg-BG"/>
        </w:rPr>
        <w:t xml:space="preserve"> обезщетения в съответствие с неговата практика в тази област и по-специално да присъди обезщетения на домакинствата, а не на отделни лица. То се позова подробно на семейните обстоятелства на някои от жалбоподателите, като </w:t>
      </w:r>
      <w:r w:rsidR="00B41395" w:rsidRPr="006F25AD">
        <w:rPr>
          <w:lang w:val="bg-BG"/>
        </w:rPr>
        <w:t>твърди</w:t>
      </w:r>
      <w:r w:rsidRPr="006F25AD">
        <w:rPr>
          <w:lang w:val="bg-BG"/>
        </w:rPr>
        <w:t>, че някои от тях са твърдели, че живеят отделно, но всъщност са живели заедно в разширени домакинства.</w:t>
      </w:r>
    </w:p>
    <w:p w:rsidR="00387293" w:rsidRPr="006F25AD" w:rsidRDefault="00E379A7" w:rsidP="00DD38B3">
      <w:pPr>
        <w:pStyle w:val="JuH1"/>
        <w:ind w:firstLine="567"/>
        <w:rPr>
          <w:lang w:val="bg-BG"/>
        </w:rPr>
      </w:pPr>
      <w:bookmarkStart w:id="716" w:name="_Toc233645728"/>
      <w:bookmarkStart w:id="717" w:name="_Toc241567907"/>
      <w:r w:rsidRPr="006F25AD">
        <w:rPr>
          <w:lang w:val="bg-BG"/>
        </w:rPr>
        <w:t>Преценка</w:t>
      </w:r>
      <w:r w:rsidR="00EF5B28" w:rsidRPr="006F25AD">
        <w:rPr>
          <w:lang w:val="bg-BG"/>
        </w:rPr>
        <w:t>та на Съда</w:t>
      </w:r>
      <w:bookmarkEnd w:id="716"/>
      <w:bookmarkEnd w:id="717"/>
    </w:p>
    <w:bookmarkStart w:id="718" w:name="L_A41_non_pec_C_0"/>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362</w:t>
      </w:r>
      <w:r w:rsidRPr="006F25AD">
        <w:rPr>
          <w:lang w:val="bg-BG"/>
        </w:rPr>
        <w:fldChar w:fldCharType="end"/>
      </w:r>
      <w:bookmarkEnd w:id="718"/>
      <w:r w:rsidRPr="006F25AD">
        <w:rPr>
          <w:lang w:val="bg-BG"/>
        </w:rPr>
        <w:t>.  В светлината на аргумента на правителството, изложен в параграф</w:t>
      </w:r>
      <w:r w:rsidR="00FB74BA" w:rsidRPr="006F25AD">
        <w:rPr>
          <w:lang w:val="bg-BG"/>
        </w:rPr>
        <w:t xml:space="preserve"> </w:t>
      </w:r>
      <w:r w:rsidRPr="006F25AD">
        <w:rPr>
          <w:lang w:val="bg-BG"/>
        </w:rPr>
        <w:fldChar w:fldCharType="begin"/>
      </w:r>
      <w:r w:rsidRPr="006F25AD">
        <w:rPr>
          <w:lang w:val="bg-BG"/>
        </w:rPr>
        <w:instrText xml:space="preserve"> REF L_A41_non_pec_G \h \* MERGEFORMAT </w:instrText>
      </w:r>
      <w:r w:rsidRPr="006F25AD">
        <w:rPr>
          <w:lang w:val="bg-BG"/>
        </w:rPr>
      </w:r>
      <w:r w:rsidRPr="006F25AD">
        <w:rPr>
          <w:lang w:val="bg-BG"/>
        </w:rPr>
        <w:fldChar w:fldCharType="separate"/>
      </w:r>
      <w:r w:rsidR="00D61BC0" w:rsidRPr="006F25AD">
        <w:rPr>
          <w:lang w:val="bg-BG"/>
        </w:rPr>
        <w:t>360</w:t>
      </w:r>
      <w:r w:rsidRPr="006F25AD">
        <w:rPr>
          <w:lang w:val="bg-BG"/>
        </w:rPr>
        <w:fldChar w:fldCharType="end"/>
      </w:r>
      <w:r w:rsidRPr="006F25AD">
        <w:rPr>
          <w:lang w:val="bg-BG"/>
        </w:rPr>
        <w:t xml:space="preserve"> по-горе, първото, което трябва да се отбележи, е, че съгласно установената практика на Съда изискван</w:t>
      </w:r>
      <w:r w:rsidR="00BB5C04" w:rsidRPr="006F25AD">
        <w:rPr>
          <w:lang w:val="bg-BG"/>
        </w:rPr>
        <w:t>ето за изчерпване на вътрешно</w:t>
      </w:r>
      <w:r w:rsidRPr="006F25AD">
        <w:rPr>
          <w:lang w:val="bg-BG"/>
        </w:rPr>
        <w:t>правни</w:t>
      </w:r>
      <w:r w:rsidR="00BB5C04" w:rsidRPr="006F25AD">
        <w:rPr>
          <w:lang w:val="bg-BG"/>
        </w:rPr>
        <w:t>те</w:t>
      </w:r>
      <w:r w:rsidRPr="006F25AD">
        <w:rPr>
          <w:lang w:val="bg-BG"/>
        </w:rPr>
        <w:t xml:space="preserve"> средства за защита не се прилага към искове за справедливо обезщетение по член 41 (бивш член 50) от Конвенцията (вж., наред с други </w:t>
      </w:r>
      <w:r w:rsidR="00753495">
        <w:rPr>
          <w:lang w:val="bg-BG"/>
        </w:rPr>
        <w:t>пример</w:t>
      </w:r>
      <w:r w:rsidRPr="006F25AD">
        <w:rPr>
          <w:lang w:val="bg-BG"/>
        </w:rPr>
        <w:t xml:space="preserve">и, </w:t>
      </w:r>
      <w:r w:rsidRPr="006F25AD">
        <w:rPr>
          <w:i/>
          <w:iCs/>
          <w:lang w:val="bg-BG"/>
        </w:rPr>
        <w:t>делото „Де Вилде, Оомс и Версип срещу Белгия</w:t>
      </w:r>
      <w:r w:rsidRPr="006F25AD">
        <w:rPr>
          <w:lang w:val="bg-BG"/>
        </w:rPr>
        <w:t xml:space="preserve">“ (член 50), 10 март 1972 г., § 15, серия А № 14; </w:t>
      </w:r>
      <w:r w:rsidR="00FC4025" w:rsidRPr="006F25AD">
        <w:rPr>
          <w:lang w:val="bg-BG"/>
        </w:rPr>
        <w:t>„</w:t>
      </w:r>
      <w:r w:rsidRPr="006F25AD">
        <w:rPr>
          <w:i/>
          <w:iCs/>
          <w:lang w:val="bg-BG"/>
        </w:rPr>
        <w:t>Jalloh срещу Германия</w:t>
      </w:r>
      <w:r w:rsidR="00FC4025" w:rsidRPr="006F25AD">
        <w:rPr>
          <w:i/>
          <w:iCs/>
          <w:lang w:val="bg-BG"/>
        </w:rPr>
        <w:t>“</w:t>
      </w:r>
      <w:r w:rsidRPr="006F25AD">
        <w:rPr>
          <w:i/>
          <w:iCs/>
          <w:lang w:val="bg-BG"/>
        </w:rPr>
        <w:t xml:space="preserve"> </w:t>
      </w:r>
      <w:r w:rsidRPr="006F25AD">
        <w:rPr>
          <w:lang w:val="bg-BG"/>
        </w:rPr>
        <w:t>[GC], №</w:t>
      </w:r>
      <w:r w:rsidR="00FB74BA" w:rsidRPr="006F25AD">
        <w:rPr>
          <w:lang w:val="bg-BG"/>
        </w:rPr>
        <w:t> </w:t>
      </w:r>
      <w:r w:rsidRPr="006F25AD">
        <w:rPr>
          <w:lang w:val="bg-BG"/>
        </w:rPr>
        <w:t xml:space="preserve">54810/00, § 129, ECHR 2006-IX; и </w:t>
      </w:r>
      <w:r w:rsidR="00FC4025" w:rsidRPr="006F25AD">
        <w:rPr>
          <w:lang w:val="bg-BG"/>
        </w:rPr>
        <w:t>„</w:t>
      </w:r>
      <w:r w:rsidRPr="006F25AD">
        <w:rPr>
          <w:i/>
          <w:iCs/>
          <w:lang w:val="bg-BG"/>
        </w:rPr>
        <w:t>Nagmetov срещу Русия</w:t>
      </w:r>
      <w:r w:rsidR="00FC4025" w:rsidRPr="006F25AD">
        <w:rPr>
          <w:i/>
          <w:iCs/>
          <w:lang w:val="bg-BG"/>
        </w:rPr>
        <w:t>“</w:t>
      </w:r>
      <w:r w:rsidRPr="006F25AD">
        <w:rPr>
          <w:i/>
          <w:iCs/>
          <w:lang w:val="bg-BG"/>
        </w:rPr>
        <w:t xml:space="preserve"> </w:t>
      </w:r>
      <w:r w:rsidRPr="006F25AD">
        <w:rPr>
          <w:lang w:val="bg-BG"/>
        </w:rPr>
        <w:t>[GC], № 35589/08, § 66, 30</w:t>
      </w:r>
      <w:r w:rsidR="00FB74BA" w:rsidRPr="006F25AD">
        <w:rPr>
          <w:lang w:val="bg-BG"/>
        </w:rPr>
        <w:t> </w:t>
      </w:r>
      <w:r w:rsidRPr="006F25AD">
        <w:rPr>
          <w:lang w:val="bg-BG"/>
        </w:rPr>
        <w:t>март 2017 г.).</w:t>
      </w:r>
    </w:p>
    <w:bookmarkStart w:id="719" w:name="L_A41_non_pec_C"/>
    <w:bookmarkStart w:id="720" w:name="L_A41_non_pec_C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363</w:t>
      </w:r>
      <w:r w:rsidRPr="006F25AD">
        <w:rPr>
          <w:lang w:val="bg-BG"/>
        </w:rPr>
        <w:fldChar w:fldCharType="end"/>
      </w:r>
      <w:bookmarkEnd w:id="719"/>
      <w:bookmarkEnd w:id="720"/>
      <w:r w:rsidRPr="006F25AD">
        <w:rPr>
          <w:lang w:val="bg-BG"/>
        </w:rPr>
        <w:t xml:space="preserve">.  Съдът не може да спекулира дали </w:t>
      </w:r>
      <w:r w:rsidR="00134586" w:rsidRPr="006F25AD">
        <w:rPr>
          <w:lang w:val="bg-BG"/>
        </w:rPr>
        <w:t>премахване</w:t>
      </w:r>
      <w:r w:rsidRPr="006F25AD">
        <w:rPr>
          <w:lang w:val="bg-BG"/>
        </w:rPr>
        <w:t xml:space="preserve">то на </w:t>
      </w:r>
      <w:r w:rsidR="00106A63" w:rsidRPr="006F25AD">
        <w:rPr>
          <w:lang w:val="bg-BG"/>
        </w:rPr>
        <w:t>постройки</w:t>
      </w:r>
      <w:r w:rsidRPr="006F25AD">
        <w:rPr>
          <w:lang w:val="bg-BG"/>
        </w:rPr>
        <w:t xml:space="preserve">те, в които са живели жалбоподателите, би могло да бъде избегнато, ако властите </w:t>
      </w:r>
      <w:r w:rsidR="004A75B0" w:rsidRPr="006F25AD">
        <w:rPr>
          <w:lang w:val="bg-BG"/>
        </w:rPr>
        <w:t xml:space="preserve">бяха </w:t>
      </w:r>
      <w:r w:rsidRPr="006F25AD">
        <w:rPr>
          <w:lang w:val="bg-BG"/>
        </w:rPr>
        <w:t>извършили необходи</w:t>
      </w:r>
      <w:r w:rsidR="004A75B0" w:rsidRPr="006F25AD">
        <w:rPr>
          <w:lang w:val="bg-BG"/>
        </w:rPr>
        <w:t>мото претегляне на интересите. Остава обаче ф</w:t>
      </w:r>
      <w:r w:rsidRPr="006F25AD">
        <w:rPr>
          <w:lang w:val="bg-BG"/>
        </w:rPr>
        <w:t xml:space="preserve">актът, че жалбоподателите са претърпели реална намеса в правото им на жилище, без да са имали възможност да се извърши такова претегляне на интересите. Поради това те са претърпели неимуществена вреда, която не може да бъде достатъчно компенсирана чрез констатацията за нарушение (вж. </w:t>
      </w:r>
      <w:r w:rsidRPr="006F25AD">
        <w:rPr>
          <w:i/>
          <w:iCs/>
          <w:lang w:val="bg-BG"/>
        </w:rPr>
        <w:t>делото „Симонова“</w:t>
      </w:r>
      <w:r w:rsidRPr="006F25AD">
        <w:rPr>
          <w:lang w:val="bg-BG"/>
        </w:rPr>
        <w:t xml:space="preserve">, цитирано по-горе, </w:t>
      </w:r>
      <w:r w:rsidRPr="006F25AD">
        <w:rPr>
          <w:rFonts w:cstheme="minorHAnsi"/>
          <w:lang w:val="bg-BG"/>
        </w:rPr>
        <w:t>§</w:t>
      </w:r>
      <w:r w:rsidRPr="006F25AD">
        <w:rPr>
          <w:lang w:val="bg-BG"/>
        </w:rPr>
        <w:t xml:space="preserve"> 61, с </w:t>
      </w:r>
      <w:r w:rsidR="000D65DD" w:rsidRPr="006F25AD">
        <w:rPr>
          <w:lang w:val="bg-BG"/>
        </w:rPr>
        <w:t>допълнителни</w:t>
      </w:r>
      <w:r w:rsidRPr="006F25AD">
        <w:rPr>
          <w:lang w:val="bg-BG"/>
        </w:rPr>
        <w:t xml:space="preserve"> препратки).</w:t>
      </w:r>
    </w:p>
    <w:bookmarkStart w:id="721" w:name="L_A41_non_pec_C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364</w:t>
      </w:r>
      <w:r w:rsidRPr="006F25AD">
        <w:rPr>
          <w:lang w:val="bg-BG"/>
        </w:rPr>
        <w:fldChar w:fldCharType="end"/>
      </w:r>
      <w:bookmarkEnd w:id="721"/>
      <w:r w:rsidRPr="006F25AD">
        <w:rPr>
          <w:lang w:val="bg-BG"/>
        </w:rPr>
        <w:t>.  Размерът на тази вреда не може да бъде изчислен с точност. Обикновено в подобни случаи Съдът определя обезщет</w:t>
      </w:r>
      <w:r w:rsidR="0023315B" w:rsidRPr="006F25AD">
        <w:rPr>
          <w:lang w:val="bg-BG"/>
        </w:rPr>
        <w:t>ението за неимуществени вреди по домакинства, а не на отделни</w:t>
      </w:r>
      <w:r w:rsidRPr="006F25AD">
        <w:rPr>
          <w:lang w:val="bg-BG"/>
        </w:rPr>
        <w:t xml:space="preserve"> лица (вж. </w:t>
      </w:r>
      <w:r w:rsidRPr="006F25AD">
        <w:rPr>
          <w:i/>
          <w:iCs/>
          <w:lang w:val="bg-BG"/>
        </w:rPr>
        <w:t>„Хирту и други“</w:t>
      </w:r>
      <w:r w:rsidRPr="006F25AD">
        <w:rPr>
          <w:lang w:val="bg-BG"/>
        </w:rPr>
        <w:t xml:space="preserve">, § 97; </w:t>
      </w:r>
      <w:r w:rsidRPr="006F25AD">
        <w:rPr>
          <w:i/>
          <w:iCs/>
          <w:lang w:val="bg-BG"/>
        </w:rPr>
        <w:t>„Пакетова и други</w:t>
      </w:r>
      <w:r w:rsidR="00A13D72">
        <w:rPr>
          <w:lang w:val="bg-BG"/>
        </w:rPr>
        <w:t>“, § </w:t>
      </w:r>
      <w:r w:rsidRPr="006F25AD">
        <w:rPr>
          <w:lang w:val="bg-BG"/>
        </w:rPr>
        <w:t xml:space="preserve">176; и </w:t>
      </w:r>
      <w:r w:rsidRPr="006F25AD">
        <w:rPr>
          <w:i/>
          <w:iCs/>
          <w:lang w:val="bg-BG"/>
        </w:rPr>
        <w:t>„Калдарар и други</w:t>
      </w:r>
      <w:r w:rsidRPr="006F25AD">
        <w:rPr>
          <w:lang w:val="bg-BG"/>
        </w:rPr>
        <w:t>“, § 172, всички цитирани по-горе). В настоящия случай обаче това не изглежда възможно, предвид спора между страните относно точното оч</w:t>
      </w:r>
      <w:r w:rsidR="0023315B" w:rsidRPr="006F25AD">
        <w:rPr>
          <w:lang w:val="bg-BG"/>
        </w:rPr>
        <w:t>ертаване на домакинствата</w:t>
      </w:r>
      <w:r w:rsidRPr="006F25AD">
        <w:rPr>
          <w:lang w:val="bg-BG"/>
        </w:rPr>
        <w:t>, към които принадлежат 56-те жалбоподатели – много от които са роднини (вж. параграфи</w:t>
      </w:r>
      <w:r w:rsidR="00FB74BA" w:rsidRPr="006F25AD">
        <w:rPr>
          <w:lang w:val="bg-BG"/>
        </w:rPr>
        <w:t xml:space="preserve"> </w:t>
      </w:r>
      <w:r w:rsidRPr="006F25AD">
        <w:rPr>
          <w:lang w:val="bg-BG"/>
        </w:rPr>
        <w:fldChar w:fldCharType="begin"/>
      </w:r>
      <w:r w:rsidRPr="006F25AD">
        <w:rPr>
          <w:lang w:val="bg-BG"/>
        </w:rPr>
        <w:instrText xml:space="preserve"> REF L_A41_pec_G \h \* MERGEFORMAT </w:instrText>
      </w:r>
      <w:r w:rsidRPr="006F25AD">
        <w:rPr>
          <w:lang w:val="bg-BG"/>
        </w:rPr>
      </w:r>
      <w:r w:rsidRPr="006F25AD">
        <w:rPr>
          <w:lang w:val="bg-BG"/>
        </w:rPr>
        <w:fldChar w:fldCharType="separate"/>
      </w:r>
      <w:r w:rsidR="00D61BC0" w:rsidRPr="006F25AD">
        <w:rPr>
          <w:lang w:val="bg-BG"/>
        </w:rPr>
        <w:t>357</w:t>
      </w:r>
      <w:r w:rsidRPr="006F25AD">
        <w:rPr>
          <w:lang w:val="bg-BG"/>
        </w:rPr>
        <w:fldChar w:fldCharType="end"/>
      </w:r>
      <w:r w:rsidRPr="006F25AD">
        <w:rPr>
          <w:lang w:val="bg-BG"/>
        </w:rPr>
        <w:t xml:space="preserve"> и</w:t>
      </w:r>
      <w:r w:rsidR="00FB74BA" w:rsidRPr="006F25AD">
        <w:rPr>
          <w:lang w:val="bg-BG"/>
        </w:rPr>
        <w:t xml:space="preserve"> </w:t>
      </w:r>
      <w:r w:rsidRPr="006F25AD">
        <w:rPr>
          <w:lang w:val="bg-BG"/>
        </w:rPr>
        <w:fldChar w:fldCharType="begin"/>
      </w:r>
      <w:r w:rsidRPr="006F25AD">
        <w:rPr>
          <w:lang w:val="bg-BG"/>
        </w:rPr>
        <w:instrText xml:space="preserve"> REF L_A41_non_pec_G_bis \h \* MERGEFORMAT </w:instrText>
      </w:r>
      <w:r w:rsidRPr="006F25AD">
        <w:rPr>
          <w:lang w:val="bg-BG"/>
        </w:rPr>
      </w:r>
      <w:r w:rsidRPr="006F25AD">
        <w:rPr>
          <w:lang w:val="bg-BG"/>
        </w:rPr>
        <w:fldChar w:fldCharType="separate"/>
      </w:r>
      <w:r w:rsidR="00D61BC0" w:rsidRPr="006F25AD">
        <w:rPr>
          <w:lang w:val="bg-BG"/>
        </w:rPr>
        <w:t>361</w:t>
      </w:r>
      <w:r w:rsidRPr="006F25AD">
        <w:rPr>
          <w:lang w:val="bg-BG"/>
        </w:rPr>
        <w:fldChar w:fldCharType="end"/>
      </w:r>
      <w:r w:rsidR="00FF47F5" w:rsidRPr="006F25AD">
        <w:rPr>
          <w:lang w:val="bg-BG"/>
        </w:rPr>
        <w:t xml:space="preserve"> </w:t>
      </w:r>
      <w:r w:rsidR="00FB294E" w:rsidRPr="006F25AD">
        <w:rPr>
          <w:i/>
          <w:iCs/>
          <w:lang w:val="bg-BG"/>
        </w:rPr>
        <w:t>в края</w:t>
      </w:r>
      <w:r w:rsidRPr="006F25AD">
        <w:rPr>
          <w:i/>
          <w:iCs/>
          <w:lang w:val="bg-BG"/>
        </w:rPr>
        <w:t xml:space="preserve"> </w:t>
      </w:r>
      <w:r w:rsidRPr="006F25AD">
        <w:rPr>
          <w:lang w:val="bg-BG"/>
        </w:rPr>
        <w:t>по-горе). Разрешаването на този спор би изисквало подробно разследване на семейните и другите връзки между жалбоподателите, както и на условията им на живот към съответния момент, което не може да бъде извършено въз основа на наличните на Съда материали и би забавило значително окончателното решаване на делото, без това да допринесе съразмерно за интересите на правосъдието.</w:t>
      </w:r>
    </w:p>
    <w:bookmarkStart w:id="722" w:name="L_A41_non_pec_C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365</w:t>
      </w:r>
      <w:r w:rsidRPr="006F25AD">
        <w:rPr>
          <w:lang w:val="bg-BG"/>
        </w:rPr>
        <w:fldChar w:fldCharType="end"/>
      </w:r>
      <w:bookmarkEnd w:id="722"/>
      <w:r w:rsidRPr="006F25AD">
        <w:rPr>
          <w:lang w:val="bg-BG"/>
        </w:rPr>
        <w:t>.  В тази връзка трябва да се отбележи, че присъ</w:t>
      </w:r>
      <w:r w:rsidR="0023315B" w:rsidRPr="006F25AD">
        <w:rPr>
          <w:lang w:val="bg-BG"/>
        </w:rPr>
        <w:t>жда</w:t>
      </w:r>
      <w:r w:rsidRPr="006F25AD">
        <w:rPr>
          <w:lang w:val="bg-BG"/>
        </w:rPr>
        <w:t xml:space="preserve">ните от Съда обезщетения за неимуществени вреди служат единствено за признаване на факта, че е настъпила морална вреда в резултат на нарушение на основно човешко право, и за отразяване в най-общи линии на тежестта на тази вреда (вж., наред с други </w:t>
      </w:r>
      <w:r w:rsidR="00753495">
        <w:rPr>
          <w:lang w:val="bg-BG"/>
        </w:rPr>
        <w:t>пример</w:t>
      </w:r>
      <w:r w:rsidRPr="006F25AD">
        <w:rPr>
          <w:lang w:val="bg-BG"/>
        </w:rPr>
        <w:t xml:space="preserve">и, </w:t>
      </w:r>
      <w:r w:rsidRPr="006F25AD">
        <w:rPr>
          <w:i/>
          <w:iCs/>
          <w:lang w:val="bg-BG"/>
        </w:rPr>
        <w:t xml:space="preserve">делото „Варнава и други срещу Турция“ </w:t>
      </w:r>
      <w:r w:rsidRPr="006F25AD">
        <w:rPr>
          <w:lang w:val="bg-BG"/>
        </w:rPr>
        <w:t>[GC], №</w:t>
      </w:r>
      <w:r w:rsidR="00CE5D85" w:rsidRPr="006F25AD">
        <w:rPr>
          <w:lang w:val="bg-BG"/>
        </w:rPr>
        <w:t xml:space="preserve"> </w:t>
      </w:r>
      <w:r w:rsidRPr="006F25AD">
        <w:rPr>
          <w:lang w:val="bg-BG"/>
        </w:rPr>
        <w:t xml:space="preserve">16064/90 и 8 други, § 224 </w:t>
      </w:r>
      <w:r w:rsidR="00FB294E" w:rsidRPr="006F25AD">
        <w:rPr>
          <w:i/>
          <w:iCs/>
          <w:lang w:val="bg-BG"/>
        </w:rPr>
        <w:t>в края</w:t>
      </w:r>
      <w:r w:rsidRPr="006F25AD">
        <w:rPr>
          <w:lang w:val="bg-BG"/>
        </w:rPr>
        <w:t xml:space="preserve">, ECHR 2009; </w:t>
      </w:r>
      <w:r w:rsidR="0023315B" w:rsidRPr="006F25AD">
        <w:rPr>
          <w:lang w:val="bg-BG"/>
        </w:rPr>
        <w:t>„</w:t>
      </w:r>
      <w:r w:rsidRPr="006F25AD">
        <w:rPr>
          <w:i/>
          <w:iCs/>
          <w:lang w:val="bg-BG"/>
        </w:rPr>
        <w:t>Al-Skeini и други срещу Обединеното кралство</w:t>
      </w:r>
      <w:r w:rsidR="0023315B" w:rsidRPr="006F25AD">
        <w:rPr>
          <w:i/>
          <w:iCs/>
          <w:lang w:val="bg-BG"/>
        </w:rPr>
        <w:t>“</w:t>
      </w:r>
      <w:r w:rsidRPr="006F25AD">
        <w:rPr>
          <w:i/>
          <w:iCs/>
          <w:lang w:val="bg-BG"/>
        </w:rPr>
        <w:t xml:space="preserve"> </w:t>
      </w:r>
      <w:r w:rsidRPr="006F25AD">
        <w:rPr>
          <w:lang w:val="bg-BG"/>
        </w:rPr>
        <w:t xml:space="preserve">[GC], № 55721/07, § 182, ECHR 2011; и </w:t>
      </w:r>
      <w:r w:rsidR="0023315B" w:rsidRPr="006F25AD">
        <w:rPr>
          <w:lang w:val="bg-BG"/>
        </w:rPr>
        <w:t>„</w:t>
      </w:r>
      <w:r w:rsidRPr="006F25AD">
        <w:rPr>
          <w:i/>
          <w:iCs/>
          <w:lang w:val="bg-BG"/>
        </w:rPr>
        <w:t>Чирагов и други срещу Армения</w:t>
      </w:r>
      <w:r w:rsidR="0023315B" w:rsidRPr="006F25AD">
        <w:rPr>
          <w:i/>
          <w:iCs/>
          <w:lang w:val="bg-BG"/>
        </w:rPr>
        <w:t>“</w:t>
      </w:r>
      <w:r w:rsidRPr="006F25AD">
        <w:rPr>
          <w:i/>
          <w:iCs/>
          <w:lang w:val="bg-BG"/>
        </w:rPr>
        <w:t xml:space="preserve"> </w:t>
      </w:r>
      <w:r w:rsidRPr="006F25AD">
        <w:rPr>
          <w:lang w:val="bg-BG"/>
        </w:rPr>
        <w:t xml:space="preserve">(справедливо обезщетение) [GC], № 13216/05, § 57 </w:t>
      </w:r>
      <w:r w:rsidRPr="006F25AD">
        <w:rPr>
          <w:i/>
          <w:iCs/>
          <w:lang w:val="bg-BG"/>
        </w:rPr>
        <w:t>в края</w:t>
      </w:r>
      <w:r w:rsidRPr="006F25AD">
        <w:rPr>
          <w:lang w:val="bg-BG"/>
        </w:rPr>
        <w:t>, 12 декември 2017 г.; вж. също параграф 10 от Практич</w:t>
      </w:r>
      <w:r w:rsidR="004B4F56" w:rsidRPr="006F25AD">
        <w:rPr>
          <w:lang w:val="bg-BG"/>
        </w:rPr>
        <w:t xml:space="preserve">еското указание </w:t>
      </w:r>
      <w:r w:rsidR="0023315B" w:rsidRPr="006F25AD">
        <w:rPr>
          <w:lang w:val="bg-BG"/>
        </w:rPr>
        <w:t xml:space="preserve">във връзка с </w:t>
      </w:r>
      <w:r w:rsidR="004B4F56" w:rsidRPr="006F25AD">
        <w:rPr>
          <w:lang w:val="bg-BG"/>
        </w:rPr>
        <w:t>претенциите</w:t>
      </w:r>
      <w:r w:rsidRPr="006F25AD">
        <w:rPr>
          <w:lang w:val="bg-BG"/>
        </w:rPr>
        <w:t xml:space="preserve"> за справедливо обезщетение). Те</w:t>
      </w:r>
      <w:r w:rsidR="0023315B" w:rsidRPr="006F25AD">
        <w:rPr>
          <w:lang w:val="bg-BG"/>
        </w:rPr>
        <w:t xml:space="preserve">зи </w:t>
      </w:r>
      <w:r w:rsidRPr="006F25AD">
        <w:rPr>
          <w:lang w:val="bg-BG"/>
        </w:rPr>
        <w:t>суми имат за цел единствено да отразят много приблизително претърпените вреди от всеки отделен жалбоподател.</w:t>
      </w:r>
    </w:p>
    <w:bookmarkStart w:id="723" w:name="L_A41_non_pec_C_4"/>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366</w:t>
      </w:r>
      <w:r w:rsidRPr="006F25AD">
        <w:rPr>
          <w:lang w:val="bg-BG"/>
        </w:rPr>
        <w:fldChar w:fldCharType="end"/>
      </w:r>
      <w:bookmarkEnd w:id="723"/>
      <w:r w:rsidRPr="006F25AD">
        <w:rPr>
          <w:lang w:val="bg-BG"/>
        </w:rPr>
        <w:t xml:space="preserve">.  По-общо казано, присъждането на парични суми на жалбоподателите като справедливо обезщетение не е една от основните функции на Съда, а е свързано с неговата задача </w:t>
      </w:r>
      <w:r w:rsidR="0023315B" w:rsidRPr="006F25AD">
        <w:rPr>
          <w:lang w:val="bg-BG"/>
        </w:rPr>
        <w:t xml:space="preserve">по </w:t>
      </w:r>
      <w:r w:rsidRPr="006F25AD">
        <w:rPr>
          <w:lang w:val="bg-BG"/>
        </w:rPr>
        <w:t>член 19 от Конвенцията да гарантира спазването от страна на държавите-членки на техните задължения по Конвенцията (вж.</w:t>
      </w:r>
      <w:bookmarkStart w:id="724" w:name="_cl32621THELAW"/>
      <w:r w:rsidRPr="006F25AD">
        <w:rPr>
          <w:lang w:val="bg-BG"/>
        </w:rPr>
        <w:t xml:space="preserve"> </w:t>
      </w:r>
      <w:r w:rsidR="0023315B" w:rsidRPr="006F25AD">
        <w:rPr>
          <w:lang w:val="bg-BG"/>
        </w:rPr>
        <w:t>„</w:t>
      </w:r>
      <w:r w:rsidRPr="006F25AD">
        <w:rPr>
          <w:lang w:val="bg-BG"/>
        </w:rPr>
        <w:t>Nagmetov</w:t>
      </w:r>
      <w:bookmarkEnd w:id="724"/>
      <w:r w:rsidR="0023315B" w:rsidRPr="006F25AD">
        <w:rPr>
          <w:lang w:val="bg-BG"/>
        </w:rPr>
        <w:t>“</w:t>
      </w:r>
      <w:r w:rsidRPr="006F25AD">
        <w:rPr>
          <w:lang w:val="bg-BG"/>
        </w:rPr>
        <w:t xml:space="preserve">, цитирано по-горе, § 64 </w:t>
      </w:r>
      <w:r w:rsidR="00FB294E" w:rsidRPr="006F25AD">
        <w:rPr>
          <w:i/>
          <w:iCs/>
          <w:lang w:val="bg-BG"/>
        </w:rPr>
        <w:t>в края</w:t>
      </w:r>
      <w:r w:rsidRPr="006F25AD">
        <w:rPr>
          <w:lang w:val="bg-BG"/>
        </w:rPr>
        <w:t>;</w:t>
      </w:r>
      <w:bookmarkStart w:id="725" w:name="_cl43745THELAW"/>
      <w:r w:rsidRPr="006F25AD">
        <w:rPr>
          <w:i/>
          <w:iCs/>
          <w:lang w:val="bg-BG"/>
        </w:rPr>
        <w:t xml:space="preserve"> </w:t>
      </w:r>
      <w:r w:rsidR="0023315B" w:rsidRPr="006F25AD">
        <w:rPr>
          <w:i/>
          <w:iCs/>
          <w:lang w:val="bg-BG"/>
        </w:rPr>
        <w:t>„</w:t>
      </w:r>
      <w:r w:rsidRPr="006F25AD">
        <w:rPr>
          <w:i/>
          <w:iCs/>
          <w:lang w:val="bg-BG"/>
        </w:rPr>
        <w:t>Yüksel Yalçınkaya срещу Турция</w:t>
      </w:r>
      <w:bookmarkEnd w:id="725"/>
      <w:r w:rsidR="0023315B" w:rsidRPr="006F25AD">
        <w:rPr>
          <w:i/>
          <w:iCs/>
          <w:lang w:val="bg-BG"/>
        </w:rPr>
        <w:t>“</w:t>
      </w:r>
      <w:r w:rsidRPr="006F25AD">
        <w:rPr>
          <w:lang w:val="bg-BG"/>
        </w:rPr>
        <w:t xml:space="preserve"> [GC], № 15669/20, § 422, 26 септември 2023 г.; и</w:t>
      </w:r>
      <w:bookmarkStart w:id="726" w:name="_cl44349THELAW"/>
      <w:r w:rsidRPr="006F25AD">
        <w:rPr>
          <w:lang w:val="bg-BG"/>
        </w:rPr>
        <w:t xml:space="preserve"> </w:t>
      </w:r>
      <w:r w:rsidR="0023315B" w:rsidRPr="006F25AD">
        <w:rPr>
          <w:lang w:val="bg-BG"/>
        </w:rPr>
        <w:t>„</w:t>
      </w:r>
      <w:r w:rsidRPr="006F25AD">
        <w:rPr>
          <w:i/>
          <w:iCs/>
          <w:lang w:val="bg-BG"/>
        </w:rPr>
        <w:t>Pindo Mulla срещу Испания</w:t>
      </w:r>
      <w:bookmarkEnd w:id="726"/>
      <w:r w:rsidR="0023315B" w:rsidRPr="006F25AD">
        <w:rPr>
          <w:i/>
          <w:iCs/>
          <w:lang w:val="bg-BG"/>
        </w:rPr>
        <w:t>“</w:t>
      </w:r>
      <w:r w:rsidRPr="006F25AD">
        <w:rPr>
          <w:lang w:val="bg-BG"/>
        </w:rPr>
        <w:t xml:space="preserve"> [GC], № 15541/20, § 188, 17 септември 2</w:t>
      </w:r>
      <w:r w:rsidR="0023315B" w:rsidRPr="006F25AD">
        <w:rPr>
          <w:lang w:val="bg-BG"/>
        </w:rPr>
        <w:t>024 г.). Ролята на Съда по</w:t>
      </w:r>
      <w:r w:rsidRPr="006F25AD">
        <w:rPr>
          <w:lang w:val="bg-BG"/>
        </w:rPr>
        <w:t xml:space="preserve"> член 41 също не е да функционира като </w:t>
      </w:r>
      <w:r w:rsidR="0023315B" w:rsidRPr="006F25AD">
        <w:rPr>
          <w:lang w:val="bg-BG"/>
        </w:rPr>
        <w:t xml:space="preserve">национален </w:t>
      </w:r>
      <w:r w:rsidRPr="006F25AD">
        <w:rPr>
          <w:lang w:val="bg-BG"/>
        </w:rPr>
        <w:t>механизъм за гражданска отговорност (вж.</w:t>
      </w:r>
      <w:bookmarkStart w:id="727" w:name="_cl20711THELAW"/>
      <w:r w:rsidRPr="006F25AD">
        <w:rPr>
          <w:lang w:val="bg-BG"/>
        </w:rPr>
        <w:t xml:space="preserve"> </w:t>
      </w:r>
      <w:r w:rsidRPr="006F25AD">
        <w:rPr>
          <w:i/>
          <w:iCs/>
          <w:lang w:val="bg-BG"/>
        </w:rPr>
        <w:t>„Варнава и други“</w:t>
      </w:r>
      <w:r w:rsidRPr="006F25AD">
        <w:rPr>
          <w:lang w:val="bg-BG"/>
        </w:rPr>
        <w:t xml:space="preserve">, </w:t>
      </w:r>
      <w:r w:rsidRPr="006F25AD">
        <w:rPr>
          <w:rFonts w:cstheme="minorHAnsi"/>
          <w:lang w:val="bg-BG"/>
        </w:rPr>
        <w:t>§</w:t>
      </w:r>
      <w:r w:rsidRPr="006F25AD">
        <w:rPr>
          <w:lang w:val="bg-BG"/>
        </w:rPr>
        <w:t xml:space="preserve"> 224; </w:t>
      </w:r>
      <w:r w:rsidRPr="006F25AD">
        <w:rPr>
          <w:i/>
          <w:iCs/>
          <w:lang w:val="bg-BG"/>
        </w:rPr>
        <w:t>„Ал-Скеини и други</w:t>
      </w:r>
      <w:r w:rsidRPr="006F25AD">
        <w:rPr>
          <w:lang w:val="bg-BG"/>
        </w:rPr>
        <w:t xml:space="preserve">“, </w:t>
      </w:r>
      <w:r w:rsidRPr="006F25AD">
        <w:rPr>
          <w:rFonts w:cstheme="minorHAnsi"/>
          <w:lang w:val="bg-BG"/>
        </w:rPr>
        <w:t>§</w:t>
      </w:r>
      <w:r w:rsidRPr="006F25AD">
        <w:rPr>
          <w:lang w:val="bg-BG"/>
        </w:rPr>
        <w:t xml:space="preserve"> 182; и </w:t>
      </w:r>
      <w:r w:rsidRPr="006F25AD">
        <w:rPr>
          <w:i/>
          <w:iCs/>
          <w:lang w:val="bg-BG"/>
        </w:rPr>
        <w:t>„Чирагов и други</w:t>
      </w:r>
      <w:r w:rsidRPr="006F25AD">
        <w:rPr>
          <w:lang w:val="bg-BG"/>
        </w:rPr>
        <w:t xml:space="preserve">“, </w:t>
      </w:r>
      <w:r w:rsidRPr="006F25AD">
        <w:rPr>
          <w:rFonts w:cstheme="minorHAnsi"/>
          <w:lang w:val="bg-BG"/>
        </w:rPr>
        <w:t>§ 57, всички цитирани по-горе</w:t>
      </w:r>
      <w:bookmarkEnd w:id="727"/>
      <w:r w:rsidRPr="006F25AD">
        <w:rPr>
          <w:rFonts w:cstheme="minorHAnsi"/>
          <w:lang w:val="bg-BG"/>
        </w:rPr>
        <w:t>).</w:t>
      </w:r>
    </w:p>
    <w:bookmarkStart w:id="728" w:name="L_A41_non_pec_C_5"/>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367</w:t>
      </w:r>
      <w:r w:rsidRPr="006F25AD">
        <w:rPr>
          <w:lang w:val="bg-BG"/>
        </w:rPr>
        <w:fldChar w:fldCharType="end"/>
      </w:r>
      <w:bookmarkEnd w:id="728"/>
      <w:r w:rsidRPr="006F25AD">
        <w:rPr>
          <w:lang w:val="bg-BG"/>
        </w:rPr>
        <w:t>.  В светлината на всичко това в настоящия случай е уместно да се присъди обезщетение за неимуществени вреди за всеки жалбоподател поотделно.</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368</w:t>
      </w:r>
      <w:r w:rsidRPr="006F25AD">
        <w:rPr>
          <w:noProof/>
          <w:lang w:val="bg-BG"/>
        </w:rPr>
        <w:fldChar w:fldCharType="end"/>
      </w:r>
      <w:r w:rsidR="00EF5B28" w:rsidRPr="006F25AD">
        <w:rPr>
          <w:lang w:val="bg-BG"/>
        </w:rPr>
        <w:t>.  Що се отнася до точния размер на обезщетението, което трябва да бъде присъдено на всеки от 56-те жалбоподатели, Съдът отбелязва, че практическите последици от оспорваните мерки не са били еднакви за всички тях, по-специално защото някои от къщите са останали изцяло или частично запазени (вж. параграфи</w:t>
      </w:r>
      <w:r w:rsidR="00FB74BA" w:rsidRPr="006F25AD">
        <w:rPr>
          <w:lang w:val="bg-BG"/>
        </w:rPr>
        <w:t xml:space="preserve"> </w:t>
      </w:r>
      <w:r w:rsidR="00EF5B28" w:rsidRPr="006F25AD">
        <w:rPr>
          <w:lang w:val="bg-BG"/>
        </w:rPr>
        <w:fldChar w:fldCharType="begin"/>
      </w:r>
      <w:r w:rsidR="00EF5B28" w:rsidRPr="006F25AD">
        <w:rPr>
          <w:lang w:val="bg-BG"/>
        </w:rPr>
        <w:instrText xml:space="preserve"> REF F_DEM_9_10_Aug_2023 \h \* MERGEFORMAT </w:instrText>
      </w:r>
      <w:r w:rsidR="00EF5B28" w:rsidRPr="006F25AD">
        <w:rPr>
          <w:lang w:val="bg-BG"/>
        </w:rPr>
      </w:r>
      <w:r w:rsidR="00EF5B28" w:rsidRPr="006F25AD">
        <w:rPr>
          <w:lang w:val="bg-BG"/>
        </w:rPr>
        <w:fldChar w:fldCharType="separate"/>
      </w:r>
      <w:r w:rsidRPr="006F25AD">
        <w:rPr>
          <w:lang w:val="bg-BG"/>
        </w:rPr>
        <w:t>46</w:t>
      </w:r>
      <w:r w:rsidR="00EF5B28" w:rsidRPr="006F25AD">
        <w:rPr>
          <w:lang w:val="bg-BG"/>
        </w:rPr>
        <w:fldChar w:fldCharType="end"/>
      </w:r>
      <w:r w:rsidR="00EF5B28" w:rsidRPr="006F25AD">
        <w:rPr>
          <w:lang w:val="bg-BG"/>
        </w:rPr>
        <w:t xml:space="preserve"> и</w:t>
      </w:r>
      <w:r w:rsidR="00FB74BA" w:rsidRPr="006F25AD">
        <w:rPr>
          <w:lang w:val="bg-BG"/>
        </w:rPr>
        <w:t xml:space="preserve"> </w:t>
      </w:r>
      <w:r w:rsidR="00EF5B28" w:rsidRPr="006F25AD">
        <w:rPr>
          <w:lang w:val="bg-BG"/>
        </w:rPr>
        <w:fldChar w:fldCharType="begin"/>
      </w:r>
      <w:r w:rsidR="00EF5B28" w:rsidRPr="006F25AD">
        <w:rPr>
          <w:lang w:val="bg-BG"/>
        </w:rPr>
        <w:instrText xml:space="preserve"> REF F_DEM_20_Sep_2023 \h \* MERGEFORMAT </w:instrText>
      </w:r>
      <w:r w:rsidR="00EF5B28" w:rsidRPr="006F25AD">
        <w:rPr>
          <w:lang w:val="bg-BG"/>
        </w:rPr>
      </w:r>
      <w:r w:rsidR="00EF5B28" w:rsidRPr="006F25AD">
        <w:rPr>
          <w:lang w:val="bg-BG"/>
        </w:rPr>
        <w:fldChar w:fldCharType="separate"/>
      </w:r>
      <w:r w:rsidRPr="006F25AD">
        <w:rPr>
          <w:lang w:val="bg-BG"/>
        </w:rPr>
        <w:t>48</w:t>
      </w:r>
      <w:r w:rsidR="00EF5B28" w:rsidRPr="006F25AD">
        <w:rPr>
          <w:lang w:val="bg-BG"/>
        </w:rPr>
        <w:fldChar w:fldCharType="end"/>
      </w:r>
      <w:r w:rsidR="00EF5B28" w:rsidRPr="006F25AD">
        <w:rPr>
          <w:lang w:val="bg-BG"/>
        </w:rPr>
        <w:t xml:space="preserve"> по-горе), а също и защото жилищното положение на различните жалбоподатели след </w:t>
      </w:r>
      <w:r w:rsidR="0023315B" w:rsidRPr="006F25AD">
        <w:rPr>
          <w:lang w:val="bg-BG"/>
        </w:rPr>
        <w:t xml:space="preserve">действията </w:t>
      </w:r>
      <w:r w:rsidR="00EF5B28" w:rsidRPr="006F25AD">
        <w:rPr>
          <w:lang w:val="bg-BG"/>
        </w:rPr>
        <w:t xml:space="preserve">по </w:t>
      </w:r>
      <w:r w:rsidR="00134586" w:rsidRPr="006F25AD">
        <w:rPr>
          <w:lang w:val="bg-BG"/>
        </w:rPr>
        <w:t>премахване</w:t>
      </w:r>
      <w:r w:rsidR="00EF5B28" w:rsidRPr="006F25AD">
        <w:rPr>
          <w:lang w:val="bg-BG"/>
        </w:rPr>
        <w:t xml:space="preserve"> изглежда различно (вж. параграф</w:t>
      </w:r>
      <w:r w:rsidR="00AF2739" w:rsidRPr="006F25AD">
        <w:rPr>
          <w:lang w:val="bg-BG"/>
        </w:rPr>
        <w:t xml:space="preserve"> </w:t>
      </w:r>
      <w:r w:rsidR="00EF5B28" w:rsidRPr="006F25AD">
        <w:rPr>
          <w:lang w:val="bg-BG"/>
        </w:rPr>
        <w:fldChar w:fldCharType="begin"/>
      </w:r>
      <w:r w:rsidR="00EF5B28" w:rsidRPr="006F25AD">
        <w:rPr>
          <w:lang w:val="bg-BG"/>
        </w:rPr>
        <w:instrText xml:space="preserve"> REF F_housing_sit_Jan_2025 \h \* MERGEFORMAT </w:instrText>
      </w:r>
      <w:r w:rsidR="00EF5B28" w:rsidRPr="006F25AD">
        <w:rPr>
          <w:lang w:val="bg-BG"/>
        </w:rPr>
      </w:r>
      <w:r w:rsidR="00EF5B28" w:rsidRPr="006F25AD">
        <w:rPr>
          <w:lang w:val="bg-BG"/>
        </w:rPr>
        <w:fldChar w:fldCharType="separate"/>
      </w:r>
      <w:r w:rsidRPr="006F25AD">
        <w:rPr>
          <w:lang w:val="bg-BG"/>
        </w:rPr>
        <w:t>110</w:t>
      </w:r>
      <w:r w:rsidR="00EF5B28" w:rsidRPr="006F25AD">
        <w:rPr>
          <w:lang w:val="bg-BG"/>
        </w:rPr>
        <w:fldChar w:fldCharType="end"/>
      </w:r>
      <w:r w:rsidR="00EF5B28" w:rsidRPr="006F25AD">
        <w:rPr>
          <w:lang w:val="bg-BG"/>
        </w:rPr>
        <w:t xml:space="preserve"> по-горе). Въпреки това, констатираното в настоящото дело нарушение на член 8 от Конвенц</w:t>
      </w:r>
      <w:r w:rsidR="002E233F" w:rsidRPr="006F25AD">
        <w:rPr>
          <w:lang w:val="bg-BG"/>
        </w:rPr>
        <w:t xml:space="preserve">ията се отнася до лишаването по общ за всички начин от </w:t>
      </w:r>
      <w:r w:rsidR="00EF5B28" w:rsidRPr="006F25AD">
        <w:rPr>
          <w:lang w:val="bg-BG"/>
        </w:rPr>
        <w:t xml:space="preserve">процедура, която да </w:t>
      </w:r>
      <w:r w:rsidR="009C18C3" w:rsidRPr="006F25AD">
        <w:rPr>
          <w:lang w:val="bg-BG"/>
        </w:rPr>
        <w:t>дава</w:t>
      </w:r>
      <w:r w:rsidR="00EF5B28" w:rsidRPr="006F25AD">
        <w:rPr>
          <w:lang w:val="bg-BG"/>
        </w:rPr>
        <w:t xml:space="preserve"> възможност на жалбоподателите да получат надлежен преглед на пропорционалността на предвиденото </w:t>
      </w:r>
      <w:r w:rsidR="00134586" w:rsidRPr="006F25AD">
        <w:rPr>
          <w:lang w:val="bg-BG"/>
        </w:rPr>
        <w:t>премахване</w:t>
      </w:r>
      <w:r w:rsidR="00EF5B28" w:rsidRPr="006F25AD">
        <w:rPr>
          <w:lang w:val="bg-BG"/>
        </w:rPr>
        <w:t xml:space="preserve"> на къщите, в които са живели, с оглед на техните индивидуални обстоятелства. При липса на доказателствен материал, който да позволи на Съда надеждно да разграничи неимуществената вреда, претърпяна от всеки един от 56-те жалбоподатели по тази причина, той счита, че е уместно да се присъди еднаква сума.</w:t>
      </w:r>
    </w:p>
    <w:bookmarkStart w:id="729" w:name="L_A41_non_pec_C_6"/>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369</w:t>
      </w:r>
      <w:r w:rsidRPr="006F25AD">
        <w:rPr>
          <w:lang w:val="bg-BG"/>
        </w:rPr>
        <w:fldChar w:fldCharType="end"/>
      </w:r>
      <w:bookmarkEnd w:id="729"/>
      <w:r w:rsidRPr="006F25AD">
        <w:rPr>
          <w:lang w:val="bg-BG"/>
        </w:rPr>
        <w:t>.  Вземайки решение по справедливост, както се изисква съгласно член 41, и като се има</w:t>
      </w:r>
      <w:r w:rsidR="00AF2739" w:rsidRPr="006F25AD">
        <w:rPr>
          <w:lang w:val="bg-BG"/>
        </w:rPr>
        <w:t>т</w:t>
      </w:r>
      <w:r w:rsidRPr="006F25AD">
        <w:rPr>
          <w:lang w:val="bg-BG"/>
        </w:rPr>
        <w:t xml:space="preserve"> предвид по-специално (</w:t>
      </w:r>
      <w:r w:rsidR="00D61BC0" w:rsidRPr="006F25AD">
        <w:rPr>
          <w:lang w:val="bg-BG"/>
        </w:rPr>
        <w:fldChar w:fldCharType="begin"/>
      </w:r>
      <w:r w:rsidRPr="006F25AD">
        <w:rPr>
          <w:lang w:val="bg-BG"/>
        </w:rPr>
        <w:instrText xml:space="preserve"> SEQ level1 \*alphabetic \r1 \* MERGEFORMAT </w:instrText>
      </w:r>
      <w:r w:rsidR="00D61BC0" w:rsidRPr="006F25AD">
        <w:rPr>
          <w:lang w:val="bg-BG"/>
        </w:rPr>
        <w:fldChar w:fldCharType="separate"/>
      </w:r>
      <w:r w:rsidR="00D61BC0" w:rsidRPr="006F25AD">
        <w:rPr>
          <w:noProof/>
          <w:lang w:val="bg-BG"/>
        </w:rPr>
        <w:t>a</w:t>
      </w:r>
      <w:r w:rsidR="00D61BC0" w:rsidRPr="006F25AD">
        <w:rPr>
          <w:noProof/>
          <w:lang w:val="bg-BG"/>
        </w:rPr>
        <w:fldChar w:fldCharType="end"/>
      </w:r>
      <w:r w:rsidRPr="006F25AD">
        <w:rPr>
          <w:lang w:val="bg-BG"/>
        </w:rPr>
        <w:t>)</w:t>
      </w:r>
      <w:r w:rsidR="002E233F" w:rsidRPr="006F25AD">
        <w:rPr>
          <w:lang w:val="bg-BG"/>
        </w:rPr>
        <w:t xml:space="preserve"> тревогата и чувството на безсилие</w:t>
      </w:r>
      <w:r w:rsidRPr="006F25AD">
        <w:rPr>
          <w:lang w:val="bg-BG"/>
        </w:rPr>
        <w:t xml:space="preserve">, причинени на жалбоподателите от начина, по който общинските власти са действали по делото, и от причините, поради които жалбоподателите са били лишени от необходимата </w:t>
      </w:r>
      <w:r w:rsidR="00E379A7" w:rsidRPr="006F25AD">
        <w:rPr>
          <w:lang w:val="bg-BG"/>
        </w:rPr>
        <w:t>преценка</w:t>
      </w:r>
      <w:r w:rsidRPr="006F25AD">
        <w:rPr>
          <w:lang w:val="bg-BG"/>
        </w:rPr>
        <w:t xml:space="preserve"> на пропорционалността, както и (</w:t>
      </w:r>
      <w:r w:rsidR="00D61BC0" w:rsidRPr="006F25AD">
        <w:rPr>
          <w:lang w:val="bg-BG"/>
        </w:rPr>
        <w:fldChar w:fldCharType="begin"/>
      </w:r>
      <w:r w:rsidRPr="006F25AD">
        <w:rPr>
          <w:lang w:val="bg-BG"/>
        </w:rPr>
        <w:instrText xml:space="preserve"> SEQ level1 \*alphabetic \* MERGEFORMAT </w:instrText>
      </w:r>
      <w:r w:rsidR="00D61BC0" w:rsidRPr="006F25AD">
        <w:rPr>
          <w:lang w:val="bg-BG"/>
        </w:rPr>
        <w:fldChar w:fldCharType="separate"/>
      </w:r>
      <w:r w:rsidR="00AF2739" w:rsidRPr="006F25AD">
        <w:rPr>
          <w:noProof/>
          <w:lang w:val="bg-BG"/>
        </w:rPr>
        <w:t>б</w:t>
      </w:r>
      <w:r w:rsidR="00D61BC0" w:rsidRPr="006F25AD">
        <w:rPr>
          <w:noProof/>
          <w:lang w:val="bg-BG"/>
        </w:rPr>
        <w:fldChar w:fldCharType="end"/>
      </w:r>
      <w:r w:rsidR="002E233F" w:rsidRPr="006F25AD">
        <w:rPr>
          <w:lang w:val="bg-BG"/>
        </w:rPr>
        <w:t>) последиците от действи</w:t>
      </w:r>
      <w:r w:rsidRPr="006F25AD">
        <w:rPr>
          <w:lang w:val="bg-BG"/>
        </w:rPr>
        <w:t xml:space="preserve">ята по </w:t>
      </w:r>
      <w:r w:rsidR="00134586" w:rsidRPr="006F25AD">
        <w:rPr>
          <w:lang w:val="bg-BG"/>
        </w:rPr>
        <w:t>премахване</w:t>
      </w:r>
      <w:r w:rsidRPr="006F25AD">
        <w:rPr>
          <w:lang w:val="bg-BG"/>
        </w:rPr>
        <w:t xml:space="preserve"> върху живота им като общност, Съдът присъжда на всеки от 56-те жалбоподатели </w:t>
      </w:r>
      <w:r w:rsidR="00A13D72">
        <w:rPr>
          <w:lang w:val="bg-BG"/>
        </w:rPr>
        <w:t xml:space="preserve">по </w:t>
      </w:r>
      <w:r w:rsidRPr="006F25AD">
        <w:rPr>
          <w:lang w:val="bg-BG"/>
        </w:rPr>
        <w:t>10 000 евро, плюс евентуално дължими данъци.</w:t>
      </w:r>
    </w:p>
    <w:p w:rsidR="00387293" w:rsidRPr="006F25AD" w:rsidRDefault="00EF5B28">
      <w:pPr>
        <w:pStyle w:val="JuHA"/>
        <w:numPr>
          <w:ilvl w:val="2"/>
          <w:numId w:val="31"/>
        </w:numPr>
        <w:ind w:firstLine="567"/>
        <w:rPr>
          <w:lang w:val="bg-BG"/>
        </w:rPr>
      </w:pPr>
      <w:bookmarkStart w:id="730" w:name="_Toc233645729"/>
      <w:bookmarkStart w:id="731" w:name="_Toc241567908"/>
      <w:r w:rsidRPr="006F25AD">
        <w:rPr>
          <w:lang w:val="bg-BG"/>
        </w:rPr>
        <w:t>Разноски и разходи</w:t>
      </w:r>
      <w:bookmarkEnd w:id="730"/>
      <w:bookmarkEnd w:id="731"/>
    </w:p>
    <w:p w:rsidR="00387293" w:rsidRPr="006F25AD" w:rsidRDefault="004B4F56" w:rsidP="00DD38B3">
      <w:pPr>
        <w:pStyle w:val="JuH1"/>
        <w:numPr>
          <w:ilvl w:val="3"/>
          <w:numId w:val="26"/>
        </w:numPr>
        <w:ind w:firstLine="567"/>
        <w:rPr>
          <w:lang w:val="bg-BG"/>
        </w:rPr>
      </w:pPr>
      <w:bookmarkStart w:id="732" w:name="_Toc214623446"/>
      <w:bookmarkStart w:id="733" w:name="_Toc233645730"/>
      <w:bookmarkStart w:id="734" w:name="_Toc241567909"/>
      <w:r w:rsidRPr="006F25AD">
        <w:rPr>
          <w:lang w:val="bg-BG"/>
        </w:rPr>
        <w:t>Претенцията</w:t>
      </w:r>
      <w:r w:rsidR="00EF5B28" w:rsidRPr="006F25AD">
        <w:rPr>
          <w:lang w:val="bg-BG"/>
        </w:rPr>
        <w:t xml:space="preserve"> </w:t>
      </w:r>
      <w:r w:rsidR="00D61BC0" w:rsidRPr="006F25AD">
        <w:rPr>
          <w:lang w:val="bg-BG"/>
        </w:rPr>
        <w:t>на</w:t>
      </w:r>
      <w:r w:rsidR="00EF5B28" w:rsidRPr="006F25AD">
        <w:rPr>
          <w:lang w:val="bg-BG"/>
        </w:rPr>
        <w:t xml:space="preserve"> жалбоподателите и коментарите на правителството по не</w:t>
      </w:r>
      <w:bookmarkEnd w:id="732"/>
      <w:bookmarkEnd w:id="733"/>
      <w:r w:rsidRPr="006F25AD">
        <w:rPr>
          <w:lang w:val="bg-BG"/>
        </w:rPr>
        <w:t>я</w:t>
      </w:r>
      <w:bookmarkEnd w:id="734"/>
    </w:p>
    <w:p w:rsidR="00387293" w:rsidRPr="006F25AD" w:rsidRDefault="004B4F56" w:rsidP="00AF2739">
      <w:pPr>
        <w:pStyle w:val="JuHa0"/>
        <w:tabs>
          <w:tab w:val="left" w:pos="2410"/>
        </w:tabs>
        <w:ind w:firstLine="567"/>
        <w:rPr>
          <w:lang w:val="bg-BG"/>
        </w:rPr>
      </w:pPr>
      <w:bookmarkStart w:id="735" w:name="_Toc233645731"/>
      <w:bookmarkStart w:id="736" w:name="_Toc241567910"/>
      <w:r w:rsidRPr="006F25AD">
        <w:rPr>
          <w:lang w:val="bg-BG"/>
        </w:rPr>
        <w:t>Претенцията</w:t>
      </w:r>
      <w:r w:rsidR="00EF5B28" w:rsidRPr="006F25AD">
        <w:rPr>
          <w:lang w:val="bg-BG"/>
        </w:rPr>
        <w:t xml:space="preserve"> </w:t>
      </w:r>
      <w:r w:rsidR="00D61BC0" w:rsidRPr="006F25AD">
        <w:rPr>
          <w:lang w:val="bg-BG"/>
        </w:rPr>
        <w:t>на</w:t>
      </w:r>
      <w:r w:rsidR="00EF5B28" w:rsidRPr="006F25AD">
        <w:rPr>
          <w:lang w:val="bg-BG"/>
        </w:rPr>
        <w:t xml:space="preserve"> жалбоподателите</w:t>
      </w:r>
      <w:bookmarkEnd w:id="735"/>
      <w:bookmarkEnd w:id="736"/>
    </w:p>
    <w:bookmarkStart w:id="737" w:name="L_A41_CE_A_claim"/>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370</w:t>
      </w:r>
      <w:r w:rsidRPr="006F25AD">
        <w:rPr>
          <w:lang w:val="bg-BG"/>
        </w:rPr>
        <w:fldChar w:fldCharType="end"/>
      </w:r>
      <w:bookmarkEnd w:id="737"/>
      <w:r w:rsidRPr="006F25AD">
        <w:rPr>
          <w:lang w:val="bg-BG"/>
        </w:rPr>
        <w:t xml:space="preserve">.  </w:t>
      </w:r>
      <w:r w:rsidR="006D169A" w:rsidRPr="006F25AD">
        <w:rPr>
          <w:lang w:val="bg-BG"/>
        </w:rPr>
        <w:t>БХК</w:t>
      </w:r>
      <w:r w:rsidR="008625CC" w:rsidRPr="006F25AD">
        <w:rPr>
          <w:lang w:val="bg-BG"/>
        </w:rPr>
        <w:t xml:space="preserve"> претендира</w:t>
      </w:r>
      <w:r w:rsidRPr="006F25AD">
        <w:rPr>
          <w:lang w:val="bg-BG"/>
        </w:rPr>
        <w:t>:</w:t>
      </w:r>
    </w:p>
    <w:p w:rsidR="00387293" w:rsidRPr="006F25AD" w:rsidRDefault="00EF5B28" w:rsidP="00DD38B3">
      <w:pPr>
        <w:pStyle w:val="JuPara"/>
        <w:ind w:firstLine="567"/>
        <w:rPr>
          <w:lang w:val="bg-BG"/>
        </w:rPr>
      </w:pPr>
      <w:r w:rsidRPr="006F25AD">
        <w:rPr>
          <w:lang w:val="bg-BG"/>
        </w:rPr>
        <w:t>(</w:t>
      </w:r>
      <w:bookmarkStart w:id="738" w:name="L_A41_CE_A_claim_legal_fees"/>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738"/>
      <w:r w:rsidRPr="006F25AD">
        <w:rPr>
          <w:lang w:val="bg-BG"/>
        </w:rPr>
        <w:t>)  30 300 евро за 182 часа работа по различните вътрешни производства и 121 часа работа по производството пред Съда от (</w:t>
      </w:r>
      <w:r w:rsidR="00D61BC0" w:rsidRPr="006F25AD">
        <w:rPr>
          <w:lang w:val="bg-BG"/>
        </w:rPr>
        <w:fldChar w:fldCharType="begin"/>
      </w:r>
      <w:r w:rsidRPr="006F25AD">
        <w:rPr>
          <w:lang w:val="bg-BG"/>
        </w:rPr>
        <w:instrText xml:space="preserve"> SEQ level2 \*roman \r1 \* MERGEFORMAT </w:instrText>
      </w:r>
      <w:r w:rsidR="00D61BC0" w:rsidRPr="006F25AD">
        <w:rPr>
          <w:lang w:val="bg-BG"/>
        </w:rPr>
        <w:fldChar w:fldCharType="separate"/>
      </w:r>
      <w:r w:rsidR="00D61BC0" w:rsidRPr="006F25AD">
        <w:rPr>
          <w:noProof/>
          <w:lang w:val="bg-BG"/>
        </w:rPr>
        <w:t>i</w:t>
      </w:r>
      <w:r w:rsidR="00D61BC0" w:rsidRPr="006F25AD">
        <w:rPr>
          <w:noProof/>
          <w:lang w:val="bg-BG"/>
        </w:rPr>
        <w:fldChar w:fldCharType="end"/>
      </w:r>
      <w:r w:rsidR="008625CC" w:rsidRPr="006F25AD">
        <w:rPr>
          <w:lang w:val="bg-BG"/>
        </w:rPr>
        <w:t xml:space="preserve">) </w:t>
      </w:r>
      <w:r w:rsidRPr="006F25AD">
        <w:rPr>
          <w:lang w:val="bg-BG"/>
        </w:rPr>
        <w:t xml:space="preserve"> двама адвокати, работещи по програмата за правна защита на </w:t>
      </w:r>
      <w:r w:rsidR="006D169A" w:rsidRPr="006F25AD">
        <w:rPr>
          <w:lang w:val="bg-BG"/>
        </w:rPr>
        <w:t>БХК</w:t>
      </w:r>
      <w:r w:rsidRPr="006F25AD">
        <w:rPr>
          <w:lang w:val="bg-BG"/>
        </w:rPr>
        <w:t>, както и от (</w:t>
      </w:r>
      <w:r w:rsidR="00D61BC0" w:rsidRPr="006F25AD">
        <w:rPr>
          <w:lang w:val="bg-BG"/>
        </w:rPr>
        <w:fldChar w:fldCharType="begin"/>
      </w:r>
      <w:r w:rsidRPr="006F25AD">
        <w:rPr>
          <w:lang w:val="bg-BG"/>
        </w:rPr>
        <w:instrText xml:space="preserve"> SEQ level2 \*roman \* MERGEFORMAT </w:instrText>
      </w:r>
      <w:r w:rsidR="00D61BC0" w:rsidRPr="006F25AD">
        <w:rPr>
          <w:lang w:val="bg-BG"/>
        </w:rPr>
        <w:fldChar w:fldCharType="separate"/>
      </w:r>
      <w:r w:rsidR="00D61BC0" w:rsidRPr="006F25AD">
        <w:rPr>
          <w:noProof/>
          <w:lang w:val="bg-BG"/>
        </w:rPr>
        <w:t>ii</w:t>
      </w:r>
      <w:r w:rsidR="00D61BC0" w:rsidRPr="006F25AD">
        <w:rPr>
          <w:noProof/>
          <w:lang w:val="bg-BG"/>
        </w:rPr>
        <w:fldChar w:fldCharType="end"/>
      </w:r>
      <w:r w:rsidRPr="006F25AD">
        <w:rPr>
          <w:lang w:val="bg-BG"/>
        </w:rPr>
        <w:t xml:space="preserve">) директора на тази програма и трима други служители на </w:t>
      </w:r>
      <w:r w:rsidR="006D169A" w:rsidRPr="006F25AD">
        <w:rPr>
          <w:lang w:val="bg-BG"/>
        </w:rPr>
        <w:t>БХК</w:t>
      </w:r>
      <w:r w:rsidR="00D138E3">
        <w:rPr>
          <w:lang w:val="bg-BG"/>
        </w:rPr>
        <w:t>, като всички са таксували по</w:t>
      </w:r>
      <w:r w:rsidRPr="006F25AD">
        <w:rPr>
          <w:lang w:val="bg-BG"/>
        </w:rPr>
        <w:t xml:space="preserve"> часова ставка от 100 евро;</w:t>
      </w:r>
    </w:p>
    <w:p w:rsidR="00387293" w:rsidRPr="006F25AD" w:rsidRDefault="00EF5B28" w:rsidP="00DD38B3">
      <w:pPr>
        <w:pStyle w:val="JuPara"/>
        <w:ind w:firstLine="567"/>
        <w:rPr>
          <w:lang w:val="bg-BG"/>
        </w:rPr>
      </w:pPr>
      <w:r w:rsidRPr="006F25AD">
        <w:rPr>
          <w:lang w:val="bg-BG"/>
        </w:rPr>
        <w:t>(</w:t>
      </w:r>
      <w:bookmarkStart w:id="739" w:name="L_A41_CE_A_claim_adm_exp"/>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AF2739" w:rsidRPr="006F25AD">
        <w:rPr>
          <w:noProof/>
          <w:lang w:val="bg-BG"/>
        </w:rPr>
        <w:t>б</w:t>
      </w:r>
      <w:r w:rsidRPr="006F25AD">
        <w:rPr>
          <w:lang w:val="bg-BG"/>
        </w:rPr>
        <w:fldChar w:fldCharType="end"/>
      </w:r>
      <w:bookmarkEnd w:id="739"/>
      <w:r w:rsidRPr="006F25AD">
        <w:rPr>
          <w:lang w:val="bg-BG"/>
        </w:rPr>
        <w:t>)  2 121 евро за административни разходи; и</w:t>
      </w:r>
    </w:p>
    <w:p w:rsidR="00387293" w:rsidRPr="006F25AD" w:rsidRDefault="00EF5B28" w:rsidP="00DD38B3">
      <w:pPr>
        <w:pStyle w:val="JuPara"/>
        <w:ind w:firstLine="567"/>
        <w:rPr>
          <w:lang w:val="bg-BG"/>
        </w:rPr>
      </w:pPr>
      <w:r w:rsidRPr="006F25AD">
        <w:rPr>
          <w:lang w:val="bg-BG"/>
        </w:rPr>
        <w:t>(</w:t>
      </w:r>
      <w:bookmarkStart w:id="740" w:name="L_A41_CE_A_claim_postage"/>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AF2739" w:rsidRPr="006F25AD">
        <w:rPr>
          <w:noProof/>
          <w:lang w:val="bg-BG"/>
        </w:rPr>
        <w:t>в</w:t>
      </w:r>
      <w:r w:rsidRPr="006F25AD">
        <w:rPr>
          <w:lang w:val="bg-BG"/>
        </w:rPr>
        <w:fldChar w:fldCharType="end"/>
      </w:r>
      <w:bookmarkEnd w:id="740"/>
      <w:r w:rsidRPr="006F25AD">
        <w:rPr>
          <w:lang w:val="bg-BG"/>
        </w:rPr>
        <w:t>)  33 евро за пощенски разходи.</w:t>
      </w:r>
    </w:p>
    <w:bookmarkStart w:id="741" w:name="L_A41_CE_A_claim_payment_terms"/>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371</w:t>
      </w:r>
      <w:r w:rsidRPr="006F25AD">
        <w:rPr>
          <w:lang w:val="bg-BG"/>
        </w:rPr>
        <w:fldChar w:fldCharType="end"/>
      </w:r>
      <w:bookmarkEnd w:id="741"/>
      <w:r w:rsidRPr="006F25AD">
        <w:rPr>
          <w:lang w:val="bg-BG"/>
        </w:rPr>
        <w:t xml:space="preserve">.  </w:t>
      </w:r>
      <w:r w:rsidR="006D169A" w:rsidRPr="006F25AD">
        <w:rPr>
          <w:lang w:val="bg-BG"/>
        </w:rPr>
        <w:t>БХК</w:t>
      </w:r>
      <w:r w:rsidRPr="006F25AD">
        <w:rPr>
          <w:lang w:val="bg-BG"/>
        </w:rPr>
        <w:t xml:space="preserve"> </w:t>
      </w:r>
      <w:r w:rsidR="008625CC" w:rsidRPr="006F25AD">
        <w:rPr>
          <w:lang w:val="bg-BG"/>
        </w:rPr>
        <w:t>моли</w:t>
      </w:r>
      <w:r w:rsidRPr="006F25AD">
        <w:rPr>
          <w:lang w:val="bg-BG"/>
        </w:rPr>
        <w:t xml:space="preserve"> всяка присъдена сума по тази позиция да бъде преведена по собствената му банкова сметка.</w:t>
      </w:r>
    </w:p>
    <w:bookmarkStart w:id="742" w:name="L_A41_CE_A_claim_encl"/>
    <w:p w:rsidR="00387293" w:rsidRPr="006F25AD" w:rsidRDefault="00EF5B28" w:rsidP="00DD38B3">
      <w:pPr>
        <w:pStyle w:val="JuPara"/>
        <w:keepNext/>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372</w:t>
      </w:r>
      <w:r w:rsidRPr="006F25AD">
        <w:rPr>
          <w:lang w:val="bg-BG"/>
        </w:rPr>
        <w:fldChar w:fldCharType="end"/>
      </w:r>
      <w:bookmarkEnd w:id="742"/>
      <w:r w:rsidRPr="006F25AD">
        <w:rPr>
          <w:lang w:val="bg-BG"/>
        </w:rPr>
        <w:t xml:space="preserve">.  В подкрепа на искането </w:t>
      </w:r>
      <w:r w:rsidR="000A25AC" w:rsidRPr="006F25AD">
        <w:rPr>
          <w:lang w:val="bg-BG"/>
        </w:rPr>
        <w:t>са</w:t>
      </w:r>
      <w:r w:rsidRPr="006F25AD">
        <w:rPr>
          <w:lang w:val="bg-BG"/>
        </w:rPr>
        <w:t xml:space="preserve"> представени следните документи:</w:t>
      </w:r>
    </w:p>
    <w:p w:rsidR="00387293" w:rsidRPr="006F25AD" w:rsidRDefault="00EF5B28" w:rsidP="00DD38B3">
      <w:pPr>
        <w:pStyle w:val="JuPara"/>
        <w:ind w:firstLine="567"/>
        <w:rPr>
          <w:lang w:val="bg-BG"/>
        </w:rPr>
      </w:pPr>
      <w:r w:rsidRPr="006F25AD">
        <w:rPr>
          <w:lang w:val="bg-BG"/>
        </w:rPr>
        <w:t>(</w:t>
      </w:r>
      <w:bookmarkStart w:id="743" w:name="L_A41_CE_A_docs_BHC_time_sheet"/>
      <w:r w:rsidRPr="006F25AD">
        <w:rPr>
          <w:lang w:val="bg-BG"/>
        </w:rPr>
        <w:fldChar w:fldCharType="begin"/>
      </w:r>
      <w:r w:rsidRPr="006F25AD">
        <w:rPr>
          <w:lang w:val="bg-BG"/>
        </w:rPr>
        <w:instrText xml:space="preserve"> SEQ level1 \*alphabetic \r1 \* MERGEFORMAT </w:instrText>
      </w:r>
      <w:r w:rsidRPr="006F25AD">
        <w:rPr>
          <w:lang w:val="bg-BG"/>
        </w:rPr>
        <w:fldChar w:fldCharType="separate"/>
      </w:r>
      <w:r w:rsidR="00D61BC0" w:rsidRPr="006F25AD">
        <w:rPr>
          <w:noProof/>
          <w:lang w:val="bg-BG"/>
        </w:rPr>
        <w:t>a</w:t>
      </w:r>
      <w:r w:rsidRPr="006F25AD">
        <w:rPr>
          <w:lang w:val="bg-BG"/>
        </w:rPr>
        <w:fldChar w:fldCharType="end"/>
      </w:r>
      <w:bookmarkEnd w:id="743"/>
      <w:r w:rsidRPr="006F25AD">
        <w:rPr>
          <w:lang w:val="bg-BG"/>
        </w:rPr>
        <w:t xml:space="preserve">)  </w:t>
      </w:r>
      <w:r w:rsidR="00773DBA" w:rsidRPr="006F25AD">
        <w:rPr>
          <w:lang w:val="bg-BG"/>
        </w:rPr>
        <w:t>Таблица</w:t>
      </w:r>
      <w:r w:rsidRPr="006F25AD">
        <w:rPr>
          <w:lang w:val="bg-BG"/>
        </w:rPr>
        <w:t xml:space="preserve"> за отчитане на работното време, в коя</w:t>
      </w:r>
      <w:r w:rsidR="008625CC" w:rsidRPr="006F25AD">
        <w:rPr>
          <w:lang w:val="bg-BG"/>
        </w:rPr>
        <w:t>то са отразени часовете, изразходе</w:t>
      </w:r>
      <w:r w:rsidRPr="006F25AD">
        <w:rPr>
          <w:lang w:val="bg-BG"/>
        </w:rPr>
        <w:t xml:space="preserve">ни от адвокатите и </w:t>
      </w:r>
      <w:r w:rsidR="008625CC" w:rsidRPr="006F25AD">
        <w:rPr>
          <w:lang w:val="bg-BG"/>
        </w:rPr>
        <w:t xml:space="preserve">служителите </w:t>
      </w:r>
      <w:r w:rsidRPr="006F25AD">
        <w:rPr>
          <w:lang w:val="bg-BG"/>
        </w:rPr>
        <w:t xml:space="preserve">на </w:t>
      </w:r>
      <w:r w:rsidR="006D169A" w:rsidRPr="006F25AD">
        <w:rPr>
          <w:lang w:val="bg-BG"/>
        </w:rPr>
        <w:t>БХК</w:t>
      </w:r>
      <w:r w:rsidRPr="006F25AD">
        <w:rPr>
          <w:lang w:val="bg-BG"/>
        </w:rPr>
        <w:t xml:space="preserve"> по различните в</w:t>
      </w:r>
      <w:r w:rsidR="008625CC" w:rsidRPr="006F25AD">
        <w:rPr>
          <w:lang w:val="bg-BG"/>
        </w:rPr>
        <w:t>ътрешни производства и това</w:t>
      </w:r>
      <w:r w:rsidRPr="006F25AD">
        <w:rPr>
          <w:lang w:val="bg-BG"/>
        </w:rPr>
        <w:t xml:space="preserve"> пред Съда;</w:t>
      </w:r>
    </w:p>
    <w:p w:rsidR="00387293" w:rsidRPr="006F25AD" w:rsidRDefault="00EF5B28" w:rsidP="00DD38B3">
      <w:pPr>
        <w:pStyle w:val="JuPara"/>
        <w:ind w:firstLine="567"/>
        <w:rPr>
          <w:lang w:val="bg-BG"/>
        </w:rPr>
      </w:pPr>
      <w:r w:rsidRPr="006F25AD">
        <w:rPr>
          <w:lang w:val="bg-BG"/>
        </w:rPr>
        <w:t>(</w:t>
      </w:r>
      <w:bookmarkStart w:id="744" w:name="L_A41_CE_A_docs_postal_receipts"/>
      <w:bookmarkStart w:id="745" w:name="L_A41_CE_A_docs_BHC_agreements"/>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AF2739" w:rsidRPr="006F25AD">
        <w:rPr>
          <w:noProof/>
          <w:lang w:val="bg-BG"/>
        </w:rPr>
        <w:t>б</w:t>
      </w:r>
      <w:r w:rsidRPr="006F25AD">
        <w:rPr>
          <w:lang w:val="bg-BG"/>
        </w:rPr>
        <w:fldChar w:fldCharType="end"/>
      </w:r>
      <w:bookmarkEnd w:id="744"/>
      <w:bookmarkEnd w:id="745"/>
      <w:r w:rsidRPr="006F25AD">
        <w:rPr>
          <w:lang w:val="bg-BG"/>
        </w:rPr>
        <w:t>)  договори за пра</w:t>
      </w:r>
      <w:r w:rsidR="008625CC" w:rsidRPr="006F25AD">
        <w:rPr>
          <w:lang w:val="bg-BG"/>
        </w:rPr>
        <w:t>вни услуги между всеки от жалбоподателите</w:t>
      </w:r>
      <w:r w:rsidRPr="006F25AD">
        <w:rPr>
          <w:lang w:val="bg-BG"/>
        </w:rPr>
        <w:t xml:space="preserve"> и </w:t>
      </w:r>
      <w:r w:rsidR="006D169A" w:rsidRPr="006F25AD">
        <w:rPr>
          <w:lang w:val="bg-BG"/>
        </w:rPr>
        <w:t>БХК</w:t>
      </w:r>
      <w:r w:rsidRPr="006F25AD">
        <w:rPr>
          <w:lang w:val="bg-BG"/>
        </w:rPr>
        <w:t xml:space="preserve"> във връзка</w:t>
      </w:r>
      <w:r w:rsidR="008625CC" w:rsidRPr="006F25AD">
        <w:rPr>
          <w:lang w:val="bg-BG"/>
        </w:rPr>
        <w:t xml:space="preserve"> с производството</w:t>
      </w:r>
      <w:r w:rsidRPr="006F25AD">
        <w:rPr>
          <w:lang w:val="bg-BG"/>
        </w:rPr>
        <w:t xml:space="preserve"> пред Съда и „правни действия на национално равн</w:t>
      </w:r>
      <w:r w:rsidR="00BB5C04" w:rsidRPr="006F25AD">
        <w:rPr>
          <w:lang w:val="bg-BG"/>
        </w:rPr>
        <w:t>ище за изчерпване на вътрешно</w:t>
      </w:r>
      <w:r w:rsidRPr="006F25AD">
        <w:rPr>
          <w:lang w:val="bg-BG"/>
        </w:rPr>
        <w:t>правни</w:t>
      </w:r>
      <w:r w:rsidR="00BB5C04" w:rsidRPr="006F25AD">
        <w:rPr>
          <w:lang w:val="bg-BG"/>
        </w:rPr>
        <w:t>те</w:t>
      </w:r>
      <w:r w:rsidRPr="006F25AD">
        <w:rPr>
          <w:lang w:val="bg-BG"/>
        </w:rPr>
        <w:t xml:space="preserve"> средства</w:t>
      </w:r>
      <w:r w:rsidR="00D138E3">
        <w:rPr>
          <w:lang w:val="bg-BG"/>
        </w:rPr>
        <w:t xml:space="preserve"> за защита“, съгласно клаузи 4 (</w:t>
      </w:r>
      <w:r w:rsidR="008625CC" w:rsidRPr="006F25AD">
        <w:rPr>
          <w:lang w:val="bg-BG"/>
        </w:rPr>
        <w:t>1</w:t>
      </w:r>
      <w:r w:rsidR="00D138E3">
        <w:rPr>
          <w:lang w:val="bg-BG"/>
        </w:rPr>
        <w:t>)</w:t>
      </w:r>
      <w:r w:rsidR="008625CC" w:rsidRPr="006F25AD">
        <w:rPr>
          <w:lang w:val="bg-BG"/>
        </w:rPr>
        <w:t xml:space="preserve"> и (3), за които жалбоподателите</w:t>
      </w:r>
      <w:r w:rsidRPr="006F25AD">
        <w:rPr>
          <w:lang w:val="bg-BG"/>
        </w:rPr>
        <w:t xml:space="preserve"> дължат на </w:t>
      </w:r>
      <w:r w:rsidR="006D169A" w:rsidRPr="006F25AD">
        <w:rPr>
          <w:lang w:val="bg-BG"/>
        </w:rPr>
        <w:t>БХК</w:t>
      </w:r>
      <w:r w:rsidRPr="006F25AD">
        <w:rPr>
          <w:lang w:val="bg-BG"/>
        </w:rPr>
        <w:t xml:space="preserve"> (</w:t>
      </w:r>
      <w:bookmarkStart w:id="746" w:name="L_A41_CE_A_docs_BHC_agreements_fees"/>
      <w:r w:rsidRPr="006F25AD">
        <w:rPr>
          <w:lang w:val="bg-BG"/>
        </w:rPr>
        <w:fldChar w:fldCharType="begin"/>
      </w:r>
      <w:r w:rsidRPr="006F25AD">
        <w:rPr>
          <w:lang w:val="bg-BG"/>
        </w:rPr>
        <w:instrText xml:space="preserve"> SEQ level2 \*roman \r1 \* MERGEFORMAT </w:instrText>
      </w:r>
      <w:r w:rsidRPr="006F25AD">
        <w:rPr>
          <w:lang w:val="bg-BG"/>
        </w:rPr>
        <w:fldChar w:fldCharType="separate"/>
      </w:r>
      <w:r w:rsidR="00D61BC0" w:rsidRPr="006F25AD">
        <w:rPr>
          <w:noProof/>
          <w:lang w:val="bg-BG"/>
        </w:rPr>
        <w:t>i</w:t>
      </w:r>
      <w:r w:rsidRPr="006F25AD">
        <w:rPr>
          <w:lang w:val="bg-BG"/>
        </w:rPr>
        <w:fldChar w:fldCharType="end"/>
      </w:r>
      <w:bookmarkEnd w:id="746"/>
      <w:r w:rsidRPr="006F25AD">
        <w:rPr>
          <w:lang w:val="bg-BG"/>
        </w:rPr>
        <w:t xml:space="preserve">) възнаграждение за работата на адвокатите и </w:t>
      </w:r>
      <w:r w:rsidR="008625CC" w:rsidRPr="006F25AD">
        <w:rPr>
          <w:lang w:val="bg-BG"/>
        </w:rPr>
        <w:t xml:space="preserve">служителите </w:t>
      </w:r>
      <w:r w:rsidRPr="006F25AD">
        <w:rPr>
          <w:lang w:val="bg-BG"/>
        </w:rPr>
        <w:t xml:space="preserve">на </w:t>
      </w:r>
      <w:r w:rsidR="006D169A" w:rsidRPr="006F25AD">
        <w:rPr>
          <w:lang w:val="bg-BG"/>
        </w:rPr>
        <w:t>БХК</w:t>
      </w:r>
      <w:r w:rsidR="008625CC" w:rsidRPr="006F25AD">
        <w:rPr>
          <w:lang w:val="bg-BG"/>
        </w:rPr>
        <w:t xml:space="preserve"> (в съответствие с </w:t>
      </w:r>
      <w:r w:rsidRPr="006F25AD">
        <w:rPr>
          <w:lang w:val="bg-BG"/>
        </w:rPr>
        <w:t>часови ставки, „определени съгласно обичайната практика на Съда към момента на приключване на делото“); (</w:t>
      </w:r>
      <w:bookmarkStart w:id="747" w:name="L_A41_CE_A_docs_BHC_agreements_adm_exp"/>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00D61BC0" w:rsidRPr="006F25AD">
        <w:rPr>
          <w:noProof/>
          <w:lang w:val="bg-BG"/>
        </w:rPr>
        <w:t>ii</w:t>
      </w:r>
      <w:r w:rsidRPr="006F25AD">
        <w:rPr>
          <w:lang w:val="bg-BG"/>
        </w:rPr>
        <w:fldChar w:fldCharType="end"/>
      </w:r>
      <w:bookmarkEnd w:id="747"/>
      <w:r w:rsidRPr="006F25AD">
        <w:rPr>
          <w:lang w:val="bg-BG"/>
        </w:rPr>
        <w:t>) административни разходи; и (</w:t>
      </w:r>
      <w:bookmarkStart w:id="748" w:name="L_A41_CE_A_docs_BHC_agreements_post_etc"/>
      <w:r w:rsidRPr="006F25AD">
        <w:rPr>
          <w:lang w:val="bg-BG"/>
        </w:rPr>
        <w:fldChar w:fldCharType="begin"/>
      </w:r>
      <w:r w:rsidRPr="006F25AD">
        <w:rPr>
          <w:lang w:val="bg-BG"/>
        </w:rPr>
        <w:instrText xml:space="preserve"> SEQ level2 \*roman \* MERGEFORMAT </w:instrText>
      </w:r>
      <w:r w:rsidRPr="006F25AD">
        <w:rPr>
          <w:lang w:val="bg-BG"/>
        </w:rPr>
        <w:fldChar w:fldCharType="separate"/>
      </w:r>
      <w:r w:rsidR="00D61BC0" w:rsidRPr="006F25AD">
        <w:rPr>
          <w:noProof/>
          <w:lang w:val="bg-BG"/>
        </w:rPr>
        <w:t>iii</w:t>
      </w:r>
      <w:r w:rsidRPr="006F25AD">
        <w:rPr>
          <w:lang w:val="bg-BG"/>
        </w:rPr>
        <w:fldChar w:fldCharType="end"/>
      </w:r>
      <w:bookmarkEnd w:id="748"/>
      <w:r w:rsidRPr="006F25AD">
        <w:rPr>
          <w:lang w:val="bg-BG"/>
        </w:rPr>
        <w:t>) разходи за пощенски услуги и факс. Клауза 4</w:t>
      </w:r>
      <w:r w:rsidR="00D138E3">
        <w:rPr>
          <w:lang w:val="bg-BG"/>
        </w:rPr>
        <w:t xml:space="preserve"> </w:t>
      </w:r>
      <w:r w:rsidRPr="006F25AD">
        <w:rPr>
          <w:lang w:val="bg-BG"/>
        </w:rPr>
        <w:t>(</w:t>
      </w:r>
      <w:r w:rsidR="008625CC" w:rsidRPr="006F25AD">
        <w:rPr>
          <w:lang w:val="bg-BG"/>
        </w:rPr>
        <w:t>1) също така уточнява, че жалбоподателите</w:t>
      </w:r>
      <w:r w:rsidRPr="006F25AD">
        <w:rPr>
          <w:lang w:val="bg-BG"/>
        </w:rPr>
        <w:t xml:space="preserve"> дължат на </w:t>
      </w:r>
      <w:r w:rsidR="006D169A" w:rsidRPr="006F25AD">
        <w:rPr>
          <w:lang w:val="bg-BG"/>
        </w:rPr>
        <w:t>БХК</w:t>
      </w:r>
      <w:r w:rsidRPr="006F25AD">
        <w:rPr>
          <w:lang w:val="bg-BG"/>
        </w:rPr>
        <w:t xml:space="preserve"> тези суми само ако делото пред съда приключи в тяхна полза и само до размера, който съдът присъди по отношение на съдебните разноски и разходи; и</w:t>
      </w:r>
    </w:p>
    <w:p w:rsidR="00387293" w:rsidRPr="006F25AD" w:rsidRDefault="00EF5B28" w:rsidP="00DD38B3">
      <w:pPr>
        <w:pStyle w:val="JuPara"/>
        <w:ind w:firstLine="567"/>
        <w:rPr>
          <w:lang w:val="bg-BG"/>
        </w:rPr>
      </w:pPr>
      <w:r w:rsidRPr="006F25AD">
        <w:rPr>
          <w:lang w:val="bg-BG"/>
        </w:rPr>
        <w:t>(</w:t>
      </w:r>
      <w:bookmarkStart w:id="749" w:name="L_A41_CE_A_docs_BHC_posatal_receipts"/>
      <w:r w:rsidRPr="006F25AD">
        <w:rPr>
          <w:lang w:val="bg-BG"/>
        </w:rPr>
        <w:fldChar w:fldCharType="begin"/>
      </w:r>
      <w:r w:rsidRPr="006F25AD">
        <w:rPr>
          <w:lang w:val="bg-BG"/>
        </w:rPr>
        <w:instrText xml:space="preserve"> SEQ level1 \*alphabetic \* MERGEFORMAT </w:instrText>
      </w:r>
      <w:r w:rsidRPr="006F25AD">
        <w:rPr>
          <w:lang w:val="bg-BG"/>
        </w:rPr>
        <w:fldChar w:fldCharType="separate"/>
      </w:r>
      <w:r w:rsidR="00D61BC0" w:rsidRPr="006F25AD">
        <w:rPr>
          <w:noProof/>
          <w:lang w:val="bg-BG"/>
        </w:rPr>
        <w:t xml:space="preserve"> </w:t>
      </w:r>
      <w:r w:rsidR="00AF2739" w:rsidRPr="006F25AD">
        <w:rPr>
          <w:noProof/>
          <w:lang w:val="bg-BG"/>
        </w:rPr>
        <w:t>в</w:t>
      </w:r>
      <w:r w:rsidRPr="006F25AD">
        <w:rPr>
          <w:lang w:val="bg-BG"/>
        </w:rPr>
        <w:fldChar w:fldCharType="end"/>
      </w:r>
      <w:bookmarkEnd w:id="749"/>
      <w:r w:rsidRPr="006F25AD">
        <w:rPr>
          <w:lang w:val="bg-BG"/>
        </w:rPr>
        <w:t xml:space="preserve"> )  разписки за пощенски разходи.</w:t>
      </w:r>
    </w:p>
    <w:p w:rsidR="00387293" w:rsidRPr="006F25AD" w:rsidRDefault="004B4F56" w:rsidP="00AF2739">
      <w:pPr>
        <w:pStyle w:val="JuHa0"/>
        <w:tabs>
          <w:tab w:val="left" w:pos="2410"/>
        </w:tabs>
        <w:ind w:firstLine="567"/>
        <w:rPr>
          <w:lang w:val="bg-BG"/>
        </w:rPr>
      </w:pPr>
      <w:bookmarkStart w:id="750" w:name="_Toc233645732"/>
      <w:bookmarkStart w:id="751" w:name="_Toc241567911"/>
      <w:r w:rsidRPr="006F25AD">
        <w:rPr>
          <w:lang w:val="bg-BG"/>
        </w:rPr>
        <w:t>Коментарите</w:t>
      </w:r>
      <w:r w:rsidR="00EF5B28" w:rsidRPr="006F25AD">
        <w:rPr>
          <w:lang w:val="bg-BG"/>
        </w:rPr>
        <w:t xml:space="preserve"> на правителството по отношение на </w:t>
      </w:r>
      <w:bookmarkEnd w:id="750"/>
      <w:r w:rsidRPr="006F25AD">
        <w:rPr>
          <w:lang w:val="bg-BG"/>
        </w:rPr>
        <w:t>претенцията</w:t>
      </w:r>
      <w:bookmarkEnd w:id="751"/>
    </w:p>
    <w:bookmarkStart w:id="752" w:name="L_A41_CE_G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373</w:t>
      </w:r>
      <w:r w:rsidRPr="006F25AD">
        <w:rPr>
          <w:lang w:val="bg-BG"/>
        </w:rPr>
        <w:fldChar w:fldCharType="end"/>
      </w:r>
      <w:bookmarkEnd w:id="752"/>
      <w:r w:rsidRPr="006F25AD">
        <w:rPr>
          <w:lang w:val="bg-BG"/>
        </w:rPr>
        <w:t xml:space="preserve">.  Правителството </w:t>
      </w:r>
      <w:r w:rsidR="00BF4170" w:rsidRPr="006F25AD">
        <w:rPr>
          <w:lang w:val="bg-BG"/>
        </w:rPr>
        <w:t>изтъква</w:t>
      </w:r>
      <w:r w:rsidRPr="006F25AD">
        <w:rPr>
          <w:lang w:val="bg-BG"/>
        </w:rPr>
        <w:t xml:space="preserve">, че само едно от лицата, за които жалбоподателите </w:t>
      </w:r>
      <w:r w:rsidR="0082029C" w:rsidRPr="006F25AD">
        <w:rPr>
          <w:lang w:val="bg-BG"/>
        </w:rPr>
        <w:t>твърдят</w:t>
      </w:r>
      <w:r w:rsidRPr="006F25AD">
        <w:rPr>
          <w:lang w:val="bg-BG"/>
        </w:rPr>
        <w:t xml:space="preserve">, че са работили по делото – г-жа Д. Драгиева – е представлявала жалбоподателите и е подписвала писмени изявления от тяхно име както в националната юрисдикция, така и в производството пред Съда. Освен това един от служителите на БХК не е бил член на адвокатската колегия, а ролята ѝ в производството остава неясна. Не </w:t>
      </w:r>
      <w:r w:rsidR="000A25AC" w:rsidRPr="006F25AD">
        <w:rPr>
          <w:lang w:val="bg-BG"/>
        </w:rPr>
        <w:t>е</w:t>
      </w:r>
      <w:r w:rsidRPr="006F25AD">
        <w:rPr>
          <w:lang w:val="bg-BG"/>
        </w:rPr>
        <w:t xml:space="preserve"> ясно също така дали други двама членове на екипа на БХК, работещи по делото, които не </w:t>
      </w:r>
      <w:r w:rsidR="000A25AC" w:rsidRPr="006F25AD">
        <w:rPr>
          <w:lang w:val="bg-BG"/>
        </w:rPr>
        <w:t>са</w:t>
      </w:r>
      <w:r w:rsidR="008625CC" w:rsidRPr="006F25AD">
        <w:rPr>
          <w:lang w:val="bg-BG"/>
        </w:rPr>
        <w:t xml:space="preserve"> адвокати, отговарят</w:t>
      </w:r>
      <w:r w:rsidRPr="006F25AD">
        <w:rPr>
          <w:lang w:val="bg-BG"/>
        </w:rPr>
        <w:t xml:space="preserve"> на изискванията на правило 36, </w:t>
      </w:r>
      <w:r w:rsidRPr="006F25AD">
        <w:rPr>
          <w:rFonts w:cstheme="minorHAnsi"/>
          <w:lang w:val="bg-BG"/>
        </w:rPr>
        <w:t>§</w:t>
      </w:r>
      <w:r w:rsidRPr="006F25AD">
        <w:rPr>
          <w:lang w:val="bg-BG"/>
        </w:rPr>
        <w:t xml:space="preserve"> 4, буква а) от Правилника на Съда.</w:t>
      </w:r>
    </w:p>
    <w:bookmarkStart w:id="753" w:name="L_A41_CE_G_2"/>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374</w:t>
      </w:r>
      <w:r w:rsidRPr="006F25AD">
        <w:rPr>
          <w:lang w:val="bg-BG"/>
        </w:rPr>
        <w:fldChar w:fldCharType="end"/>
      </w:r>
      <w:bookmarkEnd w:id="753"/>
      <w:r w:rsidRPr="006F25AD">
        <w:rPr>
          <w:lang w:val="bg-BG"/>
        </w:rPr>
        <w:t xml:space="preserve">.  Във всеки случай </w:t>
      </w:r>
      <w:r w:rsidR="0082029C" w:rsidRPr="006F25AD">
        <w:rPr>
          <w:lang w:val="bg-BG"/>
        </w:rPr>
        <w:t>няма</w:t>
      </w:r>
      <w:r w:rsidR="008625CC" w:rsidRPr="006F25AD">
        <w:rPr>
          <w:lang w:val="bg-BG"/>
        </w:rPr>
        <w:t xml:space="preserve"> основание да се приемат еднакви </w:t>
      </w:r>
      <w:r w:rsidRPr="006F25AD">
        <w:rPr>
          <w:lang w:val="bg-BG"/>
        </w:rPr>
        <w:t xml:space="preserve">часови ставки за всички членове на екипа на </w:t>
      </w:r>
      <w:r w:rsidR="006D169A" w:rsidRPr="006F25AD">
        <w:rPr>
          <w:lang w:val="bg-BG"/>
        </w:rPr>
        <w:t>БХК</w:t>
      </w:r>
      <w:r w:rsidRPr="006F25AD">
        <w:rPr>
          <w:lang w:val="bg-BG"/>
        </w:rPr>
        <w:t xml:space="preserve">. Поради това искането </w:t>
      </w:r>
      <w:r w:rsidR="000A25AC" w:rsidRPr="006F25AD">
        <w:rPr>
          <w:lang w:val="bg-BG"/>
        </w:rPr>
        <w:t>е</w:t>
      </w:r>
      <w:r w:rsidRPr="006F25AD">
        <w:rPr>
          <w:lang w:val="bg-BG"/>
        </w:rPr>
        <w:t xml:space="preserve"> прекомерно. То </w:t>
      </w:r>
      <w:r w:rsidR="000A25AC" w:rsidRPr="006F25AD">
        <w:rPr>
          <w:lang w:val="bg-BG"/>
        </w:rPr>
        <w:t>е</w:t>
      </w:r>
      <w:r w:rsidRPr="006F25AD">
        <w:rPr>
          <w:lang w:val="bg-BG"/>
        </w:rPr>
        <w:t xml:space="preserve"> прекомерно и с оглед на обема на работата, действително необходима по делото. Въпреки че по делото участва</w:t>
      </w:r>
      <w:r w:rsidR="00AF2739" w:rsidRPr="006F25AD">
        <w:rPr>
          <w:lang w:val="bg-BG"/>
        </w:rPr>
        <w:t>т</w:t>
      </w:r>
      <w:r w:rsidRPr="006F25AD">
        <w:rPr>
          <w:lang w:val="bg-BG"/>
        </w:rPr>
        <w:t xml:space="preserve"> много жалбоподатели, по-голямата част от </w:t>
      </w:r>
      <w:r w:rsidR="003F19C7" w:rsidRPr="006F25AD">
        <w:rPr>
          <w:lang w:val="bg-BG"/>
        </w:rPr>
        <w:t>подава</w:t>
      </w:r>
      <w:r w:rsidRPr="006F25AD">
        <w:rPr>
          <w:lang w:val="bg-BG"/>
        </w:rPr>
        <w:t xml:space="preserve">ните документи и изявления от тяхно име </w:t>
      </w:r>
      <w:r w:rsidR="000A25AC" w:rsidRPr="006F25AD">
        <w:rPr>
          <w:lang w:val="bg-BG"/>
        </w:rPr>
        <w:t>са</w:t>
      </w:r>
      <w:r w:rsidRPr="006F25AD">
        <w:rPr>
          <w:lang w:val="bg-BG"/>
        </w:rPr>
        <w:t xml:space="preserve"> повтарящи се.</w:t>
      </w:r>
    </w:p>
    <w:bookmarkStart w:id="754" w:name="L_A41_CE_G_3"/>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375</w:t>
      </w:r>
      <w:r w:rsidRPr="006F25AD">
        <w:rPr>
          <w:lang w:val="bg-BG"/>
        </w:rPr>
        <w:fldChar w:fldCharType="end"/>
      </w:r>
      <w:bookmarkEnd w:id="754"/>
      <w:r w:rsidRPr="006F25AD">
        <w:rPr>
          <w:lang w:val="bg-BG"/>
        </w:rPr>
        <w:t xml:space="preserve">.  Накрая, разходите за пощенски услуги </w:t>
      </w:r>
      <w:r w:rsidR="000A25AC" w:rsidRPr="006F25AD">
        <w:rPr>
          <w:lang w:val="bg-BG"/>
        </w:rPr>
        <w:t>са</w:t>
      </w:r>
      <w:r w:rsidRPr="006F25AD">
        <w:rPr>
          <w:lang w:val="bg-BG"/>
        </w:rPr>
        <w:t xml:space="preserve"> част от о</w:t>
      </w:r>
      <w:r w:rsidR="008625CC" w:rsidRPr="006F25AD">
        <w:rPr>
          <w:lang w:val="bg-BG"/>
        </w:rPr>
        <w:t>бщата претенция</w:t>
      </w:r>
      <w:r w:rsidRPr="006F25AD">
        <w:rPr>
          <w:lang w:val="bg-BG"/>
        </w:rPr>
        <w:t xml:space="preserve"> за административни разходи, което </w:t>
      </w:r>
      <w:r w:rsidR="00FC5615" w:rsidRPr="006F25AD">
        <w:rPr>
          <w:lang w:val="bg-BG"/>
        </w:rPr>
        <w:t>означава</w:t>
      </w:r>
      <w:r w:rsidR="008625CC" w:rsidRPr="006F25AD">
        <w:rPr>
          <w:lang w:val="bg-BG"/>
        </w:rPr>
        <w:t>, че претенцията</w:t>
      </w:r>
      <w:r w:rsidRPr="006F25AD">
        <w:rPr>
          <w:lang w:val="bg-BG"/>
        </w:rPr>
        <w:t xml:space="preserve"> за тези разходи е предявен</w:t>
      </w:r>
      <w:r w:rsidR="008625CC" w:rsidRPr="006F25AD">
        <w:rPr>
          <w:lang w:val="bg-BG"/>
        </w:rPr>
        <w:t>а</w:t>
      </w:r>
      <w:r w:rsidRPr="006F25AD">
        <w:rPr>
          <w:lang w:val="bg-BG"/>
        </w:rPr>
        <w:t xml:space="preserve"> два пъти под две отделни позиции. Правителството също така </w:t>
      </w:r>
      <w:r w:rsidR="00B41395" w:rsidRPr="006F25AD">
        <w:rPr>
          <w:lang w:val="bg-BG"/>
        </w:rPr>
        <w:t>твърди</w:t>
      </w:r>
      <w:r w:rsidR="008625CC" w:rsidRPr="006F25AD">
        <w:rPr>
          <w:lang w:val="bg-BG"/>
        </w:rPr>
        <w:t>, че общата претенция</w:t>
      </w:r>
      <w:r w:rsidRPr="006F25AD">
        <w:rPr>
          <w:lang w:val="bg-BG"/>
        </w:rPr>
        <w:t xml:space="preserve"> з</w:t>
      </w:r>
      <w:r w:rsidR="008625CC" w:rsidRPr="006F25AD">
        <w:rPr>
          <w:lang w:val="bg-BG"/>
        </w:rPr>
        <w:t xml:space="preserve">а административни разходи е </w:t>
      </w:r>
      <w:r w:rsidRPr="006F25AD">
        <w:rPr>
          <w:lang w:val="bg-BG"/>
        </w:rPr>
        <w:t>прекомерно висок.</w:t>
      </w:r>
    </w:p>
    <w:p w:rsidR="00387293" w:rsidRPr="006F25AD" w:rsidRDefault="00E379A7" w:rsidP="00DD38B3">
      <w:pPr>
        <w:pStyle w:val="JuH1"/>
        <w:numPr>
          <w:ilvl w:val="3"/>
          <w:numId w:val="27"/>
        </w:numPr>
        <w:ind w:firstLine="567"/>
        <w:rPr>
          <w:lang w:val="bg-BG"/>
        </w:rPr>
      </w:pPr>
      <w:bookmarkStart w:id="755" w:name="_Toc214623447"/>
      <w:bookmarkStart w:id="756" w:name="_Toc233645733"/>
      <w:bookmarkStart w:id="757" w:name="_Toc241567912"/>
      <w:r w:rsidRPr="006F25AD">
        <w:rPr>
          <w:lang w:val="bg-BG"/>
        </w:rPr>
        <w:t>Преценка</w:t>
      </w:r>
      <w:r w:rsidR="00EF5B28" w:rsidRPr="006F25AD">
        <w:rPr>
          <w:lang w:val="bg-BG"/>
        </w:rPr>
        <w:t>та на Съда</w:t>
      </w:r>
      <w:bookmarkEnd w:id="755"/>
      <w:bookmarkEnd w:id="756"/>
      <w:bookmarkEnd w:id="757"/>
    </w:p>
    <w:p w:rsidR="00387293" w:rsidRPr="006F25AD" w:rsidRDefault="00EF5B28" w:rsidP="00DD38B3">
      <w:pPr>
        <w:pStyle w:val="JuHa0"/>
        <w:numPr>
          <w:ilvl w:val="4"/>
          <w:numId w:val="27"/>
        </w:numPr>
        <w:ind w:firstLine="567"/>
        <w:rPr>
          <w:lang w:val="bg-BG"/>
        </w:rPr>
      </w:pPr>
      <w:bookmarkStart w:id="758" w:name="_Toc204073995"/>
      <w:bookmarkStart w:id="759" w:name="_Toc214623448"/>
      <w:bookmarkStart w:id="760" w:name="_Toc233645734"/>
      <w:bookmarkStart w:id="761" w:name="_Toc241567913"/>
      <w:r w:rsidRPr="006F25AD">
        <w:rPr>
          <w:lang w:val="bg-BG"/>
        </w:rPr>
        <w:t>Общи съображения</w:t>
      </w:r>
      <w:bookmarkEnd w:id="758"/>
      <w:bookmarkEnd w:id="759"/>
      <w:bookmarkEnd w:id="760"/>
      <w:bookmarkEnd w:id="761"/>
    </w:p>
    <w:p w:rsidR="00387293" w:rsidRPr="006F25AD" w:rsidRDefault="00EF5B28" w:rsidP="00DD38B3">
      <w:pPr>
        <w:pStyle w:val="JuHi"/>
        <w:ind w:firstLine="567"/>
        <w:rPr>
          <w:lang w:val="bg-BG"/>
        </w:rPr>
      </w:pPr>
      <w:bookmarkStart w:id="762" w:name="_Toc233645735"/>
      <w:bookmarkStart w:id="763" w:name="_Toc241567914"/>
      <w:r w:rsidRPr="006F25AD">
        <w:rPr>
          <w:lang w:val="bg-BG"/>
        </w:rPr>
        <w:t>Лице(а), от чието име е предяве</w:t>
      </w:r>
      <w:bookmarkEnd w:id="762"/>
      <w:r w:rsidR="008625CC" w:rsidRPr="006F25AD">
        <w:rPr>
          <w:lang w:val="bg-BG"/>
        </w:rPr>
        <w:t>на претенцията</w:t>
      </w:r>
      <w:bookmarkEnd w:id="763"/>
    </w:p>
    <w:bookmarkStart w:id="764" w:name="L_A41_CE_C_gp_1"/>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376</w:t>
      </w:r>
      <w:r w:rsidRPr="006F25AD">
        <w:rPr>
          <w:lang w:val="bg-BG"/>
        </w:rPr>
        <w:fldChar w:fldCharType="end"/>
      </w:r>
      <w:bookmarkEnd w:id="764"/>
      <w:r w:rsidRPr="006F25AD">
        <w:rPr>
          <w:lang w:val="bg-BG"/>
        </w:rPr>
        <w:t xml:space="preserve">.  Съгласно установената практика на Съда представителите не могат да търсят справедливо обезщетение за себе си, тъй като не са „пострадала страна“ по смисъла на член 41 (бивш член 50) от Конвенцията (вж. </w:t>
      </w:r>
      <w:r w:rsidR="008625CC" w:rsidRPr="006F25AD">
        <w:rPr>
          <w:lang w:val="bg-BG"/>
        </w:rPr>
        <w:t>„</w:t>
      </w:r>
      <w:r w:rsidRPr="006F25AD">
        <w:rPr>
          <w:i/>
          <w:iCs/>
          <w:lang w:val="bg-BG"/>
        </w:rPr>
        <w:t>Luedicke, Belkacem и Koç срещу Германия</w:t>
      </w:r>
      <w:r w:rsidR="008625CC" w:rsidRPr="006F25AD">
        <w:rPr>
          <w:i/>
          <w:iCs/>
          <w:lang w:val="bg-BG"/>
        </w:rPr>
        <w:t>“</w:t>
      </w:r>
      <w:r w:rsidRPr="006F25AD">
        <w:rPr>
          <w:i/>
          <w:iCs/>
          <w:lang w:val="bg-BG"/>
        </w:rPr>
        <w:t xml:space="preserve"> </w:t>
      </w:r>
      <w:r w:rsidRPr="006F25AD">
        <w:rPr>
          <w:lang w:val="bg-BG"/>
        </w:rPr>
        <w:t xml:space="preserve">(член 50), 10 март 1980 г., § 15, серия А № 36; </w:t>
      </w:r>
      <w:r w:rsidR="008625CC" w:rsidRPr="006F25AD">
        <w:rPr>
          <w:lang w:val="bg-BG"/>
        </w:rPr>
        <w:t>„</w:t>
      </w:r>
      <w:r w:rsidRPr="006F25AD">
        <w:rPr>
          <w:i/>
          <w:iCs/>
          <w:lang w:val="bg-BG"/>
        </w:rPr>
        <w:t>Airey срещу Ирландия</w:t>
      </w:r>
      <w:r w:rsidR="008625CC" w:rsidRPr="006F25AD">
        <w:rPr>
          <w:i/>
          <w:iCs/>
          <w:lang w:val="bg-BG"/>
        </w:rPr>
        <w:t>“</w:t>
      </w:r>
      <w:r w:rsidRPr="006F25AD">
        <w:rPr>
          <w:i/>
          <w:iCs/>
          <w:lang w:val="bg-BG"/>
        </w:rPr>
        <w:t xml:space="preserve"> </w:t>
      </w:r>
      <w:r w:rsidRPr="006F25AD">
        <w:rPr>
          <w:lang w:val="bg-BG"/>
        </w:rPr>
        <w:t xml:space="preserve">(член 50), 6 февруари 1981 г., § 13, серия А № 41; </w:t>
      </w:r>
      <w:r w:rsidR="008625CC" w:rsidRPr="006F25AD">
        <w:rPr>
          <w:lang w:val="bg-BG"/>
        </w:rPr>
        <w:t>„</w:t>
      </w:r>
      <w:r w:rsidRPr="006F25AD">
        <w:rPr>
          <w:i/>
          <w:iCs/>
          <w:lang w:val="bg-BG"/>
        </w:rPr>
        <w:t>Campbell и Cosans срещу Обединеното кралство</w:t>
      </w:r>
      <w:r w:rsidR="008625CC" w:rsidRPr="006F25AD">
        <w:rPr>
          <w:i/>
          <w:iCs/>
          <w:lang w:val="bg-BG"/>
        </w:rPr>
        <w:t>“</w:t>
      </w:r>
      <w:r w:rsidRPr="006F25AD">
        <w:rPr>
          <w:i/>
          <w:iCs/>
          <w:lang w:val="bg-BG"/>
        </w:rPr>
        <w:t xml:space="preserve"> </w:t>
      </w:r>
      <w:r w:rsidRPr="006F25AD">
        <w:rPr>
          <w:lang w:val="bg-BG"/>
        </w:rPr>
        <w:t xml:space="preserve">(член 50), 22 март 1983 г., § 14, буква а), серия А № 60; и </w:t>
      </w:r>
      <w:r w:rsidR="008625CC" w:rsidRPr="006F25AD">
        <w:rPr>
          <w:lang w:val="bg-BG"/>
        </w:rPr>
        <w:t>„</w:t>
      </w:r>
      <w:r w:rsidRPr="006F25AD">
        <w:rPr>
          <w:i/>
          <w:iCs/>
          <w:lang w:val="bg-BG"/>
        </w:rPr>
        <w:t>Simonova</w:t>
      </w:r>
      <w:r w:rsidR="008625CC" w:rsidRPr="006F25AD">
        <w:rPr>
          <w:i/>
          <w:iCs/>
          <w:lang w:val="bg-BG"/>
        </w:rPr>
        <w:t>“</w:t>
      </w:r>
      <w:r w:rsidRPr="006F25AD">
        <w:rPr>
          <w:lang w:val="bg-BG"/>
        </w:rPr>
        <w:t>, цитирано по-горе, §</w:t>
      </w:r>
      <w:r w:rsidR="00AF2739" w:rsidRPr="006F25AD">
        <w:rPr>
          <w:lang w:val="bg-BG"/>
        </w:rPr>
        <w:t> </w:t>
      </w:r>
      <w:r w:rsidRPr="006F25AD">
        <w:rPr>
          <w:lang w:val="bg-BG"/>
        </w:rPr>
        <w:t xml:space="preserve">68 </w:t>
      </w:r>
      <w:r w:rsidR="00FB294E" w:rsidRPr="006F25AD">
        <w:rPr>
          <w:i/>
          <w:iCs/>
          <w:lang w:val="bg-BG"/>
        </w:rPr>
        <w:t>в края</w:t>
      </w:r>
      <w:r w:rsidRPr="006F25AD">
        <w:rPr>
          <w:lang w:val="bg-BG"/>
        </w:rPr>
        <w:t xml:space="preserve">). Същото важи и за организации като </w:t>
      </w:r>
      <w:r w:rsidR="006D169A" w:rsidRPr="006F25AD">
        <w:rPr>
          <w:lang w:val="bg-BG"/>
        </w:rPr>
        <w:t>БХК</w:t>
      </w:r>
      <w:r w:rsidRPr="006F25AD">
        <w:rPr>
          <w:lang w:val="bg-BG"/>
        </w:rPr>
        <w:t>, които подпомагат жалбоподателите да подадат жалбата си пред Съда.</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377</w:t>
      </w:r>
      <w:r w:rsidRPr="006F25AD">
        <w:rPr>
          <w:noProof/>
          <w:lang w:val="bg-BG"/>
        </w:rPr>
        <w:fldChar w:fldCharType="end"/>
      </w:r>
      <w:r w:rsidR="00EF5B28" w:rsidRPr="006F25AD">
        <w:rPr>
          <w:lang w:val="bg-BG"/>
        </w:rPr>
        <w:t xml:space="preserve">.  Въпреки това, предвид фактите по настоящото дело, Съдът е склонен да </w:t>
      </w:r>
      <w:r w:rsidR="00106A63" w:rsidRPr="006F25AD">
        <w:rPr>
          <w:lang w:val="bg-BG"/>
        </w:rPr>
        <w:t>приема</w:t>
      </w:r>
      <w:r w:rsidR="00EF5B28" w:rsidRPr="006F25AD">
        <w:rPr>
          <w:lang w:val="bg-BG"/>
        </w:rPr>
        <w:t xml:space="preserve">ме, че </w:t>
      </w:r>
      <w:r w:rsidR="008625CC" w:rsidRPr="006F25AD">
        <w:rPr>
          <w:lang w:val="bg-BG"/>
        </w:rPr>
        <w:t>претенцията е била изготвена по неподходящ начин</w:t>
      </w:r>
      <w:r w:rsidR="00EF5B28" w:rsidRPr="006F25AD">
        <w:rPr>
          <w:lang w:val="bg-BG"/>
        </w:rPr>
        <w:t xml:space="preserve"> и че разходите и разноските, претендирани от БХК, в действителност се търсят от името на жалбоподателите. Би било прекалено формалистично да се постъпи по друг начин.</w:t>
      </w:r>
    </w:p>
    <w:p w:rsidR="00387293" w:rsidRPr="006F25AD" w:rsidRDefault="00EF5B28" w:rsidP="00DD38B3">
      <w:pPr>
        <w:pStyle w:val="JuHi"/>
        <w:ind w:firstLine="567"/>
        <w:rPr>
          <w:lang w:val="bg-BG"/>
        </w:rPr>
      </w:pPr>
      <w:bookmarkStart w:id="765" w:name="_Toc233645736"/>
      <w:bookmarkStart w:id="766" w:name="_Toc241567915"/>
      <w:r w:rsidRPr="006F25AD">
        <w:rPr>
          <w:lang w:val="bg-BG"/>
        </w:rPr>
        <w:t>Общи принципи</w:t>
      </w:r>
      <w:bookmarkEnd w:id="765"/>
      <w:bookmarkEnd w:id="766"/>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378</w:t>
      </w:r>
      <w:r w:rsidRPr="006F25AD">
        <w:rPr>
          <w:noProof/>
          <w:lang w:val="bg-BG"/>
        </w:rPr>
        <w:fldChar w:fldCharType="end"/>
      </w:r>
      <w:r w:rsidR="00EF5B28" w:rsidRPr="006F25AD">
        <w:rPr>
          <w:lang w:val="bg-BG"/>
        </w:rPr>
        <w:t xml:space="preserve">.  Съгласно установената практика на Съда, жалбоподателите, чиито жалби са уважени, имат право на възстановяване на разходите и разноските си – включително тези, направени на национално равнище с цел предотвратяване или отстраняване на нарушението – но само доколкото тези разходи и </w:t>
      </w:r>
      <w:r w:rsidR="001A7F49" w:rsidRPr="006F25AD">
        <w:rPr>
          <w:lang w:val="bg-BG"/>
        </w:rPr>
        <w:t xml:space="preserve">разноски са били действително извършени, били са необходими и са </w:t>
      </w:r>
      <w:r w:rsidR="00EF5B28" w:rsidRPr="006F25AD">
        <w:rPr>
          <w:lang w:val="bg-BG"/>
        </w:rPr>
        <w:t xml:space="preserve">разумни по размер (вж., по-специално по отношение на разходите на национално равнище, </w:t>
      </w:r>
      <w:r w:rsidR="001A7F49" w:rsidRPr="006F25AD">
        <w:rPr>
          <w:lang w:val="bg-BG"/>
        </w:rPr>
        <w:t>„</w:t>
      </w:r>
      <w:r w:rsidR="00EF5B28" w:rsidRPr="006F25AD">
        <w:rPr>
          <w:i/>
          <w:iCs/>
          <w:lang w:val="bg-BG"/>
        </w:rPr>
        <w:t>König срещу Германия</w:t>
      </w:r>
      <w:r w:rsidR="001A7F49" w:rsidRPr="006F25AD">
        <w:rPr>
          <w:i/>
          <w:iCs/>
          <w:lang w:val="bg-BG"/>
        </w:rPr>
        <w:t>“</w:t>
      </w:r>
      <w:r w:rsidR="00EF5B28" w:rsidRPr="006F25AD">
        <w:rPr>
          <w:i/>
          <w:iCs/>
          <w:lang w:val="bg-BG"/>
        </w:rPr>
        <w:t xml:space="preserve"> </w:t>
      </w:r>
      <w:r w:rsidR="00EF5B28" w:rsidRPr="006F25AD">
        <w:rPr>
          <w:lang w:val="bg-BG"/>
        </w:rPr>
        <w:t xml:space="preserve">(член 50), 10 март 1980 г., § 23, серия А № 36; </w:t>
      </w:r>
      <w:r w:rsidR="001A7F49" w:rsidRPr="006F25AD">
        <w:rPr>
          <w:lang w:val="bg-BG"/>
        </w:rPr>
        <w:t>„</w:t>
      </w:r>
      <w:r w:rsidR="00EF5B28" w:rsidRPr="006F25AD">
        <w:rPr>
          <w:i/>
          <w:iCs/>
          <w:lang w:val="bg-BG"/>
        </w:rPr>
        <w:t>Lingens срещу Австрия</w:t>
      </w:r>
      <w:r w:rsidR="001A7F49" w:rsidRPr="006F25AD">
        <w:rPr>
          <w:i/>
          <w:iCs/>
          <w:lang w:val="bg-BG"/>
        </w:rPr>
        <w:t>“</w:t>
      </w:r>
      <w:r w:rsidR="00EF5B28" w:rsidRPr="006F25AD">
        <w:rPr>
          <w:lang w:val="bg-BG"/>
        </w:rPr>
        <w:t>, 8 юли 1986 г., § 52, серия А №</w:t>
      </w:r>
      <w:r w:rsidR="005115E0" w:rsidRPr="006F25AD">
        <w:rPr>
          <w:lang w:val="bg-BG"/>
        </w:rPr>
        <w:t> </w:t>
      </w:r>
      <w:r w:rsidR="00EF5B28" w:rsidRPr="006F25AD">
        <w:rPr>
          <w:lang w:val="bg-BG"/>
        </w:rPr>
        <w:t xml:space="preserve">103; и </w:t>
      </w:r>
      <w:r w:rsidR="001A7F49" w:rsidRPr="006F25AD">
        <w:rPr>
          <w:lang w:val="bg-BG"/>
        </w:rPr>
        <w:t>„</w:t>
      </w:r>
      <w:r w:rsidR="00EF5B28" w:rsidRPr="006F25AD">
        <w:rPr>
          <w:i/>
          <w:iCs/>
          <w:lang w:val="bg-BG"/>
        </w:rPr>
        <w:t>Kingsley срещу Обединеното кралство</w:t>
      </w:r>
      <w:r w:rsidR="001A7F49" w:rsidRPr="006F25AD">
        <w:rPr>
          <w:i/>
          <w:iCs/>
          <w:lang w:val="bg-BG"/>
        </w:rPr>
        <w:t>“</w:t>
      </w:r>
      <w:r w:rsidR="00EF5B28" w:rsidRPr="006F25AD">
        <w:rPr>
          <w:i/>
          <w:iCs/>
          <w:lang w:val="bg-BG"/>
        </w:rPr>
        <w:t xml:space="preserve"> </w:t>
      </w:r>
      <w:r w:rsidR="00EF5B28" w:rsidRPr="006F25AD">
        <w:rPr>
          <w:lang w:val="bg-BG"/>
        </w:rPr>
        <w:t>[GC], № 35605/97, § 49, ECHR 2002-IV).</w:t>
      </w:r>
    </w:p>
    <w:p w:rsidR="00387293" w:rsidRPr="006F25AD" w:rsidRDefault="00EF5B28" w:rsidP="00DD38B3">
      <w:pPr>
        <w:pStyle w:val="JuHi"/>
        <w:ind w:firstLine="567"/>
        <w:rPr>
          <w:lang w:val="bg-BG"/>
        </w:rPr>
      </w:pPr>
      <w:bookmarkStart w:id="767" w:name="_Toc233645737"/>
      <w:bookmarkStart w:id="768" w:name="_Toc241567916"/>
      <w:r w:rsidRPr="006F25AD">
        <w:rPr>
          <w:lang w:val="bg-BG"/>
        </w:rPr>
        <w:t xml:space="preserve">Разлика между представителството </w:t>
      </w:r>
      <w:r w:rsidR="005B2305">
        <w:rPr>
          <w:lang w:val="bg-BG"/>
        </w:rPr>
        <w:t>на жалбоподател и правно съдействие, предоставено</w:t>
      </w:r>
      <w:r w:rsidRPr="006F25AD">
        <w:rPr>
          <w:lang w:val="bg-BG"/>
        </w:rPr>
        <w:t xml:space="preserve"> на този жалбоподател</w:t>
      </w:r>
      <w:bookmarkEnd w:id="767"/>
      <w:bookmarkEnd w:id="768"/>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379</w:t>
      </w:r>
      <w:r w:rsidRPr="006F25AD">
        <w:rPr>
          <w:noProof/>
          <w:lang w:val="bg-BG"/>
        </w:rPr>
        <w:fldChar w:fldCharType="end"/>
      </w:r>
      <w:r w:rsidR="00EF5B28" w:rsidRPr="006F25AD">
        <w:rPr>
          <w:lang w:val="bg-BG"/>
        </w:rPr>
        <w:t>.  Тъй кат</w:t>
      </w:r>
      <w:r w:rsidR="001A7F49" w:rsidRPr="006F25AD">
        <w:rPr>
          <w:lang w:val="bg-BG"/>
        </w:rPr>
        <w:t>о правителството изрично възразява</w:t>
      </w:r>
      <w:r w:rsidR="00EF5B28" w:rsidRPr="006F25AD">
        <w:rPr>
          <w:lang w:val="bg-BG"/>
        </w:rPr>
        <w:t xml:space="preserve"> по този въпрос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L_A41_CE_G_1 \h \* MERGEFORMAT </w:instrText>
      </w:r>
      <w:r w:rsidR="00EF5B28" w:rsidRPr="006F25AD">
        <w:rPr>
          <w:lang w:val="bg-BG"/>
        </w:rPr>
      </w:r>
      <w:r w:rsidR="00EF5B28" w:rsidRPr="006F25AD">
        <w:rPr>
          <w:lang w:val="bg-BG"/>
        </w:rPr>
        <w:fldChar w:fldCharType="separate"/>
      </w:r>
      <w:r w:rsidRPr="006F25AD">
        <w:rPr>
          <w:lang w:val="bg-BG"/>
        </w:rPr>
        <w:t>373</w:t>
      </w:r>
      <w:r w:rsidR="00EF5B28" w:rsidRPr="006F25AD">
        <w:rPr>
          <w:lang w:val="bg-BG"/>
        </w:rPr>
        <w:fldChar w:fldCharType="end"/>
      </w:r>
      <w:r w:rsidR="00EF5B28" w:rsidRPr="006F25AD">
        <w:rPr>
          <w:lang w:val="bg-BG"/>
        </w:rPr>
        <w:t xml:space="preserve"> по-горе), е необходимо да се подчертае, че представителството на жалбоподателите съгласно правило 36 от Пра</w:t>
      </w:r>
      <w:r w:rsidR="005B2305">
        <w:rPr>
          <w:lang w:val="bg-BG"/>
        </w:rPr>
        <w:t>вилника на Съда и правното съдействие, предоставено</w:t>
      </w:r>
      <w:r w:rsidR="00EF5B28" w:rsidRPr="006F25AD">
        <w:rPr>
          <w:lang w:val="bg-BG"/>
        </w:rPr>
        <w:t xml:space="preserve"> им във връзка с делото – макар че на практика те често съвпадат – не са едно и също нещо. Както става ясно от текста на правило 36, §§ 3 и 4, буква </w:t>
      </w:r>
      <w:r w:rsidR="005B2305">
        <w:rPr>
          <w:lang w:val="bg-BG"/>
        </w:rPr>
        <w:t>„</w:t>
      </w:r>
      <w:r w:rsidR="00EF5B28" w:rsidRPr="006F25AD">
        <w:rPr>
          <w:lang w:val="bg-BG"/>
        </w:rPr>
        <w:t>в</w:t>
      </w:r>
      <w:r w:rsidR="005B2305">
        <w:rPr>
          <w:lang w:val="bg-BG"/>
        </w:rPr>
        <w:t>“</w:t>
      </w:r>
      <w:r w:rsidR="00EF5B28" w:rsidRPr="006F25AD">
        <w:rPr>
          <w:lang w:val="bg-BG"/>
        </w:rPr>
        <w:t xml:space="preserve">), съществува разлика между адвокат, който оказва съдействие, и адвокат, който представлява жалбоподател. Формалното представителство се отнася до лицата, определени да действат от името на жалбоподателя във всички комуникации, писмени изявления и заседания </w:t>
      </w:r>
      <w:r w:rsidR="005B2305">
        <w:rPr>
          <w:lang w:val="bg-BG"/>
        </w:rPr>
        <w:t>пред Съда, докато правното съдействие</w:t>
      </w:r>
      <w:r w:rsidR="00EF5B28" w:rsidRPr="006F25AD">
        <w:rPr>
          <w:lang w:val="bg-BG"/>
        </w:rPr>
        <w:t xml:space="preserve"> може да обхваща всякаква правна дейност, необходима за подготовката на делото – включително проучвания, събиране на доказателства, консултации с жалбоподателя и изготвяне на писмени изявления – и може да бъде, а на практика често е, предоставяна от екип, а не само от официалния представител (вж</w:t>
      </w:r>
      <w:r w:rsidR="00EF5B28" w:rsidRPr="006F25AD">
        <w:rPr>
          <w:i/>
          <w:iCs/>
          <w:lang w:val="bg-BG"/>
        </w:rPr>
        <w:t xml:space="preserve">. </w:t>
      </w:r>
      <w:r w:rsidR="001A7F49" w:rsidRPr="006F25AD">
        <w:rPr>
          <w:i/>
          <w:iCs/>
          <w:lang w:val="bg-BG"/>
        </w:rPr>
        <w:t>„</w:t>
      </w:r>
      <w:r w:rsidR="00EF5B28" w:rsidRPr="006F25AD">
        <w:rPr>
          <w:i/>
          <w:iCs/>
          <w:lang w:val="bg-BG"/>
        </w:rPr>
        <w:t>Sargsyan срещу Азербайджан</w:t>
      </w:r>
      <w:r w:rsidR="001A7F49" w:rsidRPr="006F25AD">
        <w:rPr>
          <w:i/>
          <w:iCs/>
          <w:lang w:val="bg-BG"/>
        </w:rPr>
        <w:t>“</w:t>
      </w:r>
      <w:r w:rsidR="00EF5B28" w:rsidRPr="006F25AD">
        <w:rPr>
          <w:lang w:val="bg-BG"/>
        </w:rPr>
        <w:t xml:space="preserve"> (справедливо обезщетение) [ГК], № 40167/06, § 62, 12 декември 2017 г., и</w:t>
      </w:r>
      <w:bookmarkStart w:id="769" w:name="_cl41361THELAW"/>
      <w:r w:rsidR="00EF5B28" w:rsidRPr="006F25AD">
        <w:rPr>
          <w:i/>
          <w:iCs/>
          <w:lang w:val="bg-BG"/>
        </w:rPr>
        <w:t xml:space="preserve"> </w:t>
      </w:r>
      <w:r w:rsidR="001A7F49" w:rsidRPr="006F25AD">
        <w:rPr>
          <w:i/>
          <w:iCs/>
          <w:lang w:val="bg-BG"/>
        </w:rPr>
        <w:t>„</w:t>
      </w:r>
      <w:r w:rsidR="00EF5B28" w:rsidRPr="006F25AD">
        <w:rPr>
          <w:i/>
          <w:iCs/>
          <w:lang w:val="bg-BG"/>
        </w:rPr>
        <w:t>Tarman срещу Турция</w:t>
      </w:r>
      <w:bookmarkEnd w:id="769"/>
      <w:r w:rsidR="001A7F49" w:rsidRPr="006F25AD">
        <w:rPr>
          <w:lang w:val="bg-BG"/>
        </w:rPr>
        <w:t>“</w:t>
      </w:r>
      <w:r w:rsidR="00EF5B28" w:rsidRPr="006F25AD">
        <w:rPr>
          <w:lang w:val="bg-BG"/>
        </w:rPr>
        <w:t>, № 63903/10, § 32, 21 ноември 2017 г.).</w:t>
      </w:r>
    </w:p>
    <w:p w:rsidR="00387293" w:rsidRPr="006F25AD" w:rsidRDefault="004B4F56" w:rsidP="00DD38B3">
      <w:pPr>
        <w:pStyle w:val="JuHi"/>
        <w:ind w:firstLine="567"/>
        <w:rPr>
          <w:lang w:val="bg-BG"/>
        </w:rPr>
      </w:pPr>
      <w:bookmarkStart w:id="770" w:name="_Toc233645738"/>
      <w:bookmarkStart w:id="771" w:name="_Toc241567917"/>
      <w:r w:rsidRPr="006F25AD">
        <w:rPr>
          <w:lang w:val="bg-BG"/>
        </w:rPr>
        <w:t>Хонорари по договори за</w:t>
      </w:r>
      <w:r w:rsidR="00EF5B28" w:rsidRPr="006F25AD">
        <w:rPr>
          <w:lang w:val="bg-BG"/>
        </w:rPr>
        <w:t xml:space="preserve"> възнаграждение</w:t>
      </w:r>
      <w:bookmarkEnd w:id="770"/>
      <w:r w:rsidRPr="006F25AD">
        <w:rPr>
          <w:lang w:val="bg-BG"/>
        </w:rPr>
        <w:t xml:space="preserve"> под условие</w:t>
      </w:r>
      <w:bookmarkEnd w:id="771"/>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380</w:t>
      </w:r>
      <w:r w:rsidRPr="006F25AD">
        <w:rPr>
          <w:noProof/>
          <w:lang w:val="bg-BG"/>
        </w:rPr>
        <w:fldChar w:fldCharType="end"/>
      </w:r>
      <w:r w:rsidR="00EF5B28" w:rsidRPr="006F25AD">
        <w:rPr>
          <w:lang w:val="bg-BG"/>
        </w:rPr>
        <w:t xml:space="preserve">. Съдебните разноски се </w:t>
      </w:r>
      <w:r w:rsidR="0086027E">
        <w:rPr>
          <w:lang w:val="bg-BG"/>
        </w:rPr>
        <w:t>считат за действително извършени</w:t>
      </w:r>
      <w:r w:rsidR="00EF5B28" w:rsidRPr="006F25AD">
        <w:rPr>
          <w:lang w:val="bg-BG"/>
        </w:rPr>
        <w:t>, ако жалбоподателите са ги заплатили или са длъжни да ги заплатят съгласно законово или договорно задължение (вж.</w:t>
      </w:r>
      <w:bookmarkStart w:id="772" w:name="_cl44056THELAW"/>
      <w:r w:rsidR="004B4F56" w:rsidRPr="006F25AD">
        <w:rPr>
          <w:lang w:val="bg-BG"/>
        </w:rPr>
        <w:t xml:space="preserve"> </w:t>
      </w:r>
      <w:r w:rsidR="005B2305" w:rsidRPr="005B2305">
        <w:rPr>
          <w:lang w:val="bg-BG"/>
        </w:rPr>
        <w:t xml:space="preserve">като скорошен пример </w:t>
      </w:r>
      <w:r w:rsidR="00EF5B28" w:rsidRPr="006F25AD">
        <w:rPr>
          <w:lang w:val="bg-BG"/>
        </w:rPr>
        <w:t xml:space="preserve">– делото </w:t>
      </w:r>
      <w:r w:rsidR="00EF5B28" w:rsidRPr="006F25AD">
        <w:rPr>
          <w:i/>
          <w:iCs/>
          <w:lang w:val="bg-BG"/>
        </w:rPr>
        <w:t>„Данилец срещу Румъния“</w:t>
      </w:r>
      <w:bookmarkEnd w:id="772"/>
      <w:r w:rsidR="00EF5B28" w:rsidRPr="006F25AD">
        <w:rPr>
          <w:lang w:val="bg-BG"/>
        </w:rPr>
        <w:t xml:space="preserve"> [GC], № 16915/21, § 211, , 15 декември 2025 г.). Ако тези хонорари са дължими съгласно споразумение за възнаграждение</w:t>
      </w:r>
      <w:r w:rsidR="001A7F49" w:rsidRPr="006F25AD">
        <w:rPr>
          <w:lang w:val="bg-BG"/>
        </w:rPr>
        <w:t xml:space="preserve"> под условие</w:t>
      </w:r>
      <w:r w:rsidR="00EF5B28" w:rsidRPr="006F25AD">
        <w:rPr>
          <w:lang w:val="bg-BG"/>
        </w:rPr>
        <w:t xml:space="preserve">, те се считат за действително </w:t>
      </w:r>
      <w:r w:rsidR="001A7F49" w:rsidRPr="006F25AD">
        <w:rPr>
          <w:lang w:val="bg-BG"/>
        </w:rPr>
        <w:t xml:space="preserve">извършени </w:t>
      </w:r>
      <w:r w:rsidR="00EF5B28" w:rsidRPr="006F25AD">
        <w:rPr>
          <w:lang w:val="bg-BG"/>
        </w:rPr>
        <w:t>разходи, ако това споразумение е из</w:t>
      </w:r>
      <w:r w:rsidR="001A7F49" w:rsidRPr="006F25AD">
        <w:rPr>
          <w:lang w:val="bg-BG"/>
        </w:rPr>
        <w:t>пълняе</w:t>
      </w:r>
      <w:r w:rsidR="00EF5B28" w:rsidRPr="006F25AD">
        <w:rPr>
          <w:lang w:val="bg-BG"/>
        </w:rPr>
        <w:t>мо в националната юрисдикци</w:t>
      </w:r>
      <w:r w:rsidR="00753495">
        <w:rPr>
          <w:lang w:val="bg-BG"/>
        </w:rPr>
        <w:t>я (вж., наред с други примери</w:t>
      </w:r>
      <w:r w:rsidR="00EF5B28" w:rsidRPr="006F25AD">
        <w:rPr>
          <w:lang w:val="bg-BG"/>
        </w:rPr>
        <w:t xml:space="preserve">, делото </w:t>
      </w:r>
      <w:r w:rsidR="00EF5B28" w:rsidRPr="006F25AD">
        <w:rPr>
          <w:i/>
          <w:iCs/>
          <w:lang w:val="bg-BG"/>
        </w:rPr>
        <w:t xml:space="preserve">„Мерабишвили срещу Грузия“ </w:t>
      </w:r>
      <w:r w:rsidR="00EF5B28" w:rsidRPr="006F25AD">
        <w:rPr>
          <w:lang w:val="bg-BG"/>
        </w:rPr>
        <w:t xml:space="preserve">[GC], № 72508/13, </w:t>
      </w:r>
      <w:r w:rsidR="00EF5B28" w:rsidRPr="006F25AD">
        <w:rPr>
          <w:rFonts w:cstheme="minorHAnsi"/>
          <w:lang w:val="bg-BG"/>
        </w:rPr>
        <w:t>§§</w:t>
      </w:r>
      <w:r w:rsidR="00EF5B28" w:rsidRPr="006F25AD">
        <w:rPr>
          <w:lang w:val="bg-BG"/>
        </w:rPr>
        <w:t xml:space="preserve"> 370–371, 28 ноември 2017 г.</w:t>
      </w:r>
      <w:bookmarkStart w:id="773" w:name="_cl44684THELAW"/>
      <w:r w:rsidR="00EF5B28" w:rsidRPr="006F25AD">
        <w:rPr>
          <w:lang w:val="bg-BG"/>
        </w:rPr>
        <w:t xml:space="preserve"> ).</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381</w:t>
      </w:r>
      <w:r w:rsidRPr="006F25AD">
        <w:rPr>
          <w:noProof/>
          <w:lang w:val="bg-BG"/>
        </w:rPr>
        <w:fldChar w:fldCharType="end"/>
      </w:r>
      <w:r w:rsidR="00EF5B28" w:rsidRPr="006F25AD">
        <w:rPr>
          <w:lang w:val="bg-BG"/>
        </w:rPr>
        <w:t xml:space="preserve">.  Споразуменията за възнаграждение </w:t>
      </w:r>
      <w:r w:rsidR="004B4F56" w:rsidRPr="006F25AD">
        <w:rPr>
          <w:lang w:val="bg-BG"/>
        </w:rPr>
        <w:t xml:space="preserve">под условие </w:t>
      </w:r>
      <w:r w:rsidR="001A7F49" w:rsidRPr="006F25AD">
        <w:rPr>
          <w:lang w:val="bg-BG"/>
        </w:rPr>
        <w:t>са изпълняе</w:t>
      </w:r>
      <w:r w:rsidR="00EF5B28" w:rsidRPr="006F25AD">
        <w:rPr>
          <w:lang w:val="bg-BG"/>
        </w:rPr>
        <w:t xml:space="preserve">ми в България (вж. </w:t>
      </w:r>
      <w:r w:rsidR="00EF5B28" w:rsidRPr="006F25AD">
        <w:rPr>
          <w:i/>
          <w:iCs/>
          <w:lang w:val="bg-BG"/>
        </w:rPr>
        <w:t>„Иванова и Черкезов</w:t>
      </w:r>
      <w:r w:rsidR="00EF5B28" w:rsidRPr="006F25AD">
        <w:rPr>
          <w:lang w:val="bg-BG"/>
        </w:rPr>
        <w:t>“, цитирано по-горе, § 89</w:t>
      </w:r>
      <w:bookmarkEnd w:id="773"/>
      <w:r w:rsidR="00EF5B28" w:rsidRPr="006F25AD">
        <w:rPr>
          <w:lang w:val="bg-BG"/>
        </w:rPr>
        <w:t>, както и</w:t>
      </w:r>
      <w:bookmarkStart w:id="774" w:name="_cl43880THELAW"/>
      <w:r w:rsidR="00EF5B28" w:rsidRPr="006F25AD">
        <w:rPr>
          <w:lang w:val="bg-BG"/>
        </w:rPr>
        <w:t xml:space="preserve"> </w:t>
      </w:r>
      <w:r w:rsidR="00EF5B28" w:rsidRPr="006F25AD">
        <w:rPr>
          <w:i/>
          <w:iCs/>
          <w:lang w:val="bg-BG"/>
        </w:rPr>
        <w:t>„Крачунова срещу България“</w:t>
      </w:r>
      <w:bookmarkEnd w:id="774"/>
      <w:r w:rsidR="00EF5B28" w:rsidRPr="006F25AD">
        <w:rPr>
          <w:lang w:val="bg-BG"/>
        </w:rPr>
        <w:t>, №</w:t>
      </w:r>
      <w:r w:rsidR="005115E0" w:rsidRPr="006F25AD">
        <w:rPr>
          <w:lang w:val="bg-BG"/>
        </w:rPr>
        <w:t> </w:t>
      </w:r>
      <w:r w:rsidR="00EF5B28" w:rsidRPr="006F25AD">
        <w:rPr>
          <w:lang w:val="bg-BG"/>
        </w:rPr>
        <w:t>18269/18, § 211, 28 ноември 2023 г.), а договорите за правни услуги между жалбоподателите и БХК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L_A41_CE_A_claim_encl \h \* MERGEFORMAT </w:instrText>
      </w:r>
      <w:r w:rsidR="00EF5B28" w:rsidRPr="006F25AD">
        <w:rPr>
          <w:lang w:val="bg-BG"/>
        </w:rPr>
      </w:r>
      <w:r w:rsidR="00EF5B28" w:rsidRPr="006F25AD">
        <w:rPr>
          <w:lang w:val="bg-BG"/>
        </w:rPr>
        <w:fldChar w:fldCharType="separate"/>
      </w:r>
      <w:r w:rsidRPr="006F25AD">
        <w:rPr>
          <w:lang w:val="bg-BG"/>
        </w:rPr>
        <w:t>372</w:t>
      </w:r>
      <w:r w:rsidR="00EF5B28" w:rsidRPr="006F25AD">
        <w:rPr>
          <w:lang w:val="bg-BG"/>
        </w:rPr>
        <w:fldChar w:fldCharType="end"/>
      </w:r>
      <w:r w:rsidR="00EF5B28" w:rsidRPr="006F25AD">
        <w:rPr>
          <w:lang w:val="bg-BG"/>
        </w:rPr>
        <w:t xml:space="preserve"> по-горе) изглежда са от такъв характер.</w:t>
      </w:r>
    </w:p>
    <w:p w:rsidR="00387293" w:rsidRPr="006F25AD" w:rsidRDefault="004B4F56" w:rsidP="005115E0">
      <w:pPr>
        <w:pStyle w:val="JuHa0"/>
        <w:numPr>
          <w:ilvl w:val="4"/>
          <w:numId w:val="27"/>
        </w:numPr>
        <w:tabs>
          <w:tab w:val="left" w:pos="2410"/>
        </w:tabs>
        <w:ind w:firstLine="567"/>
        <w:rPr>
          <w:lang w:val="bg-BG"/>
        </w:rPr>
      </w:pPr>
      <w:bookmarkStart w:id="775" w:name="_Toc198653915"/>
      <w:bookmarkStart w:id="776" w:name="_Toc204073996"/>
      <w:bookmarkStart w:id="777" w:name="_Toc214623449"/>
      <w:bookmarkStart w:id="778" w:name="_Toc233645739"/>
      <w:bookmarkStart w:id="779" w:name="_Toc241567918"/>
      <w:r w:rsidRPr="006F25AD">
        <w:rPr>
          <w:lang w:val="bg-BG"/>
        </w:rPr>
        <w:t>Р</w:t>
      </w:r>
      <w:r w:rsidR="00EF5B28" w:rsidRPr="006F25AD">
        <w:rPr>
          <w:lang w:val="bg-BG"/>
        </w:rPr>
        <w:t>азходи</w:t>
      </w:r>
      <w:bookmarkEnd w:id="775"/>
      <w:bookmarkEnd w:id="776"/>
      <w:bookmarkEnd w:id="777"/>
      <w:bookmarkEnd w:id="778"/>
      <w:r w:rsidRPr="006F25AD">
        <w:rPr>
          <w:lang w:val="bg-BG"/>
        </w:rPr>
        <w:t xml:space="preserve"> във вътрешното производство</w:t>
      </w:r>
      <w:bookmarkEnd w:id="779"/>
    </w:p>
    <w:p w:rsidR="00387293" w:rsidRPr="006F25AD" w:rsidRDefault="00D61BC0" w:rsidP="00DD38B3">
      <w:pPr>
        <w:pStyle w:val="JuPara"/>
        <w:ind w:firstLine="567"/>
        <w:rPr>
          <w:lang w:val="bg-BG"/>
        </w:rPr>
      </w:pPr>
      <w:r w:rsidRPr="006F25AD">
        <w:rPr>
          <w:noProof/>
          <w:lang w:val="bg-BG"/>
        </w:rPr>
        <w:t xml:space="preserve">382.  Съгласно договорите си за правни услуги с БХК, жалбоподателите </w:t>
      </w:r>
      <w:r w:rsidR="0086027E">
        <w:rPr>
          <w:noProof/>
          <w:lang w:val="bg-BG"/>
        </w:rPr>
        <w:t xml:space="preserve">му </w:t>
      </w:r>
      <w:r w:rsidRPr="006F25AD">
        <w:rPr>
          <w:noProof/>
          <w:lang w:val="bg-BG"/>
        </w:rPr>
        <w:t xml:space="preserve">дължат разходите за „правни действия [предприети] на национално равнище с </w:t>
      </w:r>
      <w:r w:rsidR="00BB5C04" w:rsidRPr="006F25AD">
        <w:rPr>
          <w:noProof/>
          <w:lang w:val="bg-BG"/>
        </w:rPr>
        <w:t>цел изчерпване на вътрешн</w:t>
      </w:r>
      <w:r w:rsidR="001A7F49" w:rsidRPr="006F25AD">
        <w:rPr>
          <w:noProof/>
          <w:lang w:val="bg-BG"/>
        </w:rPr>
        <w:t xml:space="preserve">ите </w:t>
      </w:r>
      <w:r w:rsidRPr="006F25AD">
        <w:rPr>
          <w:noProof/>
          <w:lang w:val="bg-BG"/>
        </w:rPr>
        <w:t>средства за правна защита“ (вж. параграф 372 ( б )( i ) по-горе). Разли</w:t>
      </w:r>
      <w:r w:rsidR="000C5B43" w:rsidRPr="006F25AD">
        <w:rPr>
          <w:noProof/>
          <w:lang w:val="bg-BG"/>
        </w:rPr>
        <w:t>чните производства по чл. 250, ал.</w:t>
      </w:r>
      <w:r w:rsidRPr="006F25AD">
        <w:rPr>
          <w:noProof/>
          <w:lang w:val="bg-BG"/>
        </w:rPr>
        <w:t xml:space="preserve"> 1 от Кодекса от 2006 г. и производствата, в които четирима от жалбоподателите са </w:t>
      </w:r>
      <w:r w:rsidR="001A7F49" w:rsidRPr="006F25AD">
        <w:rPr>
          <w:noProof/>
          <w:lang w:val="bg-BG"/>
        </w:rPr>
        <w:t>търсили съдебен контрол по отношение на</w:t>
      </w:r>
      <w:r w:rsidRPr="006F25AD">
        <w:rPr>
          <w:noProof/>
          <w:lang w:val="bg-BG"/>
        </w:rPr>
        <w:t xml:space="preserve"> заповедите за премахване (вж. параграфи 36 - 45 и 49 - 109 по-горе), явно представляват такива „правни стъпки“.</w:t>
      </w:r>
    </w:p>
    <w:p w:rsidR="00387293" w:rsidRPr="006F25AD" w:rsidRDefault="00D61BC0" w:rsidP="002641EC">
      <w:pPr>
        <w:pStyle w:val="JuPara"/>
        <w:tabs>
          <w:tab w:val="left" w:pos="993"/>
        </w:tabs>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383</w:t>
      </w:r>
      <w:r w:rsidRPr="006F25AD">
        <w:rPr>
          <w:noProof/>
          <w:lang w:val="bg-BG"/>
        </w:rPr>
        <w:fldChar w:fldCharType="end"/>
      </w:r>
      <w:r w:rsidR="00EF5B28" w:rsidRPr="006F25AD">
        <w:rPr>
          <w:lang w:val="bg-BG"/>
        </w:rPr>
        <w:t>. За разлика от това, останалите производства, споменати в отчета за отработеното вр</w:t>
      </w:r>
      <w:r w:rsidR="001A7F49" w:rsidRPr="006F25AD">
        <w:rPr>
          <w:lang w:val="bg-BG"/>
        </w:rPr>
        <w:t>еме, приложен към претенцията</w:t>
      </w:r>
      <w:r w:rsidR="00EF5B28" w:rsidRPr="006F25AD">
        <w:rPr>
          <w:lang w:val="bg-BG"/>
        </w:rPr>
        <w:t xml:space="preserve">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L_A41_CE_A_claim_encl \h \* MERGEFORMAT </w:instrText>
      </w:r>
      <w:r w:rsidR="00EF5B28" w:rsidRPr="006F25AD">
        <w:rPr>
          <w:lang w:val="bg-BG"/>
        </w:rPr>
      </w:r>
      <w:r w:rsidR="00EF5B28" w:rsidRPr="006F25AD">
        <w:rPr>
          <w:lang w:val="bg-BG"/>
        </w:rPr>
        <w:fldChar w:fldCharType="separate"/>
      </w:r>
      <w:r w:rsidRPr="006F25AD">
        <w:rPr>
          <w:lang w:val="bg-BG"/>
        </w:rPr>
        <w:t>372</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L_A41_CE_A_docs_BHC_time_sheet \h \* MERGEFORMAT </w:instrText>
      </w:r>
      <w:r w:rsidR="00EF5B28" w:rsidRPr="006F25AD">
        <w:rPr>
          <w:lang w:val="bg-BG"/>
        </w:rPr>
      </w:r>
      <w:r w:rsidR="00EF5B28" w:rsidRPr="006F25AD">
        <w:rPr>
          <w:lang w:val="bg-BG"/>
        </w:rPr>
        <w:fldChar w:fldCharType="separate"/>
      </w:r>
      <w:r w:rsidRPr="006F25AD">
        <w:rPr>
          <w:lang w:val="bg-BG"/>
        </w:rPr>
        <w:t xml:space="preserve"> a</w:t>
      </w:r>
      <w:r w:rsidR="00EF5B28" w:rsidRPr="006F25AD">
        <w:rPr>
          <w:lang w:val="bg-BG"/>
        </w:rPr>
        <w:fldChar w:fldCharType="end"/>
      </w:r>
      <w:r w:rsidR="00EF5B28" w:rsidRPr="006F25AD">
        <w:rPr>
          <w:lang w:val="bg-BG"/>
        </w:rPr>
        <w:t xml:space="preserve"> ) по-горе) – жалбите до прокуратурата и последвалите произ</w:t>
      </w:r>
      <w:r w:rsidR="001A7F49" w:rsidRPr="006F25AD">
        <w:rPr>
          <w:lang w:val="bg-BG"/>
        </w:rPr>
        <w:t>водства за съдебен контрол по отношение на</w:t>
      </w:r>
      <w:r w:rsidR="00EF5B28" w:rsidRPr="006F25AD">
        <w:rPr>
          <w:lang w:val="bg-BG"/>
        </w:rPr>
        <w:t xml:space="preserve"> </w:t>
      </w:r>
      <w:r w:rsidR="001A7F49" w:rsidRPr="006F25AD">
        <w:rPr>
          <w:lang w:val="bg-BG"/>
        </w:rPr>
        <w:t>отказ</w:t>
      </w:r>
      <w:r w:rsidR="003F19C7" w:rsidRPr="006F25AD">
        <w:rPr>
          <w:lang w:val="bg-BG"/>
        </w:rPr>
        <w:t>а</w:t>
      </w:r>
      <w:r w:rsidR="00EF5B28" w:rsidRPr="006F25AD">
        <w:rPr>
          <w:lang w:val="bg-BG"/>
        </w:rPr>
        <w:t xml:space="preserve"> за образуване на наказателно производство (вж. параграфи</w:t>
      </w:r>
      <w:r w:rsidR="002641EC" w:rsidRPr="006F25AD">
        <w:rPr>
          <w:lang w:val="bg-BG"/>
        </w:rPr>
        <w:t xml:space="preserve"> </w:t>
      </w:r>
      <w:r w:rsidR="00EF5B28" w:rsidRPr="006F25AD">
        <w:rPr>
          <w:lang w:val="bg-BG"/>
        </w:rPr>
        <w:fldChar w:fldCharType="begin"/>
      </w:r>
      <w:r w:rsidR="00EF5B28" w:rsidRPr="006F25AD">
        <w:rPr>
          <w:lang w:val="bg-BG"/>
        </w:rPr>
        <w:instrText xml:space="preserve"> REF F_crim_compl \h \* MERGEFORMAT </w:instrText>
      </w:r>
      <w:r w:rsidR="00EF5B28" w:rsidRPr="006F25AD">
        <w:rPr>
          <w:lang w:val="bg-BG"/>
        </w:rPr>
      </w:r>
      <w:r w:rsidR="00EF5B28" w:rsidRPr="006F25AD">
        <w:rPr>
          <w:lang w:val="bg-BG"/>
        </w:rPr>
        <w:fldChar w:fldCharType="separate"/>
      </w:r>
      <w:r w:rsidRPr="006F25AD">
        <w:rPr>
          <w:lang w:val="bg-BG"/>
        </w:rPr>
        <w:t>111</w:t>
      </w:r>
      <w:r w:rsidR="00EF5B28" w:rsidRPr="006F25AD">
        <w:rPr>
          <w:lang w:val="bg-BG"/>
        </w:rPr>
        <w:fldChar w:fldCharType="end"/>
      </w:r>
      <w:r w:rsidR="00EF5B28" w:rsidRPr="006F25AD">
        <w:rPr>
          <w:lang w:val="bg-BG"/>
        </w:rPr>
        <w:t xml:space="preserve"> -</w:t>
      </w:r>
      <w:r w:rsidR="002641EC" w:rsidRPr="006F25AD">
        <w:rPr>
          <w:lang w:val="bg-BG"/>
        </w:rPr>
        <w:t xml:space="preserve"> </w:t>
      </w:r>
      <w:r w:rsidR="00EF5B28" w:rsidRPr="006F25AD">
        <w:rPr>
          <w:lang w:val="bg-BG"/>
        </w:rPr>
        <w:fldChar w:fldCharType="begin"/>
      </w:r>
      <w:r w:rsidR="00EF5B28" w:rsidRPr="006F25AD">
        <w:rPr>
          <w:lang w:val="bg-BG"/>
        </w:rPr>
        <w:instrText xml:space="preserve"> REF F_crim_compl_refusal \h \* MERGEFORMAT </w:instrText>
      </w:r>
      <w:r w:rsidR="00EF5B28" w:rsidRPr="006F25AD">
        <w:rPr>
          <w:lang w:val="bg-BG"/>
        </w:rPr>
      </w:r>
      <w:r w:rsidR="00EF5B28" w:rsidRPr="006F25AD">
        <w:rPr>
          <w:lang w:val="bg-BG"/>
        </w:rPr>
        <w:fldChar w:fldCharType="separate"/>
      </w:r>
      <w:r w:rsidRPr="006F25AD">
        <w:rPr>
          <w:lang w:val="bg-BG"/>
        </w:rPr>
        <w:t>113</w:t>
      </w:r>
      <w:r w:rsidR="00EF5B28" w:rsidRPr="006F25AD">
        <w:rPr>
          <w:lang w:val="bg-BG"/>
        </w:rPr>
        <w:fldChar w:fldCharType="end"/>
      </w:r>
      <w:r w:rsidR="00EF5B28" w:rsidRPr="006F25AD">
        <w:rPr>
          <w:lang w:val="bg-BG"/>
        </w:rPr>
        <w:t xml:space="preserve"> по-горе), както и производствата, в които е бил </w:t>
      </w:r>
      <w:r w:rsidR="001A7F49" w:rsidRPr="006F25AD">
        <w:rPr>
          <w:lang w:val="bg-BG"/>
        </w:rPr>
        <w:t>търсен съдебен контрол по отношение на</w:t>
      </w:r>
      <w:r w:rsidR="00EF5B28" w:rsidRPr="006F25AD">
        <w:rPr>
          <w:lang w:val="bg-BG"/>
        </w:rPr>
        <w:t xml:space="preserve"> отписването на жалбоподателите от адресите им в селището – не представляват такива „правни действия“. Във всеки случай разходите, свързани с тези две групи производства, не представляват разходи, направени с цел търсене на правна защита срещу констатираните в настоящия случай нарушения (сравни, </w:t>
      </w:r>
      <w:r w:rsidR="00EF5B28" w:rsidRPr="006F25AD">
        <w:rPr>
          <w:i/>
          <w:iCs/>
          <w:lang w:val="bg-BG"/>
        </w:rPr>
        <w:t>mutatis mutandis</w:t>
      </w:r>
      <w:r w:rsidR="00EF5B28" w:rsidRPr="006F25AD">
        <w:rPr>
          <w:lang w:val="bg-BG"/>
        </w:rPr>
        <w:t xml:space="preserve">, </w:t>
      </w:r>
      <w:r w:rsidR="001A7F49" w:rsidRPr="006F25AD">
        <w:rPr>
          <w:lang w:val="bg-BG"/>
        </w:rPr>
        <w:t>„</w:t>
      </w:r>
      <w:r w:rsidR="00EF5B28" w:rsidRPr="006F25AD">
        <w:rPr>
          <w:i/>
          <w:iCs/>
          <w:lang w:val="bg-BG"/>
        </w:rPr>
        <w:t>Николова срещу България</w:t>
      </w:r>
      <w:r w:rsidR="001A7F49" w:rsidRPr="006F25AD">
        <w:rPr>
          <w:i/>
          <w:iCs/>
          <w:lang w:val="bg-BG"/>
        </w:rPr>
        <w:t>“</w:t>
      </w:r>
      <w:r w:rsidR="00EF5B28" w:rsidRPr="006F25AD">
        <w:rPr>
          <w:i/>
          <w:iCs/>
          <w:lang w:val="bg-BG"/>
        </w:rPr>
        <w:t xml:space="preserve"> </w:t>
      </w:r>
      <w:r w:rsidR="00EF5B28" w:rsidRPr="006F25AD">
        <w:rPr>
          <w:lang w:val="bg-BG"/>
        </w:rPr>
        <w:t xml:space="preserve">[GC], № 31195/96, § 79, ECHR 1999-II; </w:t>
      </w:r>
      <w:r w:rsidR="001A7F49" w:rsidRPr="006F25AD">
        <w:rPr>
          <w:lang w:val="bg-BG"/>
        </w:rPr>
        <w:t>„</w:t>
      </w:r>
      <w:r w:rsidR="00EF5B28" w:rsidRPr="006F25AD">
        <w:rPr>
          <w:i/>
          <w:iCs/>
          <w:lang w:val="bg-BG"/>
        </w:rPr>
        <w:t xml:space="preserve">E.M.K. срещу </w:t>
      </w:r>
      <w:r w:rsidR="00EF5B28" w:rsidRPr="006F25AD">
        <w:rPr>
          <w:lang w:val="bg-BG"/>
        </w:rPr>
        <w:t>България</w:t>
      </w:r>
      <w:r w:rsidR="001A7F49" w:rsidRPr="006F25AD">
        <w:rPr>
          <w:lang w:val="bg-BG"/>
        </w:rPr>
        <w:t>“</w:t>
      </w:r>
      <w:r w:rsidR="00EF5B28" w:rsidRPr="006F25AD">
        <w:rPr>
          <w:lang w:val="bg-BG"/>
        </w:rPr>
        <w:t xml:space="preserve">, № 43231/98, § 153, 18 януари 2005 г.; и </w:t>
      </w:r>
      <w:r w:rsidR="001A7F49" w:rsidRPr="006F25AD">
        <w:rPr>
          <w:lang w:val="bg-BG"/>
        </w:rPr>
        <w:t>„</w:t>
      </w:r>
      <w:r w:rsidR="00EF5B28" w:rsidRPr="006F25AD">
        <w:rPr>
          <w:i/>
          <w:iCs/>
          <w:lang w:val="bg-BG"/>
        </w:rPr>
        <w:t>Кашавелов срещу България</w:t>
      </w:r>
      <w:r w:rsidR="001A7F49" w:rsidRPr="006F25AD">
        <w:rPr>
          <w:i/>
          <w:iCs/>
          <w:lang w:val="bg-BG"/>
        </w:rPr>
        <w:t>“</w:t>
      </w:r>
      <w:r w:rsidR="0086027E">
        <w:rPr>
          <w:lang w:val="bg-BG"/>
        </w:rPr>
        <w:t>, № </w:t>
      </w:r>
      <w:r w:rsidR="00EF5B28" w:rsidRPr="006F25AD">
        <w:rPr>
          <w:lang w:val="bg-BG"/>
        </w:rPr>
        <w:t>891/05, § 59, 20 януари 2011 г.).</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384</w:t>
      </w:r>
      <w:r w:rsidRPr="006F25AD">
        <w:rPr>
          <w:noProof/>
          <w:lang w:val="bg-BG"/>
        </w:rPr>
        <w:fldChar w:fldCharType="end"/>
      </w:r>
      <w:r w:rsidR="00EF5B28" w:rsidRPr="006F25AD">
        <w:rPr>
          <w:lang w:val="bg-BG"/>
        </w:rPr>
        <w:t>. В договорите между жалбоподателите и БХК се уточнява още, че възнагражден</w:t>
      </w:r>
      <w:r w:rsidR="001A7F49" w:rsidRPr="006F25AD">
        <w:rPr>
          <w:lang w:val="bg-BG"/>
        </w:rPr>
        <w:t xml:space="preserve">ието се определя на базата на </w:t>
      </w:r>
      <w:r w:rsidR="00EF5B28" w:rsidRPr="006F25AD">
        <w:rPr>
          <w:lang w:val="bg-BG"/>
        </w:rPr>
        <w:t>часова ставка, фиксирана „в съответствие с обичайната практика на Съда към момента на приключване на делото“. Часовата ставка, посочена от БХК (100 евро – вж. параграф</w:t>
      </w:r>
      <w:r w:rsidR="002641EC" w:rsidRPr="006F25AD">
        <w:rPr>
          <w:lang w:val="bg-BG"/>
        </w:rPr>
        <w:t xml:space="preserve"> </w:t>
      </w:r>
      <w:r w:rsidR="00EF5B28" w:rsidRPr="006F25AD">
        <w:rPr>
          <w:lang w:val="bg-BG"/>
        </w:rPr>
        <w:fldChar w:fldCharType="begin"/>
      </w:r>
      <w:r w:rsidR="00EF5B28" w:rsidRPr="006F25AD">
        <w:rPr>
          <w:lang w:val="bg-BG"/>
        </w:rPr>
        <w:instrText xml:space="preserve"> REF L_A41_CE_A_claim \h \* MERGEFORMAT </w:instrText>
      </w:r>
      <w:r w:rsidR="00EF5B28" w:rsidRPr="006F25AD">
        <w:rPr>
          <w:lang w:val="bg-BG"/>
        </w:rPr>
      </w:r>
      <w:r w:rsidR="00EF5B28" w:rsidRPr="006F25AD">
        <w:rPr>
          <w:lang w:val="bg-BG"/>
        </w:rPr>
        <w:fldChar w:fldCharType="separate"/>
      </w:r>
      <w:r w:rsidRPr="006F25AD">
        <w:rPr>
          <w:lang w:val="bg-BG"/>
        </w:rPr>
        <w:t>370</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L_A41_CE_A_claim_legal_fees \h \* MERGEFORMAT </w:instrText>
      </w:r>
      <w:r w:rsidR="00EF5B28" w:rsidRPr="006F25AD">
        <w:rPr>
          <w:lang w:val="bg-BG"/>
        </w:rPr>
      </w:r>
      <w:r w:rsidR="00EF5B28" w:rsidRPr="006F25AD">
        <w:rPr>
          <w:lang w:val="bg-BG"/>
        </w:rPr>
        <w:fldChar w:fldCharType="separate"/>
      </w:r>
      <w:r w:rsidRPr="006F25AD">
        <w:rPr>
          <w:lang w:val="bg-BG"/>
        </w:rPr>
        <w:t xml:space="preserve"> a</w:t>
      </w:r>
      <w:r w:rsidR="00EF5B28" w:rsidRPr="006F25AD">
        <w:rPr>
          <w:lang w:val="bg-BG"/>
        </w:rPr>
        <w:fldChar w:fldCharType="end"/>
      </w:r>
      <w:r w:rsidR="00EF5B28" w:rsidRPr="006F25AD">
        <w:rPr>
          <w:lang w:val="bg-BG"/>
        </w:rPr>
        <w:t xml:space="preserve"> ) по-горе), не противоречи на тези, </w:t>
      </w:r>
      <w:r w:rsidR="004C76CB" w:rsidRPr="006F25AD">
        <w:rPr>
          <w:lang w:val="bg-BG"/>
        </w:rPr>
        <w:t>приети</w:t>
      </w:r>
      <w:r w:rsidR="00EF5B28" w:rsidRPr="006F25AD">
        <w:rPr>
          <w:lang w:val="bg-BG"/>
        </w:rPr>
        <w:t xml:space="preserve"> като разумни от Съда в скорошни дела срещу България. Претендираното време (157 часа) също може да бъд</w:t>
      </w:r>
      <w:r w:rsidR="004703EF" w:rsidRPr="006F25AD">
        <w:rPr>
          <w:lang w:val="bg-BG"/>
        </w:rPr>
        <w:t>е приет</w:t>
      </w:r>
      <w:r w:rsidR="00EF5B28" w:rsidRPr="006F25AD">
        <w:rPr>
          <w:lang w:val="bg-BG"/>
        </w:rPr>
        <w:t>о като разумно.</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385</w:t>
      </w:r>
      <w:r w:rsidRPr="006F25AD">
        <w:rPr>
          <w:noProof/>
          <w:lang w:val="bg-BG"/>
        </w:rPr>
        <w:fldChar w:fldCharType="end"/>
      </w:r>
      <w:r w:rsidR="00EF5B28" w:rsidRPr="006F25AD">
        <w:rPr>
          <w:lang w:val="bg-BG"/>
        </w:rPr>
        <w:t>.  Не се оспорва, че БХК е длъж</w:t>
      </w:r>
      <w:r w:rsidR="00E25DE7" w:rsidRPr="006F25AD">
        <w:rPr>
          <w:lang w:val="bg-BG"/>
        </w:rPr>
        <w:t>ен</w:t>
      </w:r>
      <w:r w:rsidR="00EF5B28" w:rsidRPr="006F25AD">
        <w:rPr>
          <w:lang w:val="bg-BG"/>
        </w:rPr>
        <w:t xml:space="preserve"> да заплати – и от своя страна има право да търси от жалбоподателите съгласно сключените с тях договори за правни услуги – почасовите хонорари, които вероятно дължи на двамата адвокати, работили по делото. Следователно може да се </w:t>
      </w:r>
      <w:r w:rsidR="00106A63" w:rsidRPr="006F25AD">
        <w:rPr>
          <w:lang w:val="bg-BG"/>
        </w:rPr>
        <w:t>приема</w:t>
      </w:r>
      <w:r w:rsidR="00EF5B28" w:rsidRPr="006F25AD">
        <w:rPr>
          <w:lang w:val="bg-BG"/>
        </w:rPr>
        <w:t xml:space="preserve">ме, че съответната сума </w:t>
      </w:r>
      <w:r w:rsidR="001A7F49" w:rsidRPr="006F25AD">
        <w:rPr>
          <w:lang w:val="bg-BG"/>
        </w:rPr>
        <w:t>действително е била изразходена</w:t>
      </w:r>
      <w:r w:rsidR="00EF5B28" w:rsidRPr="006F25AD">
        <w:rPr>
          <w:lang w:val="bg-BG"/>
        </w:rPr>
        <w:t xml:space="preserve"> от жалбоподателите. Същото важи и за почасовите хонорари, начислени от БХК за услугите на собствените ѝ служители.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386</w:t>
      </w:r>
      <w:r w:rsidRPr="006F25AD">
        <w:rPr>
          <w:noProof/>
          <w:lang w:val="bg-BG"/>
        </w:rPr>
        <w:fldChar w:fldCharType="end"/>
      </w:r>
      <w:r w:rsidR="00EF5B28" w:rsidRPr="006F25AD">
        <w:rPr>
          <w:lang w:val="bg-BG"/>
        </w:rPr>
        <w:t xml:space="preserve">.  Няма съмнение, че получената обща сума — 15 700 евро — е била неизбежно </w:t>
      </w:r>
      <w:r w:rsidR="002641EC" w:rsidRPr="006F25AD">
        <w:rPr>
          <w:lang w:val="bg-BG"/>
        </w:rPr>
        <w:t>разходвана</w:t>
      </w:r>
      <w:r w:rsidR="00EF5B28" w:rsidRPr="006F25AD">
        <w:rPr>
          <w:lang w:val="bg-BG"/>
        </w:rPr>
        <w:t>. Тя обаче не може да се счита за напълно разумна по отношение на размера си. По-конкретно, налага се известно намаление, за да се отчете значителното припокриване в изявленията, направени от името на различните жалбоподатели, които са водили вътрешни производства.</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387</w:t>
      </w:r>
      <w:r w:rsidRPr="006F25AD">
        <w:rPr>
          <w:noProof/>
          <w:lang w:val="bg-BG"/>
        </w:rPr>
        <w:fldChar w:fldCharType="end"/>
      </w:r>
      <w:r w:rsidR="00EF5B28" w:rsidRPr="006F25AD">
        <w:rPr>
          <w:lang w:val="bg-BG"/>
        </w:rPr>
        <w:t>.  Като взема предв</w:t>
      </w:r>
      <w:r w:rsidR="001A7F49" w:rsidRPr="006F25AD">
        <w:rPr>
          <w:lang w:val="bg-BG"/>
        </w:rPr>
        <w:t>ид всичко това и се произнася по справедливост</w:t>
      </w:r>
      <w:r w:rsidR="00756E51">
        <w:rPr>
          <w:lang w:val="bg-BG"/>
        </w:rPr>
        <w:t xml:space="preserve">, Съдът присъжда общо на </w:t>
      </w:r>
      <w:r w:rsidR="00756E51" w:rsidRPr="006F25AD">
        <w:rPr>
          <w:lang w:val="bg-BG"/>
        </w:rPr>
        <w:t>всички жалбоподатели</w:t>
      </w:r>
      <w:r w:rsidR="00756E51">
        <w:rPr>
          <w:lang w:val="bg-BG"/>
        </w:rPr>
        <w:t xml:space="preserve"> </w:t>
      </w:r>
      <w:r w:rsidR="00756E51" w:rsidRPr="006F25AD">
        <w:rPr>
          <w:lang w:val="bg-BG"/>
        </w:rPr>
        <w:t>10 000 евро</w:t>
      </w:r>
      <w:r w:rsidR="00756E51">
        <w:rPr>
          <w:lang w:val="bg-BG"/>
        </w:rPr>
        <w:t xml:space="preserve"> </w:t>
      </w:r>
      <w:r w:rsidR="00756E51" w:rsidRPr="006F25AD">
        <w:rPr>
          <w:lang w:val="bg-BG"/>
        </w:rPr>
        <w:t>по този пункт</w:t>
      </w:r>
      <w:r w:rsidR="00EF5B28" w:rsidRPr="006F25AD">
        <w:rPr>
          <w:lang w:val="bg-BG"/>
        </w:rPr>
        <w:t xml:space="preserve">, към които се прибавят евентуалните данъци, които </w:t>
      </w:r>
      <w:r w:rsidR="001A7F49" w:rsidRPr="006F25AD">
        <w:rPr>
          <w:lang w:val="bg-BG"/>
        </w:rPr>
        <w:t>жалбоподатели</w:t>
      </w:r>
      <w:r w:rsidR="00EF5B28" w:rsidRPr="006F25AD">
        <w:rPr>
          <w:lang w:val="bg-BG"/>
        </w:rPr>
        <w:t xml:space="preserve"> биха могли да дължат.</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388</w:t>
      </w:r>
      <w:r w:rsidRPr="006F25AD">
        <w:rPr>
          <w:noProof/>
          <w:lang w:val="bg-BG"/>
        </w:rPr>
        <w:fldChar w:fldCharType="end"/>
      </w:r>
      <w:r w:rsidR="00EF5B28" w:rsidRPr="006F25AD">
        <w:rPr>
          <w:lang w:val="bg-BG"/>
        </w:rPr>
        <w:t xml:space="preserve">.  Както е </w:t>
      </w:r>
      <w:r w:rsidR="00756E51">
        <w:rPr>
          <w:lang w:val="bg-BG"/>
        </w:rPr>
        <w:t>по</w:t>
      </w:r>
      <w:r w:rsidR="00B41395" w:rsidRPr="006F25AD">
        <w:rPr>
          <w:lang w:val="bg-BG"/>
        </w:rPr>
        <w:t>иска</w:t>
      </w:r>
      <w:r w:rsidR="00EF5B28" w:rsidRPr="006F25AD">
        <w:rPr>
          <w:lang w:val="bg-BG"/>
        </w:rPr>
        <w:t>но (вж. параграф</w:t>
      </w:r>
      <w:r w:rsidR="002641EC" w:rsidRPr="006F25AD">
        <w:rPr>
          <w:lang w:val="bg-BG"/>
        </w:rPr>
        <w:t xml:space="preserve"> </w:t>
      </w:r>
      <w:r w:rsidR="00EF5B28" w:rsidRPr="006F25AD">
        <w:rPr>
          <w:lang w:val="bg-BG"/>
        </w:rPr>
        <w:fldChar w:fldCharType="begin"/>
      </w:r>
      <w:r w:rsidR="00EF5B28" w:rsidRPr="006F25AD">
        <w:rPr>
          <w:lang w:val="bg-BG"/>
        </w:rPr>
        <w:instrText xml:space="preserve"> REF L_A41_CE_A_claim_payment_terms \h \* MERGEFORMAT </w:instrText>
      </w:r>
      <w:r w:rsidR="00EF5B28" w:rsidRPr="006F25AD">
        <w:rPr>
          <w:lang w:val="bg-BG"/>
        </w:rPr>
      </w:r>
      <w:r w:rsidR="00EF5B28" w:rsidRPr="006F25AD">
        <w:rPr>
          <w:lang w:val="bg-BG"/>
        </w:rPr>
        <w:fldChar w:fldCharType="separate"/>
      </w:r>
      <w:r w:rsidRPr="006F25AD">
        <w:rPr>
          <w:lang w:val="bg-BG"/>
        </w:rPr>
        <w:t>371</w:t>
      </w:r>
      <w:r w:rsidR="00EF5B28" w:rsidRPr="006F25AD">
        <w:rPr>
          <w:lang w:val="bg-BG"/>
        </w:rPr>
        <w:fldChar w:fldCharType="end"/>
      </w:r>
      <w:r w:rsidR="00EF5B28" w:rsidRPr="006F25AD">
        <w:rPr>
          <w:lang w:val="bg-BG"/>
        </w:rPr>
        <w:t xml:space="preserve"> по-горе), присъдената сума трябва да бъде преведена по банковата сметка на </w:t>
      </w:r>
      <w:r w:rsidR="006D169A" w:rsidRPr="006F25AD">
        <w:rPr>
          <w:lang w:val="bg-BG"/>
        </w:rPr>
        <w:t>БХК</w:t>
      </w:r>
      <w:r w:rsidR="00EF5B28" w:rsidRPr="006F25AD">
        <w:rPr>
          <w:lang w:val="bg-BG"/>
        </w:rPr>
        <w:t>.</w:t>
      </w:r>
    </w:p>
    <w:p w:rsidR="00387293" w:rsidRPr="006F25AD" w:rsidRDefault="00EF5B28" w:rsidP="002641EC">
      <w:pPr>
        <w:pStyle w:val="JuHa0"/>
        <w:numPr>
          <w:ilvl w:val="4"/>
          <w:numId w:val="27"/>
        </w:numPr>
        <w:tabs>
          <w:tab w:val="left" w:pos="2410"/>
        </w:tabs>
        <w:ind w:firstLine="567"/>
        <w:rPr>
          <w:lang w:val="bg-BG"/>
        </w:rPr>
      </w:pPr>
      <w:bookmarkStart w:id="780" w:name="_Toc198653916"/>
      <w:bookmarkStart w:id="781" w:name="_Toc204073997"/>
      <w:bookmarkStart w:id="782" w:name="_Toc214623450"/>
      <w:bookmarkStart w:id="783" w:name="_Toc233645740"/>
      <w:bookmarkStart w:id="784" w:name="_Toc241567919"/>
      <w:r w:rsidRPr="006F25AD">
        <w:rPr>
          <w:lang w:val="bg-BG"/>
        </w:rPr>
        <w:t>Разноски</w:t>
      </w:r>
      <w:bookmarkEnd w:id="780"/>
      <w:r w:rsidRPr="006F25AD">
        <w:rPr>
          <w:lang w:val="bg-BG"/>
        </w:rPr>
        <w:t xml:space="preserve"> в производството пред Съда</w:t>
      </w:r>
      <w:bookmarkEnd w:id="781"/>
      <w:bookmarkEnd w:id="782"/>
      <w:bookmarkEnd w:id="783"/>
      <w:bookmarkEnd w:id="784"/>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389</w:t>
      </w:r>
      <w:r w:rsidRPr="006F25AD">
        <w:rPr>
          <w:noProof/>
          <w:lang w:val="bg-BG"/>
        </w:rPr>
        <w:fldChar w:fldCharType="end"/>
      </w:r>
      <w:r w:rsidR="00EF5B28" w:rsidRPr="006F25AD">
        <w:rPr>
          <w:lang w:val="bg-BG"/>
        </w:rPr>
        <w:t xml:space="preserve">.  Не се оспорва, че </w:t>
      </w:r>
      <w:r w:rsidR="006D169A" w:rsidRPr="006F25AD">
        <w:rPr>
          <w:lang w:val="bg-BG"/>
        </w:rPr>
        <w:t>БХК</w:t>
      </w:r>
      <w:r w:rsidR="00EF5B28" w:rsidRPr="006F25AD">
        <w:rPr>
          <w:lang w:val="bg-BG"/>
        </w:rPr>
        <w:t xml:space="preserve"> е длъж</w:t>
      </w:r>
      <w:r w:rsidR="003A4921" w:rsidRPr="006F25AD">
        <w:rPr>
          <w:lang w:val="bg-BG"/>
        </w:rPr>
        <w:t>ен</w:t>
      </w:r>
      <w:r w:rsidR="00EF5B28" w:rsidRPr="006F25AD">
        <w:rPr>
          <w:lang w:val="bg-BG"/>
        </w:rPr>
        <w:t xml:space="preserve"> да заплати на адвоката, който е работил по производството пред Съда — и от своя страна има право да търси от жалбоподателите съгласно договора си за правни услуги с тях — пълния размер на адвокатските хонорари, претендирани по тази позиция. Следователно може да се </w:t>
      </w:r>
      <w:r w:rsidR="00106A63" w:rsidRPr="006F25AD">
        <w:rPr>
          <w:lang w:val="bg-BG"/>
        </w:rPr>
        <w:t>приема</w:t>
      </w:r>
      <w:r w:rsidR="00EF5B28" w:rsidRPr="006F25AD">
        <w:rPr>
          <w:lang w:val="bg-BG"/>
        </w:rPr>
        <w:t xml:space="preserve">ме, че тази сума действително е била </w:t>
      </w:r>
      <w:r w:rsidR="002B40C6" w:rsidRPr="006F25AD">
        <w:rPr>
          <w:lang w:val="bg-BG"/>
        </w:rPr>
        <w:t>изразходвана</w:t>
      </w:r>
      <w:r w:rsidR="00EF5B28" w:rsidRPr="006F25AD">
        <w:rPr>
          <w:lang w:val="bg-BG"/>
        </w:rPr>
        <w:t xml:space="preserve"> от жалбоподателите. Същото важи и за почасовите хонорари, начислени от </w:t>
      </w:r>
      <w:r w:rsidR="006D169A" w:rsidRPr="006F25AD">
        <w:rPr>
          <w:lang w:val="bg-BG"/>
        </w:rPr>
        <w:t>БХК</w:t>
      </w:r>
      <w:r w:rsidR="00EF5B28" w:rsidRPr="006F25AD">
        <w:rPr>
          <w:lang w:val="bg-BG"/>
        </w:rPr>
        <w:t xml:space="preserve"> за услугите на собствените ѝ служители.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390</w:t>
      </w:r>
      <w:r w:rsidRPr="006F25AD">
        <w:rPr>
          <w:noProof/>
          <w:lang w:val="bg-BG"/>
        </w:rPr>
        <w:fldChar w:fldCharType="end"/>
      </w:r>
      <w:r w:rsidR="00EF5B28" w:rsidRPr="006F25AD">
        <w:rPr>
          <w:lang w:val="bg-BG"/>
        </w:rPr>
        <w:t xml:space="preserve">.  Не може обаче да се </w:t>
      </w:r>
      <w:r w:rsidR="00106A63" w:rsidRPr="006F25AD">
        <w:rPr>
          <w:lang w:val="bg-BG"/>
        </w:rPr>
        <w:t>приема</w:t>
      </w:r>
      <w:r w:rsidR="00EF5B28" w:rsidRPr="006F25AD">
        <w:rPr>
          <w:lang w:val="bg-BG"/>
        </w:rPr>
        <w:t>ме, че цялата тази сума (12 100 евро) е била</w:t>
      </w:r>
      <w:r w:rsidR="00822688" w:rsidRPr="006F25AD">
        <w:rPr>
          <w:lang w:val="bg-BG"/>
        </w:rPr>
        <w:t xml:space="preserve"> необходима </w:t>
      </w:r>
      <w:r w:rsidR="00EF5B28" w:rsidRPr="006F25AD">
        <w:rPr>
          <w:lang w:val="bg-BG"/>
        </w:rPr>
        <w:t>– по-специално п</w:t>
      </w:r>
      <w:r w:rsidR="00756E51">
        <w:rPr>
          <w:lang w:val="bg-BG"/>
        </w:rPr>
        <w:t>оради факта, че някои от оплакванията</w:t>
      </w:r>
      <w:r w:rsidR="00EF5B28" w:rsidRPr="006F25AD">
        <w:rPr>
          <w:lang w:val="bg-BG"/>
        </w:rPr>
        <w:t xml:space="preserve"> </w:t>
      </w:r>
      <w:r w:rsidRPr="006F25AD">
        <w:rPr>
          <w:lang w:val="bg-BG"/>
        </w:rPr>
        <w:t xml:space="preserve">на жалбоподателите </w:t>
      </w:r>
      <w:r w:rsidR="000A25AC" w:rsidRPr="006F25AD">
        <w:rPr>
          <w:lang w:val="bg-BG"/>
        </w:rPr>
        <w:t>са</w:t>
      </w:r>
      <w:r w:rsidR="00EF5B28" w:rsidRPr="006F25AD">
        <w:rPr>
          <w:lang w:val="bg-BG"/>
        </w:rPr>
        <w:t xml:space="preserve"> обявени за недопустими (вж. параграфи</w:t>
      </w:r>
      <w:r w:rsidR="00E25DE7" w:rsidRPr="006F25AD">
        <w:rPr>
          <w:lang w:val="bg-BG"/>
        </w:rPr>
        <w:t xml:space="preserve"> </w:t>
      </w:r>
      <w:r w:rsidR="00EF5B28" w:rsidRPr="006F25AD">
        <w:rPr>
          <w:lang w:val="bg-BG"/>
        </w:rPr>
        <w:fldChar w:fldCharType="begin"/>
      </w:r>
      <w:r w:rsidR="00EF5B28" w:rsidRPr="006F25AD">
        <w:rPr>
          <w:lang w:val="bg-BG"/>
        </w:rPr>
        <w:instrText xml:space="preserve"> REF L_A3_A14_C_prac_way_concl \h \* MERGEFORMAT </w:instrText>
      </w:r>
      <w:r w:rsidR="00EF5B28" w:rsidRPr="006F25AD">
        <w:rPr>
          <w:lang w:val="bg-BG"/>
        </w:rPr>
      </w:r>
      <w:r w:rsidR="00EF5B28" w:rsidRPr="006F25AD">
        <w:rPr>
          <w:lang w:val="bg-BG"/>
        </w:rPr>
        <w:fldChar w:fldCharType="separate"/>
      </w:r>
      <w:r w:rsidRPr="006F25AD">
        <w:rPr>
          <w:lang w:val="bg-BG"/>
        </w:rPr>
        <w:t>313</w:t>
      </w:r>
      <w:r w:rsidR="00EF5B28" w:rsidRPr="006F25AD">
        <w:rPr>
          <w:lang w:val="bg-BG"/>
        </w:rPr>
        <w:fldChar w:fldCharType="end"/>
      </w:r>
      <w:r w:rsidR="00EF5B28" w:rsidRPr="006F25AD">
        <w:rPr>
          <w:lang w:val="bg-BG"/>
        </w:rPr>
        <w:t>,</w:t>
      </w:r>
      <w:r w:rsidR="00756E51">
        <w:rPr>
          <w:lang w:val="bg-BG"/>
        </w:rPr>
        <w:t xml:space="preserve"> </w:t>
      </w:r>
      <w:r w:rsidR="00EF5B28" w:rsidRPr="006F25AD">
        <w:rPr>
          <w:lang w:val="bg-BG"/>
        </w:rPr>
        <w:fldChar w:fldCharType="begin"/>
      </w:r>
      <w:r w:rsidR="00EF5B28" w:rsidRPr="006F25AD">
        <w:rPr>
          <w:lang w:val="bg-BG"/>
        </w:rPr>
        <w:instrText xml:space="preserve"> REF L_A1P1_C_houses_possesion_irm \h \* MERGEFORMAT </w:instrText>
      </w:r>
      <w:r w:rsidR="00EF5B28" w:rsidRPr="006F25AD">
        <w:rPr>
          <w:lang w:val="bg-BG"/>
        </w:rPr>
      </w:r>
      <w:r w:rsidR="00EF5B28" w:rsidRPr="006F25AD">
        <w:rPr>
          <w:lang w:val="bg-BG"/>
        </w:rPr>
        <w:fldChar w:fldCharType="separate"/>
      </w:r>
      <w:r w:rsidRPr="006F25AD">
        <w:rPr>
          <w:lang w:val="bg-BG"/>
        </w:rPr>
        <w:t>331</w:t>
      </w:r>
      <w:r w:rsidR="00EF5B28" w:rsidRPr="006F25AD">
        <w:rPr>
          <w:lang w:val="bg-BG"/>
        </w:rPr>
        <w:fldChar w:fldCharType="end"/>
      </w:r>
      <w:r w:rsidR="00EF5B28" w:rsidRPr="006F25AD">
        <w:rPr>
          <w:lang w:val="bg-BG"/>
        </w:rPr>
        <w:t xml:space="preserve"> и</w:t>
      </w:r>
      <w:r w:rsidR="00756E51">
        <w:rPr>
          <w:lang w:val="bg-BG"/>
        </w:rPr>
        <w:t xml:space="preserve"> </w:t>
      </w:r>
      <w:r w:rsidR="00EF5B28" w:rsidRPr="006F25AD">
        <w:rPr>
          <w:lang w:val="bg-BG"/>
        </w:rPr>
        <w:fldChar w:fldCharType="begin"/>
      </w:r>
      <w:r w:rsidR="00EF5B28" w:rsidRPr="006F25AD">
        <w:rPr>
          <w:lang w:val="bg-BG"/>
        </w:rPr>
        <w:instrText xml:space="preserve"> REF L_A1P1_C_movables_concl \h \* MERGEFORMAT </w:instrText>
      </w:r>
      <w:r w:rsidR="00EF5B28" w:rsidRPr="006F25AD">
        <w:rPr>
          <w:lang w:val="bg-BG"/>
        </w:rPr>
      </w:r>
      <w:r w:rsidR="00EF5B28" w:rsidRPr="006F25AD">
        <w:rPr>
          <w:lang w:val="bg-BG"/>
        </w:rPr>
        <w:fldChar w:fldCharType="separate"/>
      </w:r>
      <w:r w:rsidRPr="006F25AD">
        <w:rPr>
          <w:lang w:val="bg-BG"/>
        </w:rPr>
        <w:t>336</w:t>
      </w:r>
      <w:r w:rsidR="00EF5B28" w:rsidRPr="006F25AD">
        <w:rPr>
          <w:lang w:val="bg-BG"/>
        </w:rPr>
        <w:fldChar w:fldCharType="end"/>
      </w:r>
      <w:r w:rsidR="00EF5B28" w:rsidRPr="006F25AD">
        <w:rPr>
          <w:lang w:val="bg-BG"/>
        </w:rPr>
        <w:t xml:space="preserve"> по-горе, както и сравни, например, </w:t>
      </w:r>
      <w:r w:rsidR="00EF5B28" w:rsidRPr="006F25AD">
        <w:rPr>
          <w:i/>
          <w:iCs/>
          <w:lang w:val="bg-BG"/>
        </w:rPr>
        <w:t>делото „Glass срещу Обединеното кралство“</w:t>
      </w:r>
      <w:r w:rsidR="00EF5B28" w:rsidRPr="006F25AD">
        <w:rPr>
          <w:lang w:val="bg-BG"/>
        </w:rPr>
        <w:t>, № 61827/00, § 9</w:t>
      </w:r>
      <w:r w:rsidR="00822688" w:rsidRPr="006F25AD">
        <w:rPr>
          <w:lang w:val="bg-BG"/>
        </w:rPr>
        <w:t>1, ECHR 2004-II). Нито пък претенцията</w:t>
      </w:r>
      <w:r w:rsidR="00EF5B28" w:rsidRPr="006F25AD">
        <w:rPr>
          <w:lang w:val="bg-BG"/>
        </w:rPr>
        <w:t xml:space="preserve"> като цяло може да бъд</w:t>
      </w:r>
      <w:r w:rsidR="004703EF" w:rsidRPr="006F25AD">
        <w:rPr>
          <w:lang w:val="bg-BG"/>
        </w:rPr>
        <w:t>е приет</w:t>
      </w:r>
      <w:r w:rsidR="00822688" w:rsidRPr="006F25AD">
        <w:rPr>
          <w:lang w:val="bg-BG"/>
        </w:rPr>
        <w:t>а</w:t>
      </w:r>
      <w:r w:rsidR="00EF5B28" w:rsidRPr="006F25AD">
        <w:rPr>
          <w:lang w:val="bg-BG"/>
        </w:rPr>
        <w:t xml:space="preserve"> за обоснован</w:t>
      </w:r>
      <w:r w:rsidR="00822688" w:rsidRPr="006F25AD">
        <w:rPr>
          <w:lang w:val="bg-BG"/>
        </w:rPr>
        <w:t>а</w:t>
      </w:r>
      <w:r w:rsidR="00EF5B28" w:rsidRPr="006F25AD">
        <w:rPr>
          <w:lang w:val="bg-BG"/>
        </w:rPr>
        <w:t xml:space="preserve"> по отношение на размера. Въпреки че фактите по делото </w:t>
      </w:r>
      <w:r w:rsidR="000A25AC" w:rsidRPr="006F25AD">
        <w:rPr>
          <w:lang w:val="bg-BG"/>
        </w:rPr>
        <w:t>са</w:t>
      </w:r>
      <w:r w:rsidR="00EF5B28" w:rsidRPr="006F25AD">
        <w:rPr>
          <w:lang w:val="bg-BG"/>
        </w:rPr>
        <w:t xml:space="preserve"> сложни, </w:t>
      </w:r>
      <w:r w:rsidR="000A25AC" w:rsidRPr="006F25AD">
        <w:rPr>
          <w:lang w:val="bg-BG"/>
        </w:rPr>
        <w:t>повдига</w:t>
      </w:r>
      <w:r w:rsidR="00EF5B28" w:rsidRPr="006F25AD">
        <w:rPr>
          <w:lang w:val="bg-BG"/>
        </w:rPr>
        <w:t xml:space="preserve">тите въпроси </w:t>
      </w:r>
      <w:r w:rsidR="000A25AC" w:rsidRPr="006F25AD">
        <w:rPr>
          <w:lang w:val="bg-BG"/>
        </w:rPr>
        <w:t>са</w:t>
      </w:r>
      <w:r w:rsidR="00EF5B28" w:rsidRPr="006F25AD">
        <w:rPr>
          <w:lang w:val="bg-BG"/>
        </w:rPr>
        <w:t xml:space="preserve"> нови само в ограничена степен.</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391</w:t>
      </w:r>
      <w:r w:rsidRPr="006F25AD">
        <w:rPr>
          <w:noProof/>
          <w:lang w:val="bg-BG"/>
        </w:rPr>
        <w:fldChar w:fldCharType="end"/>
      </w:r>
      <w:r w:rsidR="00EF5B28" w:rsidRPr="006F25AD">
        <w:rPr>
          <w:lang w:val="bg-BG"/>
        </w:rPr>
        <w:t xml:space="preserve">.  Като взема предвид всичко това и се произнася </w:t>
      </w:r>
      <w:r w:rsidR="00822688" w:rsidRPr="006F25AD">
        <w:rPr>
          <w:lang w:val="bg-BG"/>
        </w:rPr>
        <w:t>по справедливостт</w:t>
      </w:r>
      <w:r w:rsidR="00EF5B28" w:rsidRPr="006F25AD">
        <w:rPr>
          <w:lang w:val="bg-BG"/>
        </w:rPr>
        <w:t xml:space="preserve">, Съдът присъжда 8 000 евро </w:t>
      </w:r>
      <w:r w:rsidR="00756E51">
        <w:rPr>
          <w:lang w:val="bg-BG"/>
        </w:rPr>
        <w:t xml:space="preserve">общо </w:t>
      </w:r>
      <w:r w:rsidR="00EF5B28" w:rsidRPr="006F25AD">
        <w:rPr>
          <w:lang w:val="bg-BG"/>
        </w:rPr>
        <w:t xml:space="preserve">на всички жалбоподатели по този пункт, плюс евентуалните данъци, </w:t>
      </w:r>
      <w:r w:rsidR="00822688" w:rsidRPr="006F25AD">
        <w:rPr>
          <w:lang w:val="bg-BG"/>
        </w:rPr>
        <w:t>с които могат да бъдат обло</w:t>
      </w:r>
      <w:r w:rsidR="00EF5B28" w:rsidRPr="006F25AD">
        <w:rPr>
          <w:lang w:val="bg-BG"/>
        </w:rPr>
        <w:t>жени.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392</w:t>
      </w:r>
      <w:r w:rsidRPr="006F25AD">
        <w:rPr>
          <w:noProof/>
          <w:lang w:val="bg-BG"/>
        </w:rPr>
        <w:fldChar w:fldCharType="end"/>
      </w:r>
      <w:r w:rsidR="00EF5B28" w:rsidRPr="006F25AD">
        <w:rPr>
          <w:lang w:val="bg-BG"/>
        </w:rPr>
        <w:t xml:space="preserve">.  Както е </w:t>
      </w:r>
      <w:r w:rsidR="00822688" w:rsidRPr="006F25AD">
        <w:rPr>
          <w:lang w:val="bg-BG"/>
        </w:rPr>
        <w:t>по</w:t>
      </w:r>
      <w:r w:rsidR="00B41395" w:rsidRPr="006F25AD">
        <w:rPr>
          <w:lang w:val="bg-BG"/>
        </w:rPr>
        <w:t>иска</w:t>
      </w:r>
      <w:r w:rsidR="00EF5B28" w:rsidRPr="006F25AD">
        <w:rPr>
          <w:lang w:val="bg-BG"/>
        </w:rPr>
        <w:t>но (вж. параграф</w:t>
      </w:r>
      <w:r w:rsidR="002B40C6" w:rsidRPr="006F25AD">
        <w:rPr>
          <w:lang w:val="bg-BG"/>
        </w:rPr>
        <w:t xml:space="preserve"> </w:t>
      </w:r>
      <w:r w:rsidR="00EF5B28" w:rsidRPr="006F25AD">
        <w:rPr>
          <w:lang w:val="bg-BG"/>
        </w:rPr>
        <w:fldChar w:fldCharType="begin"/>
      </w:r>
      <w:r w:rsidR="00EF5B28" w:rsidRPr="006F25AD">
        <w:rPr>
          <w:lang w:val="bg-BG"/>
        </w:rPr>
        <w:instrText xml:space="preserve"> REF L_A41_CE_A_claim_payment_terms \h \* MERGEFORMAT </w:instrText>
      </w:r>
      <w:r w:rsidR="00EF5B28" w:rsidRPr="006F25AD">
        <w:rPr>
          <w:lang w:val="bg-BG"/>
        </w:rPr>
      </w:r>
      <w:r w:rsidR="00EF5B28" w:rsidRPr="006F25AD">
        <w:rPr>
          <w:lang w:val="bg-BG"/>
        </w:rPr>
        <w:fldChar w:fldCharType="separate"/>
      </w:r>
      <w:r w:rsidRPr="006F25AD">
        <w:rPr>
          <w:lang w:val="bg-BG"/>
        </w:rPr>
        <w:t>371</w:t>
      </w:r>
      <w:r w:rsidR="00EF5B28" w:rsidRPr="006F25AD">
        <w:rPr>
          <w:lang w:val="bg-BG"/>
        </w:rPr>
        <w:fldChar w:fldCharType="end"/>
      </w:r>
      <w:r w:rsidR="00EF5B28" w:rsidRPr="006F25AD">
        <w:rPr>
          <w:lang w:val="bg-BG"/>
        </w:rPr>
        <w:t xml:space="preserve"> по-горе), присъдената сума също трябва да бъде преведена по банковата сметка на </w:t>
      </w:r>
      <w:r w:rsidR="006D169A" w:rsidRPr="006F25AD">
        <w:rPr>
          <w:lang w:val="bg-BG"/>
        </w:rPr>
        <w:t>БХК</w:t>
      </w:r>
      <w:r w:rsidR="00EF5B28" w:rsidRPr="006F25AD">
        <w:rPr>
          <w:lang w:val="bg-BG"/>
        </w:rPr>
        <w:t>.</w:t>
      </w:r>
    </w:p>
    <w:p w:rsidR="00387293" w:rsidRPr="006F25AD" w:rsidRDefault="00EF5B28" w:rsidP="002B40C6">
      <w:pPr>
        <w:pStyle w:val="JuHa0"/>
        <w:numPr>
          <w:ilvl w:val="4"/>
          <w:numId w:val="27"/>
        </w:numPr>
        <w:tabs>
          <w:tab w:val="left" w:pos="2410"/>
        </w:tabs>
        <w:ind w:firstLine="567"/>
        <w:rPr>
          <w:lang w:val="bg-BG"/>
        </w:rPr>
      </w:pPr>
      <w:bookmarkStart w:id="785" w:name="_Toc233645741"/>
      <w:bookmarkStart w:id="786" w:name="_Toc241567920"/>
      <w:r w:rsidRPr="006F25AD">
        <w:rPr>
          <w:lang w:val="bg-BG"/>
        </w:rPr>
        <w:t>Административни разходи и пощенски такси</w:t>
      </w:r>
      <w:bookmarkEnd w:id="785"/>
      <w:bookmarkEnd w:id="786"/>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393</w:t>
      </w:r>
      <w:r w:rsidRPr="006F25AD">
        <w:rPr>
          <w:noProof/>
          <w:lang w:val="bg-BG"/>
        </w:rPr>
        <w:fldChar w:fldCharType="end"/>
      </w:r>
      <w:r w:rsidR="00EF5B28" w:rsidRPr="006F25AD">
        <w:rPr>
          <w:lang w:val="bg-BG"/>
        </w:rPr>
        <w:t xml:space="preserve">.  </w:t>
      </w:r>
      <w:r w:rsidR="000559DB" w:rsidRPr="006F25AD">
        <w:rPr>
          <w:lang w:val="bg-BG"/>
        </w:rPr>
        <w:t xml:space="preserve">Претенцията </w:t>
      </w:r>
      <w:r w:rsidR="00EF5B28" w:rsidRPr="006F25AD">
        <w:rPr>
          <w:lang w:val="bg-BG"/>
        </w:rPr>
        <w:t>относно административните разходи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 \h \* MERGEFORMAT </w:instrText>
      </w:r>
      <w:r w:rsidR="00EF5B28" w:rsidRPr="006F25AD">
        <w:rPr>
          <w:lang w:val="bg-BG"/>
        </w:rPr>
      </w:r>
      <w:r w:rsidR="00EF5B28" w:rsidRPr="006F25AD">
        <w:rPr>
          <w:lang w:val="bg-BG"/>
        </w:rPr>
        <w:fldChar w:fldCharType="separate"/>
      </w:r>
      <w:r w:rsidRPr="006F25AD">
        <w:rPr>
          <w:lang w:val="bg-BG"/>
        </w:rPr>
        <w:t>370</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L_A41_CE_A_claim_adm_exp \h \* MERGEFORMAT </w:instrText>
      </w:r>
      <w:r w:rsidR="00EF5B28" w:rsidRPr="006F25AD">
        <w:rPr>
          <w:lang w:val="bg-BG"/>
        </w:rPr>
      </w:r>
      <w:r w:rsidR="00EF5B28" w:rsidRPr="006F25AD">
        <w:rPr>
          <w:lang w:val="bg-BG"/>
        </w:rPr>
        <w:fldChar w:fldCharType="separate"/>
      </w:r>
      <w:r w:rsidRPr="006F25AD">
        <w:rPr>
          <w:lang w:val="bg-BG"/>
        </w:rPr>
        <w:t xml:space="preserve"> </w:t>
      </w:r>
      <w:r w:rsidR="00E25DE7" w:rsidRPr="006F25AD">
        <w:rPr>
          <w:lang w:val="bg-BG"/>
        </w:rPr>
        <w:t>б</w:t>
      </w:r>
      <w:r w:rsidR="00EF5B28" w:rsidRPr="006F25AD">
        <w:rPr>
          <w:lang w:val="bg-BG"/>
        </w:rPr>
        <w:fldChar w:fldCharType="end"/>
      </w:r>
      <w:r w:rsidR="00EF5B28" w:rsidRPr="006F25AD">
        <w:rPr>
          <w:lang w:val="bg-BG"/>
        </w:rPr>
        <w:t xml:space="preserve"> ) по-горе) трябва да бъде отхвърлен</w:t>
      </w:r>
      <w:r w:rsidR="000559DB" w:rsidRPr="006F25AD">
        <w:rPr>
          <w:lang w:val="bg-BG"/>
        </w:rPr>
        <w:t>а</w:t>
      </w:r>
      <w:r w:rsidR="00EF5B28" w:rsidRPr="006F25AD">
        <w:rPr>
          <w:lang w:val="bg-BG"/>
        </w:rPr>
        <w:t xml:space="preserve">. По принцип такива разходи подлежат на възстановяване съгласно член 41 (вж., наред с други </w:t>
      </w:r>
      <w:r w:rsidR="00753495">
        <w:rPr>
          <w:lang w:val="bg-BG"/>
        </w:rPr>
        <w:t>пример</w:t>
      </w:r>
      <w:r w:rsidR="00EF5B28" w:rsidRPr="006F25AD">
        <w:rPr>
          <w:lang w:val="bg-BG"/>
        </w:rPr>
        <w:t xml:space="preserve">и, </w:t>
      </w:r>
      <w:r w:rsidR="00EF5B28" w:rsidRPr="006F25AD">
        <w:rPr>
          <w:i/>
          <w:iCs/>
          <w:lang w:val="bg-BG"/>
        </w:rPr>
        <w:t xml:space="preserve">делото „The Sunday Times“ срещу Обединеното кралство (№ 1) </w:t>
      </w:r>
      <w:r w:rsidR="00EF5B28" w:rsidRPr="006F25AD">
        <w:rPr>
          <w:lang w:val="bg-BG"/>
        </w:rPr>
        <w:t>(член 50), 6 ноември 1980 г., § 40, серия А №</w:t>
      </w:r>
      <w:r w:rsidR="000559DB" w:rsidRPr="006F25AD">
        <w:rPr>
          <w:lang w:val="bg-BG"/>
        </w:rPr>
        <w:t> </w:t>
      </w:r>
      <w:r w:rsidR="00EF5B28" w:rsidRPr="006F25AD">
        <w:rPr>
          <w:lang w:val="bg-BG"/>
        </w:rPr>
        <w:t xml:space="preserve">38; </w:t>
      </w:r>
      <w:r w:rsidR="000559DB" w:rsidRPr="006F25AD">
        <w:rPr>
          <w:lang w:val="bg-BG"/>
        </w:rPr>
        <w:t>„</w:t>
      </w:r>
      <w:r w:rsidR="00EF5B28" w:rsidRPr="006F25AD">
        <w:rPr>
          <w:i/>
          <w:iCs/>
          <w:lang w:val="bg-BG"/>
        </w:rPr>
        <w:t>Dudgeon срещу Обединеното кралство</w:t>
      </w:r>
      <w:r w:rsidR="000559DB" w:rsidRPr="006F25AD">
        <w:rPr>
          <w:i/>
          <w:iCs/>
          <w:lang w:val="bg-BG"/>
        </w:rPr>
        <w:t>“</w:t>
      </w:r>
      <w:r w:rsidR="00EF5B28" w:rsidRPr="006F25AD">
        <w:rPr>
          <w:i/>
          <w:iCs/>
          <w:lang w:val="bg-BG"/>
        </w:rPr>
        <w:t xml:space="preserve"> </w:t>
      </w:r>
      <w:r w:rsidR="00EF5B28" w:rsidRPr="006F25AD">
        <w:rPr>
          <w:lang w:val="bg-BG"/>
        </w:rPr>
        <w:t xml:space="preserve">(член 50), 24 февруари 1983 г., § 25, серия А № 59; и </w:t>
      </w:r>
      <w:r w:rsidR="000559DB" w:rsidRPr="006F25AD">
        <w:rPr>
          <w:lang w:val="bg-BG"/>
        </w:rPr>
        <w:t>„</w:t>
      </w:r>
      <w:r w:rsidR="00EF5B28" w:rsidRPr="006F25AD">
        <w:rPr>
          <w:i/>
          <w:iCs/>
          <w:lang w:val="bg-BG"/>
        </w:rPr>
        <w:t>Özgür Gündem срещу Турция</w:t>
      </w:r>
      <w:r w:rsidR="000559DB" w:rsidRPr="006F25AD">
        <w:rPr>
          <w:i/>
          <w:iCs/>
          <w:lang w:val="bg-BG"/>
        </w:rPr>
        <w:t>“</w:t>
      </w:r>
      <w:r w:rsidR="00EF5B28" w:rsidRPr="006F25AD">
        <w:rPr>
          <w:lang w:val="bg-BG"/>
        </w:rPr>
        <w:t>, № 23144/93, §§ 85–87, ECHR 2000-III). Освен това, съгласно условията на договорите им за правни услуги с БХК, жалбоподателите са длъжни да покрият административните разходи, направени от БХК във връзка с делото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L_A41_CE_A_claim_encl \h \* MERGEFORMAT </w:instrText>
      </w:r>
      <w:r w:rsidR="00EF5B28" w:rsidRPr="006F25AD">
        <w:rPr>
          <w:lang w:val="bg-BG"/>
        </w:rPr>
      </w:r>
      <w:r w:rsidR="00EF5B28" w:rsidRPr="006F25AD">
        <w:rPr>
          <w:lang w:val="bg-BG"/>
        </w:rPr>
        <w:fldChar w:fldCharType="separate"/>
      </w:r>
      <w:r w:rsidRPr="006F25AD">
        <w:rPr>
          <w:lang w:val="bg-BG"/>
        </w:rPr>
        <w:t>372</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L_A41_CE_A_docs_BHC_agreements \h \* MERGEFORMAT </w:instrText>
      </w:r>
      <w:r w:rsidR="00EF5B28" w:rsidRPr="006F25AD">
        <w:rPr>
          <w:lang w:val="bg-BG"/>
        </w:rPr>
      </w:r>
      <w:r w:rsidR="00EF5B28" w:rsidRPr="006F25AD">
        <w:rPr>
          <w:lang w:val="bg-BG"/>
        </w:rPr>
        <w:fldChar w:fldCharType="separate"/>
      </w:r>
      <w:r w:rsidRPr="006F25AD">
        <w:rPr>
          <w:lang w:val="bg-BG"/>
        </w:rPr>
        <w:t xml:space="preserve"> </w:t>
      </w:r>
      <w:r w:rsidR="002B40C6" w:rsidRPr="006F25AD">
        <w:rPr>
          <w:lang w:val="bg-BG"/>
        </w:rPr>
        <w:t>б</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L_A41_CE_A_docs_BHC_agreements_adm_exp \h \* MERGEFORMAT </w:instrText>
      </w:r>
      <w:r w:rsidR="00EF5B28" w:rsidRPr="006F25AD">
        <w:rPr>
          <w:lang w:val="bg-BG"/>
        </w:rPr>
      </w:r>
      <w:r w:rsidR="00EF5B28" w:rsidRPr="006F25AD">
        <w:rPr>
          <w:lang w:val="bg-BG"/>
        </w:rPr>
        <w:fldChar w:fldCharType="separate"/>
      </w:r>
      <w:r w:rsidRPr="006F25AD">
        <w:rPr>
          <w:lang w:val="bg-BG"/>
        </w:rPr>
        <w:t xml:space="preserve"> ii</w:t>
      </w:r>
      <w:r w:rsidR="00EF5B28" w:rsidRPr="006F25AD">
        <w:rPr>
          <w:lang w:val="bg-BG"/>
        </w:rPr>
        <w:fldChar w:fldCharType="end"/>
      </w:r>
      <w:r w:rsidR="00EF5B28" w:rsidRPr="006F25AD">
        <w:rPr>
          <w:lang w:val="bg-BG"/>
        </w:rPr>
        <w:t xml:space="preserve"> ) по-горе). Не са представени обаче </w:t>
      </w:r>
      <w:r w:rsidR="000559DB" w:rsidRPr="006F25AD">
        <w:rPr>
          <w:lang w:val="bg-BG"/>
        </w:rPr>
        <w:t>документи в подкрепа на претенцията за</w:t>
      </w:r>
      <w:r w:rsidR="00EF5B28" w:rsidRPr="006F25AD">
        <w:rPr>
          <w:lang w:val="bg-BG"/>
        </w:rPr>
        <w:t xml:space="preserve"> тези разходи.</w:t>
      </w:r>
    </w:p>
    <w:p w:rsidR="00387293" w:rsidRPr="006F25AD" w:rsidRDefault="00D61BC0" w:rsidP="00DD38B3">
      <w:pPr>
        <w:pStyle w:val="JuPara"/>
        <w:ind w:firstLine="567"/>
        <w:rPr>
          <w:lang w:val="bg-BG"/>
        </w:rPr>
      </w:pPr>
      <w:r w:rsidRPr="006F25AD">
        <w:rPr>
          <w:lang w:val="bg-BG"/>
        </w:rPr>
        <w:fldChar w:fldCharType="begin"/>
      </w:r>
      <w:r w:rsidR="00EF5B28" w:rsidRPr="006F25AD">
        <w:rPr>
          <w:lang w:val="bg-BG"/>
        </w:rPr>
        <w:instrText xml:space="preserve"> SEQ level0 \*arabic \* MERGEFORMAT </w:instrText>
      </w:r>
      <w:r w:rsidRPr="006F25AD">
        <w:rPr>
          <w:lang w:val="bg-BG"/>
        </w:rPr>
        <w:fldChar w:fldCharType="separate"/>
      </w:r>
      <w:r w:rsidRPr="006F25AD">
        <w:rPr>
          <w:noProof/>
          <w:lang w:val="bg-BG"/>
        </w:rPr>
        <w:t>394</w:t>
      </w:r>
      <w:r w:rsidRPr="006F25AD">
        <w:rPr>
          <w:noProof/>
          <w:lang w:val="bg-BG"/>
        </w:rPr>
        <w:fldChar w:fldCharType="end"/>
      </w:r>
      <w:r w:rsidR="00EF5B28" w:rsidRPr="006F25AD">
        <w:rPr>
          <w:lang w:val="bg-BG"/>
        </w:rPr>
        <w:t xml:space="preserve">.  За сметка на това пощенските </w:t>
      </w:r>
      <w:r w:rsidR="000559DB" w:rsidRPr="006F25AD">
        <w:rPr>
          <w:lang w:val="bg-BG"/>
        </w:rPr>
        <w:t>разписки, приложени към претенцията</w:t>
      </w:r>
      <w:r w:rsidR="00EF5B28" w:rsidRPr="006F25AD">
        <w:rPr>
          <w:lang w:val="bg-BG"/>
        </w:rPr>
        <w:t xml:space="preserve">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L_A41_CE_A_claim_encl \h  \* MERGEFORMAT </w:instrText>
      </w:r>
      <w:r w:rsidR="00EF5B28" w:rsidRPr="006F25AD">
        <w:rPr>
          <w:lang w:val="bg-BG"/>
        </w:rPr>
      </w:r>
      <w:r w:rsidR="00EF5B28" w:rsidRPr="006F25AD">
        <w:rPr>
          <w:lang w:val="bg-BG"/>
        </w:rPr>
        <w:fldChar w:fldCharType="separate"/>
      </w:r>
      <w:r w:rsidRPr="006F25AD">
        <w:rPr>
          <w:lang w:val="bg-BG"/>
        </w:rPr>
        <w:t>372</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L_A41_CE_A_docs_BHC_posatal_receipts \h \* MERGEFORMAT </w:instrText>
      </w:r>
      <w:r w:rsidR="00EF5B28" w:rsidRPr="006F25AD">
        <w:rPr>
          <w:lang w:val="bg-BG"/>
        </w:rPr>
      </w:r>
      <w:r w:rsidR="00EF5B28" w:rsidRPr="006F25AD">
        <w:rPr>
          <w:lang w:val="bg-BG"/>
        </w:rPr>
        <w:fldChar w:fldCharType="separate"/>
      </w:r>
      <w:r w:rsidRPr="006F25AD">
        <w:rPr>
          <w:lang w:val="bg-BG"/>
        </w:rPr>
        <w:t xml:space="preserve"> </w:t>
      </w:r>
      <w:r w:rsidR="002B40C6" w:rsidRPr="006F25AD">
        <w:rPr>
          <w:lang w:val="bg-BG"/>
        </w:rPr>
        <w:t>в</w:t>
      </w:r>
      <w:r w:rsidR="00EF5B28" w:rsidRPr="006F25AD">
        <w:rPr>
          <w:lang w:val="bg-BG"/>
        </w:rPr>
        <w:fldChar w:fldCharType="end"/>
      </w:r>
      <w:r w:rsidR="00EF5B28" w:rsidRPr="006F25AD">
        <w:rPr>
          <w:lang w:val="bg-BG"/>
        </w:rPr>
        <w:t xml:space="preserve"> ) по-горе), удостоверяват разходите, направени от </w:t>
      </w:r>
      <w:r w:rsidR="006D169A" w:rsidRPr="006F25AD">
        <w:rPr>
          <w:lang w:val="bg-BG"/>
        </w:rPr>
        <w:t>БХК</w:t>
      </w:r>
      <w:r w:rsidR="00EF5B28" w:rsidRPr="006F25AD">
        <w:rPr>
          <w:lang w:val="bg-BG"/>
        </w:rPr>
        <w:t xml:space="preserve"> за пощенски услуги: 64,60 BGN (равностойни на 33,03 EUR). Съгласно условията на договорите им за правни услуги с </w:t>
      </w:r>
      <w:r w:rsidR="006D169A" w:rsidRPr="006F25AD">
        <w:rPr>
          <w:lang w:val="bg-BG"/>
        </w:rPr>
        <w:t>БХК</w:t>
      </w:r>
      <w:r w:rsidR="000559DB" w:rsidRPr="006F25AD">
        <w:rPr>
          <w:lang w:val="bg-BG"/>
        </w:rPr>
        <w:t>, жалбоподателите</w:t>
      </w:r>
      <w:r w:rsidR="00EF5B28" w:rsidRPr="006F25AD">
        <w:rPr>
          <w:lang w:val="bg-BG"/>
        </w:rPr>
        <w:t xml:space="preserve"> са длъжни да покрият тези пощенски разходи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L_A41_CE_A_claim_encl \h \* MERGEFORMAT </w:instrText>
      </w:r>
      <w:r w:rsidR="00EF5B28" w:rsidRPr="006F25AD">
        <w:rPr>
          <w:lang w:val="bg-BG"/>
        </w:rPr>
      </w:r>
      <w:r w:rsidR="00EF5B28" w:rsidRPr="006F25AD">
        <w:rPr>
          <w:lang w:val="bg-BG"/>
        </w:rPr>
        <w:fldChar w:fldCharType="separate"/>
      </w:r>
      <w:r w:rsidRPr="006F25AD">
        <w:rPr>
          <w:lang w:val="bg-BG"/>
        </w:rPr>
        <w:t>372</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L_A41_CE_A_docs_BHC_agreements \h \* MERGEFORMAT </w:instrText>
      </w:r>
      <w:r w:rsidR="00EF5B28" w:rsidRPr="006F25AD">
        <w:rPr>
          <w:lang w:val="bg-BG"/>
        </w:rPr>
      </w:r>
      <w:r w:rsidR="00EF5B28" w:rsidRPr="006F25AD">
        <w:rPr>
          <w:lang w:val="bg-BG"/>
        </w:rPr>
        <w:fldChar w:fldCharType="separate"/>
      </w:r>
      <w:r w:rsidR="00EF5B28" w:rsidRPr="006F25AD">
        <w:rPr>
          <w:lang w:val="bg-BG"/>
        </w:rPr>
        <w:t xml:space="preserve"> </w:t>
      </w:r>
      <w:r w:rsidR="002B40C6" w:rsidRPr="006F25AD">
        <w:rPr>
          <w:lang w:val="bg-BG"/>
        </w:rPr>
        <w:t>б</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L_A41_CE_A_docs_BHC_agreements_post_etc \h \* MERGEFORMAT </w:instrText>
      </w:r>
      <w:r w:rsidR="00EF5B28" w:rsidRPr="006F25AD">
        <w:rPr>
          <w:lang w:val="bg-BG"/>
        </w:rPr>
      </w:r>
      <w:r w:rsidR="00EF5B28" w:rsidRPr="006F25AD">
        <w:rPr>
          <w:lang w:val="bg-BG"/>
        </w:rPr>
        <w:fldChar w:fldCharType="separate"/>
      </w:r>
      <w:r w:rsidR="00EF5B28" w:rsidRPr="006F25AD">
        <w:rPr>
          <w:lang w:val="bg-BG"/>
        </w:rPr>
        <w:t xml:space="preserve"> </w:t>
      </w:r>
      <w:r w:rsidRPr="006F25AD">
        <w:rPr>
          <w:lang w:val="bg-BG"/>
        </w:rPr>
        <w:t>iii</w:t>
      </w:r>
      <w:r w:rsidR="00EF5B28" w:rsidRPr="006F25AD">
        <w:rPr>
          <w:lang w:val="bg-BG"/>
        </w:rPr>
        <w:fldChar w:fldCharType="end"/>
      </w:r>
      <w:r w:rsidR="00EF5B28" w:rsidRPr="006F25AD">
        <w:rPr>
          <w:lang w:val="bg-BG"/>
        </w:rPr>
        <w:t xml:space="preserve"> )</w:t>
      </w:r>
      <w:r w:rsidR="000559DB" w:rsidRPr="006F25AD">
        <w:rPr>
          <w:lang w:val="bg-BG"/>
        </w:rPr>
        <w:t xml:space="preserve"> по-горе). Следователно претенцията</w:t>
      </w:r>
      <w:r w:rsidR="00EF5B28" w:rsidRPr="006F25AD">
        <w:rPr>
          <w:lang w:val="bg-BG"/>
        </w:rPr>
        <w:t xml:space="preserve"> в това </w:t>
      </w:r>
      <w:r w:rsidR="000559DB" w:rsidRPr="006F25AD">
        <w:rPr>
          <w:lang w:val="bg-BG"/>
        </w:rPr>
        <w:t>отношение трябва да бъде уважена</w:t>
      </w:r>
      <w:r w:rsidR="00EF5B28" w:rsidRPr="006F25AD">
        <w:rPr>
          <w:lang w:val="bg-BG"/>
        </w:rPr>
        <w:t>, а на жалбоподателите трябва да бъдат присъдени 33 евро (пълната сума, претендирана от тяхно име по този пункт – вж. параграф</w:t>
      </w:r>
      <w:r w:rsidR="00E25DE7" w:rsidRPr="006F25AD">
        <w:rPr>
          <w:lang w:val="bg-BG"/>
        </w:rPr>
        <w:t xml:space="preserve"> </w:t>
      </w:r>
      <w:r w:rsidR="00EF5B28" w:rsidRPr="006F25AD">
        <w:rPr>
          <w:lang w:val="bg-BG"/>
        </w:rPr>
        <w:fldChar w:fldCharType="begin"/>
      </w:r>
      <w:r w:rsidR="00EF5B28" w:rsidRPr="006F25AD">
        <w:rPr>
          <w:lang w:val="bg-BG"/>
        </w:rPr>
        <w:instrText xml:space="preserve"> REF L_A41_CE_A_claim \h \* MERGEFORMAT </w:instrText>
      </w:r>
      <w:r w:rsidR="00EF5B28" w:rsidRPr="006F25AD">
        <w:rPr>
          <w:lang w:val="bg-BG"/>
        </w:rPr>
      </w:r>
      <w:r w:rsidR="00EF5B28" w:rsidRPr="006F25AD">
        <w:rPr>
          <w:lang w:val="bg-BG"/>
        </w:rPr>
        <w:fldChar w:fldCharType="separate"/>
      </w:r>
      <w:r w:rsidRPr="006F25AD">
        <w:rPr>
          <w:lang w:val="bg-BG"/>
        </w:rPr>
        <w:t>370</w:t>
      </w:r>
      <w:r w:rsidR="00EF5B28" w:rsidRPr="006F25AD">
        <w:rPr>
          <w:lang w:val="bg-BG"/>
        </w:rPr>
        <w:fldChar w:fldCharType="end"/>
      </w:r>
      <w:r w:rsidR="00EF5B28" w:rsidRPr="006F25AD">
        <w:rPr>
          <w:lang w:val="bg-BG"/>
        </w:rPr>
        <w:t xml:space="preserve"> (</w:t>
      </w:r>
      <w:r w:rsidR="00EF5B28" w:rsidRPr="006F25AD">
        <w:rPr>
          <w:lang w:val="bg-BG"/>
        </w:rPr>
        <w:fldChar w:fldCharType="begin"/>
      </w:r>
      <w:r w:rsidR="00EF5B28" w:rsidRPr="006F25AD">
        <w:rPr>
          <w:lang w:val="bg-BG"/>
        </w:rPr>
        <w:instrText xml:space="preserve"> REF L_A41_CE_A_claim_postage \h \* MERGEFORMAT </w:instrText>
      </w:r>
      <w:r w:rsidR="00EF5B28" w:rsidRPr="006F25AD">
        <w:rPr>
          <w:lang w:val="bg-BG"/>
        </w:rPr>
      </w:r>
      <w:r w:rsidR="00EF5B28" w:rsidRPr="006F25AD">
        <w:rPr>
          <w:lang w:val="bg-BG"/>
        </w:rPr>
        <w:fldChar w:fldCharType="separate"/>
      </w:r>
      <w:r w:rsidRPr="006F25AD">
        <w:rPr>
          <w:lang w:val="bg-BG"/>
        </w:rPr>
        <w:t xml:space="preserve"> </w:t>
      </w:r>
      <w:r w:rsidR="002B40C6" w:rsidRPr="006F25AD">
        <w:rPr>
          <w:lang w:val="bg-BG"/>
        </w:rPr>
        <w:t>в</w:t>
      </w:r>
      <w:r w:rsidR="00EF5B28" w:rsidRPr="006F25AD">
        <w:rPr>
          <w:lang w:val="bg-BG"/>
        </w:rPr>
        <w:fldChar w:fldCharType="end"/>
      </w:r>
      <w:r w:rsidR="00EF5B28" w:rsidRPr="006F25AD">
        <w:rPr>
          <w:lang w:val="bg-BG"/>
        </w:rPr>
        <w:t xml:space="preserve"> ) по-горе), плюс всеки данък, </w:t>
      </w:r>
      <w:r w:rsidR="000559DB" w:rsidRPr="006F25AD">
        <w:rPr>
          <w:lang w:val="bg-BG"/>
        </w:rPr>
        <w:t xml:space="preserve">с </w:t>
      </w:r>
      <w:r w:rsidR="00EF5B28" w:rsidRPr="006F25AD">
        <w:rPr>
          <w:lang w:val="bg-BG"/>
        </w:rPr>
        <w:t xml:space="preserve">който може да </w:t>
      </w:r>
      <w:r w:rsidR="000559DB" w:rsidRPr="006F25AD">
        <w:rPr>
          <w:lang w:val="bg-BG"/>
        </w:rPr>
        <w:t>бъде обложена</w:t>
      </w:r>
      <w:r w:rsidR="00EF5B28" w:rsidRPr="006F25AD">
        <w:rPr>
          <w:lang w:val="bg-BG"/>
        </w:rPr>
        <w:t xml:space="preserve"> тази сума.</w:t>
      </w:r>
    </w:p>
    <w:bookmarkStart w:id="787" w:name="L_A41_CE_C_end"/>
    <w:p w:rsidR="00387293" w:rsidRPr="006F25AD" w:rsidRDefault="00EF5B28" w:rsidP="00DD38B3">
      <w:pPr>
        <w:pStyle w:val="JuPara"/>
        <w:ind w:firstLine="567"/>
        <w:rPr>
          <w:lang w:val="bg-BG"/>
        </w:rPr>
      </w:pPr>
      <w:r w:rsidRPr="006F25AD">
        <w:rPr>
          <w:lang w:val="bg-BG"/>
        </w:rPr>
        <w:fldChar w:fldCharType="begin"/>
      </w:r>
      <w:r w:rsidRPr="006F25AD">
        <w:rPr>
          <w:lang w:val="bg-BG"/>
        </w:rPr>
        <w:instrText xml:space="preserve"> SEQ level0 \*arabic \* MERGEFORMAT </w:instrText>
      </w:r>
      <w:r w:rsidRPr="006F25AD">
        <w:rPr>
          <w:lang w:val="bg-BG"/>
        </w:rPr>
        <w:fldChar w:fldCharType="separate"/>
      </w:r>
      <w:r w:rsidR="00D61BC0" w:rsidRPr="006F25AD">
        <w:rPr>
          <w:noProof/>
          <w:lang w:val="bg-BG"/>
        </w:rPr>
        <w:t>395</w:t>
      </w:r>
      <w:r w:rsidRPr="006F25AD">
        <w:rPr>
          <w:lang w:val="bg-BG"/>
        </w:rPr>
        <w:fldChar w:fldCharType="end"/>
      </w:r>
      <w:bookmarkEnd w:id="787"/>
      <w:r w:rsidRPr="006F25AD">
        <w:rPr>
          <w:lang w:val="bg-BG"/>
        </w:rPr>
        <w:t xml:space="preserve">.  Както е </w:t>
      </w:r>
      <w:r w:rsidR="000559DB" w:rsidRPr="006F25AD">
        <w:rPr>
          <w:lang w:val="bg-BG"/>
        </w:rPr>
        <w:t>по</w:t>
      </w:r>
      <w:r w:rsidR="00B41395" w:rsidRPr="006F25AD">
        <w:rPr>
          <w:lang w:val="bg-BG"/>
        </w:rPr>
        <w:t>иска</w:t>
      </w:r>
      <w:r w:rsidRPr="006F25AD">
        <w:rPr>
          <w:lang w:val="bg-BG"/>
        </w:rPr>
        <w:t>но (вж. параграф</w:t>
      </w:r>
      <w:r w:rsidR="002B40C6" w:rsidRPr="006F25AD">
        <w:rPr>
          <w:lang w:val="bg-BG"/>
        </w:rPr>
        <w:t xml:space="preserve"> </w:t>
      </w:r>
      <w:r w:rsidRPr="006F25AD">
        <w:rPr>
          <w:lang w:val="bg-BG"/>
        </w:rPr>
        <w:fldChar w:fldCharType="begin"/>
      </w:r>
      <w:r w:rsidRPr="006F25AD">
        <w:rPr>
          <w:lang w:val="bg-BG"/>
        </w:rPr>
        <w:instrText xml:space="preserve"> REF L_A41_CE_A_claim_payment_terms \h \* MERGEFORMAT </w:instrText>
      </w:r>
      <w:r w:rsidRPr="006F25AD">
        <w:rPr>
          <w:lang w:val="bg-BG"/>
        </w:rPr>
      </w:r>
      <w:r w:rsidRPr="006F25AD">
        <w:rPr>
          <w:lang w:val="bg-BG"/>
        </w:rPr>
        <w:fldChar w:fldCharType="separate"/>
      </w:r>
      <w:r w:rsidR="00D61BC0" w:rsidRPr="006F25AD">
        <w:rPr>
          <w:lang w:val="bg-BG"/>
        </w:rPr>
        <w:t>371</w:t>
      </w:r>
      <w:r w:rsidRPr="006F25AD">
        <w:rPr>
          <w:lang w:val="bg-BG"/>
        </w:rPr>
        <w:fldChar w:fldCharType="end"/>
      </w:r>
      <w:r w:rsidRPr="006F25AD">
        <w:rPr>
          <w:lang w:val="bg-BG"/>
        </w:rPr>
        <w:t xml:space="preserve"> по-горе), присъдената сума трябва да бъде преведена и по банковата сметка на </w:t>
      </w:r>
      <w:r w:rsidR="006D169A" w:rsidRPr="006F25AD">
        <w:rPr>
          <w:lang w:val="bg-BG"/>
        </w:rPr>
        <w:t>БХК</w:t>
      </w:r>
      <w:r w:rsidRPr="006F25AD">
        <w:rPr>
          <w:lang w:val="bg-BG"/>
        </w:rPr>
        <w:t>.</w:t>
      </w:r>
    </w:p>
    <w:p w:rsidR="00387293" w:rsidRPr="006F25AD" w:rsidRDefault="00EF5B28" w:rsidP="002B40C6">
      <w:pPr>
        <w:pStyle w:val="JuHHead"/>
        <w:ind w:firstLine="567"/>
        <w:jc w:val="center"/>
        <w:rPr>
          <w:lang w:val="bg-BG"/>
        </w:rPr>
      </w:pPr>
      <w:bookmarkStart w:id="788" w:name="_Toc233645742"/>
      <w:bookmarkStart w:id="789" w:name="_Toc241567921"/>
      <w:r w:rsidRPr="006F25AD">
        <w:rPr>
          <w:lang w:val="bg-BG"/>
        </w:rPr>
        <w:t>ПО ТЕЗИ ПРИЧИНИ СЪДЪТ, ЕДИНОДУШНО,</w:t>
      </w:r>
      <w:bookmarkEnd w:id="788"/>
      <w:bookmarkEnd w:id="789"/>
    </w:p>
    <w:p w:rsidR="00387293" w:rsidRPr="006F25AD" w:rsidRDefault="00A11980" w:rsidP="00DD38B3">
      <w:pPr>
        <w:pStyle w:val="JuList"/>
        <w:keepNext/>
        <w:keepLines/>
        <w:ind w:firstLine="567"/>
        <w:rPr>
          <w:lang w:val="bg-BG"/>
        </w:rPr>
      </w:pPr>
      <w:r w:rsidRPr="006F25AD">
        <w:rPr>
          <w:iCs/>
          <w:lang w:val="bg-BG"/>
        </w:rPr>
        <w:t>Присъединява към разглеждането по същество възражението на правителството, че г-н Стоян Младенов и г-жа Звезда Младенова не могат да претендират, че са жертви на нарушение на член 8 от Конвенцията, разглеждан самостоятелно и във връзка с член 14 от Конвенцията</w:t>
      </w:r>
      <w:r w:rsidR="00EF5B28" w:rsidRPr="006F25AD">
        <w:rPr>
          <w:lang w:val="bg-BG"/>
        </w:rPr>
        <w:t>;</w:t>
      </w:r>
    </w:p>
    <w:p w:rsidR="00387293" w:rsidRPr="006F25AD" w:rsidRDefault="00EF5B28" w:rsidP="00DD38B3">
      <w:pPr>
        <w:pStyle w:val="JuList"/>
        <w:keepNext/>
        <w:keepLines/>
        <w:ind w:firstLine="567"/>
        <w:rPr>
          <w:lang w:val="bg-BG"/>
        </w:rPr>
      </w:pPr>
      <w:r w:rsidRPr="006F25AD">
        <w:rPr>
          <w:i/>
          <w:lang w:val="bg-BG"/>
        </w:rPr>
        <w:t>Обявява</w:t>
      </w:r>
    </w:p>
    <w:p w:rsidR="00387293" w:rsidRPr="006F25AD" w:rsidRDefault="00A11980" w:rsidP="002B40C6">
      <w:pPr>
        <w:pStyle w:val="JuLista"/>
        <w:keepLines/>
        <w:tabs>
          <w:tab w:val="clear" w:pos="680"/>
          <w:tab w:val="left" w:pos="1843"/>
        </w:tabs>
        <w:ind w:left="993" w:firstLine="425"/>
        <w:rPr>
          <w:lang w:val="bg-BG"/>
        </w:rPr>
      </w:pPr>
      <w:r w:rsidRPr="006F25AD">
        <w:rPr>
          <w:lang w:val="bg-BG"/>
        </w:rPr>
        <w:t xml:space="preserve">за допустимо оплакването </w:t>
      </w:r>
      <w:r w:rsidR="00EF5B28" w:rsidRPr="006F25AD">
        <w:rPr>
          <w:lang w:val="bg-BG"/>
        </w:rPr>
        <w:t>по член 8 от Конвенцията, самостоятелно и във връзка с член 14;</w:t>
      </w:r>
    </w:p>
    <w:p w:rsidR="00387293" w:rsidRPr="006F25AD" w:rsidRDefault="00A11980" w:rsidP="002B40C6">
      <w:pPr>
        <w:pStyle w:val="JuLista"/>
        <w:keepLines/>
        <w:tabs>
          <w:tab w:val="left" w:pos="1843"/>
        </w:tabs>
        <w:ind w:left="993" w:firstLine="425"/>
        <w:rPr>
          <w:lang w:val="bg-BG"/>
        </w:rPr>
      </w:pPr>
      <w:r w:rsidRPr="006F25AD">
        <w:rPr>
          <w:lang w:val="bg-BG"/>
        </w:rPr>
        <w:t>за недопустими (i) оплакването</w:t>
      </w:r>
      <w:r w:rsidR="00EF5B28" w:rsidRPr="006F25AD">
        <w:rPr>
          <w:lang w:val="bg-BG"/>
        </w:rPr>
        <w:t xml:space="preserve"> по член 3, самостоятелно и във връзка с </w:t>
      </w:r>
      <w:r w:rsidRPr="006F25AD">
        <w:rPr>
          <w:lang w:val="bg-BG"/>
        </w:rPr>
        <w:t>член 14 от Конвенцията, отнасящо</w:t>
      </w:r>
      <w:r w:rsidR="00EF5B28" w:rsidRPr="006F25AD">
        <w:rPr>
          <w:lang w:val="bg-BG"/>
        </w:rPr>
        <w:t xml:space="preserve"> се до практическото изпълнение на </w:t>
      </w:r>
      <w:r w:rsidR="00134586" w:rsidRPr="006F25AD">
        <w:rPr>
          <w:lang w:val="bg-BG"/>
        </w:rPr>
        <w:t>премахване</w:t>
      </w:r>
      <w:r w:rsidRPr="006F25AD">
        <w:rPr>
          <w:lang w:val="bg-BG"/>
        </w:rPr>
        <w:t>то; (ii) оплакванията</w:t>
      </w:r>
      <w:r w:rsidR="00EF5B28" w:rsidRPr="006F25AD">
        <w:rPr>
          <w:lang w:val="bg-BG"/>
        </w:rPr>
        <w:t xml:space="preserve"> по член 1 </w:t>
      </w:r>
      <w:r w:rsidRPr="006F25AD">
        <w:rPr>
          <w:lang w:val="bg-BG"/>
        </w:rPr>
        <w:t>от Протокол № 1; и (iii) оплакването</w:t>
      </w:r>
      <w:r w:rsidR="00EF5B28" w:rsidRPr="006F25AD">
        <w:rPr>
          <w:lang w:val="bg-BG"/>
        </w:rPr>
        <w:t xml:space="preserve"> по член</w:t>
      </w:r>
      <w:r w:rsidRPr="006F25AD">
        <w:rPr>
          <w:lang w:val="bg-BG"/>
        </w:rPr>
        <w:t xml:space="preserve"> 13 от Конвенцията, доколкото то</w:t>
      </w:r>
      <w:r w:rsidR="00EF5B28" w:rsidRPr="006F25AD">
        <w:rPr>
          <w:lang w:val="bg-BG"/>
        </w:rPr>
        <w:t xml:space="preserve"> се отнася до твърдяната липса на ефективно средство за правна защита във връзка с практическото изпълнение на </w:t>
      </w:r>
      <w:r w:rsidR="00134586" w:rsidRPr="006F25AD">
        <w:rPr>
          <w:lang w:val="bg-BG"/>
        </w:rPr>
        <w:t>премахване</w:t>
      </w:r>
      <w:r w:rsidR="00EF5B28" w:rsidRPr="006F25AD">
        <w:rPr>
          <w:lang w:val="bg-BG"/>
        </w:rPr>
        <w:t>то;</w:t>
      </w:r>
    </w:p>
    <w:p w:rsidR="00387293" w:rsidRPr="006F25AD" w:rsidRDefault="00A11980" w:rsidP="00DD38B3">
      <w:pPr>
        <w:pStyle w:val="JuList"/>
        <w:keepLines/>
        <w:ind w:firstLine="567"/>
        <w:rPr>
          <w:lang w:val="bg-BG"/>
        </w:rPr>
      </w:pPr>
      <w:r w:rsidRPr="006F25AD">
        <w:rPr>
          <w:i/>
          <w:lang w:val="bg-BG"/>
        </w:rPr>
        <w:t>Намира</w:t>
      </w:r>
      <w:r w:rsidR="00EF5B28" w:rsidRPr="006F25AD">
        <w:rPr>
          <w:lang w:val="bg-BG"/>
        </w:rPr>
        <w:t xml:space="preserve">, че е налице нарушение на член 8 от Конвенцията, и </w:t>
      </w:r>
      <w:r w:rsidR="00EF5B28" w:rsidRPr="006F25AD">
        <w:rPr>
          <w:i/>
          <w:iCs/>
          <w:lang w:val="bg-BG"/>
        </w:rPr>
        <w:t xml:space="preserve">отхвърля </w:t>
      </w:r>
      <w:r w:rsidR="00EF5B28" w:rsidRPr="006F25AD">
        <w:rPr>
          <w:lang w:val="bg-BG"/>
        </w:rPr>
        <w:t>възражението на правителството, че г-н Стоян Младенов и г-жа Звезда Младенова не могат да се считат за жертви на нарушение;</w:t>
      </w:r>
    </w:p>
    <w:p w:rsidR="00387293" w:rsidRPr="006F25AD" w:rsidRDefault="00A11980" w:rsidP="00DD38B3">
      <w:pPr>
        <w:pStyle w:val="JuList"/>
        <w:keepLines/>
        <w:ind w:firstLine="567"/>
        <w:rPr>
          <w:lang w:val="bg-BG"/>
        </w:rPr>
      </w:pPr>
      <w:r w:rsidRPr="006F25AD">
        <w:rPr>
          <w:i/>
          <w:lang w:val="bg-BG"/>
        </w:rPr>
        <w:t>Намира</w:t>
      </w:r>
      <w:r w:rsidR="00EF5B28" w:rsidRPr="006F25AD">
        <w:rPr>
          <w:lang w:val="bg-BG"/>
        </w:rPr>
        <w:t xml:space="preserve">, че не възниква отделен въпрос по член 14 от Конвенцията, доколкото той е </w:t>
      </w:r>
      <w:r w:rsidR="000A25AC" w:rsidRPr="006F25AD">
        <w:rPr>
          <w:lang w:val="bg-BG"/>
        </w:rPr>
        <w:t>повдига</w:t>
      </w:r>
      <w:r w:rsidR="00EF5B28" w:rsidRPr="006F25AD">
        <w:rPr>
          <w:lang w:val="bg-BG"/>
        </w:rPr>
        <w:t>т във връзка с член 8 от Конвенцията;</w:t>
      </w:r>
    </w:p>
    <w:p w:rsidR="00387293" w:rsidRPr="006F25AD" w:rsidRDefault="00A11980" w:rsidP="00DD38B3">
      <w:pPr>
        <w:pStyle w:val="JuList"/>
        <w:keepLines/>
        <w:ind w:firstLine="567"/>
        <w:rPr>
          <w:lang w:val="bg-BG"/>
        </w:rPr>
      </w:pPr>
      <w:r w:rsidRPr="006F25AD">
        <w:rPr>
          <w:i/>
          <w:lang w:val="bg-BG"/>
        </w:rPr>
        <w:t>Намира</w:t>
      </w:r>
      <w:r w:rsidR="00EF5B28" w:rsidRPr="006F25AD">
        <w:rPr>
          <w:lang w:val="bg-BG"/>
        </w:rPr>
        <w:t>, че не възниква отделен въпрос по член 3 от Конвенцията, нито самостоятелно, нито във връзка с член 14, във връзка с начина, по кой</w:t>
      </w:r>
      <w:r w:rsidRPr="006F25AD">
        <w:rPr>
          <w:lang w:val="bg-BG"/>
        </w:rPr>
        <w:t>то общинските власти са прове</w:t>
      </w:r>
      <w:r w:rsidR="00EF5B28" w:rsidRPr="006F25AD">
        <w:rPr>
          <w:lang w:val="bg-BG"/>
        </w:rPr>
        <w:t xml:space="preserve">ли процедурата по издаване на заповедите за </w:t>
      </w:r>
      <w:r w:rsidR="00134586" w:rsidRPr="006F25AD">
        <w:rPr>
          <w:lang w:val="bg-BG"/>
        </w:rPr>
        <w:t>премахване</w:t>
      </w:r>
      <w:r w:rsidR="00EF5B28" w:rsidRPr="006F25AD">
        <w:rPr>
          <w:lang w:val="bg-BG"/>
        </w:rPr>
        <w:t xml:space="preserve">, както и относно последиците от тези заповеди и тяхното изпълнение върху жилищното положение </w:t>
      </w:r>
      <w:r w:rsidR="00D61BC0" w:rsidRPr="006F25AD">
        <w:rPr>
          <w:lang w:val="bg-BG"/>
        </w:rPr>
        <w:t>на жалбоподателите</w:t>
      </w:r>
      <w:r w:rsidR="00EF5B28" w:rsidRPr="006F25AD">
        <w:rPr>
          <w:lang w:val="bg-BG"/>
        </w:rPr>
        <w:t>;</w:t>
      </w:r>
    </w:p>
    <w:p w:rsidR="00387293" w:rsidRPr="006F25AD" w:rsidRDefault="00A11980" w:rsidP="00DD38B3">
      <w:pPr>
        <w:pStyle w:val="JuList"/>
        <w:keepLines/>
        <w:ind w:firstLine="567"/>
        <w:rPr>
          <w:lang w:val="bg-BG"/>
        </w:rPr>
      </w:pPr>
      <w:r w:rsidRPr="006F25AD">
        <w:rPr>
          <w:i/>
          <w:lang w:val="bg-BG"/>
        </w:rPr>
        <w:t>Намира</w:t>
      </w:r>
      <w:r w:rsidR="00EF5B28" w:rsidRPr="006F25AD">
        <w:rPr>
          <w:lang w:val="bg-BG"/>
        </w:rPr>
        <w:t>, че няма необходимост да се разглеж</w:t>
      </w:r>
      <w:r w:rsidRPr="006F25AD">
        <w:rPr>
          <w:lang w:val="bg-BG"/>
        </w:rPr>
        <w:t>да оплакването</w:t>
      </w:r>
      <w:r w:rsidR="00EF5B28" w:rsidRPr="006F25AD">
        <w:rPr>
          <w:lang w:val="bg-BG"/>
        </w:rPr>
        <w:t xml:space="preserve"> по член</w:t>
      </w:r>
      <w:r w:rsidRPr="006F25AD">
        <w:rPr>
          <w:lang w:val="bg-BG"/>
        </w:rPr>
        <w:t xml:space="preserve"> 13 от Конвенцията, доколкото то</w:t>
      </w:r>
      <w:r w:rsidR="00EF5B28" w:rsidRPr="006F25AD">
        <w:rPr>
          <w:lang w:val="bg-BG"/>
        </w:rPr>
        <w:t xml:space="preserve"> се отнася до твърдяната липса на ефективно средство за правна защита по отношение на начина, по кой</w:t>
      </w:r>
      <w:r w:rsidRPr="006F25AD">
        <w:rPr>
          <w:lang w:val="bg-BG"/>
        </w:rPr>
        <w:t>то общинските власти са прове</w:t>
      </w:r>
      <w:r w:rsidR="00EF5B28" w:rsidRPr="006F25AD">
        <w:rPr>
          <w:lang w:val="bg-BG"/>
        </w:rPr>
        <w:t>ли процедурата, в рамките на която са били из</w:t>
      </w:r>
      <w:r w:rsidRPr="006F25AD">
        <w:rPr>
          <w:lang w:val="bg-BG"/>
        </w:rPr>
        <w:t>дадени</w:t>
      </w:r>
      <w:r w:rsidR="00EF5B28" w:rsidRPr="006F25AD">
        <w:rPr>
          <w:lang w:val="bg-BG"/>
        </w:rPr>
        <w:t xml:space="preserve"> заповедите за </w:t>
      </w:r>
      <w:r w:rsidR="00134586" w:rsidRPr="006F25AD">
        <w:rPr>
          <w:lang w:val="bg-BG"/>
        </w:rPr>
        <w:t>премахване</w:t>
      </w:r>
      <w:r w:rsidR="00EF5B28" w:rsidRPr="006F25AD">
        <w:rPr>
          <w:lang w:val="bg-BG"/>
        </w:rPr>
        <w:t>;</w:t>
      </w:r>
    </w:p>
    <w:p w:rsidR="00387293" w:rsidRPr="006F25AD" w:rsidRDefault="00EF5B28" w:rsidP="00DD38B3">
      <w:pPr>
        <w:pStyle w:val="JuList"/>
        <w:keepLines/>
        <w:ind w:firstLine="567"/>
        <w:rPr>
          <w:lang w:val="bg-BG"/>
        </w:rPr>
      </w:pPr>
      <w:r w:rsidRPr="006F25AD">
        <w:rPr>
          <w:i/>
          <w:lang w:val="bg-BG"/>
        </w:rPr>
        <w:t xml:space="preserve">Счита, </w:t>
      </w:r>
      <w:r w:rsidRPr="006F25AD">
        <w:rPr>
          <w:lang w:val="bg-BG"/>
        </w:rPr>
        <w:t>че няма необходимост да се разглежда жалбата по член 6, § 1 от Конвенцията;</w:t>
      </w:r>
    </w:p>
    <w:p w:rsidR="00387293" w:rsidRPr="006F25AD" w:rsidRDefault="00EF5B28" w:rsidP="00DD38B3">
      <w:pPr>
        <w:pStyle w:val="JuList"/>
        <w:keepLines/>
        <w:ind w:firstLine="567"/>
        <w:rPr>
          <w:lang w:val="bg-BG"/>
        </w:rPr>
      </w:pPr>
      <w:r w:rsidRPr="006F25AD">
        <w:rPr>
          <w:i/>
          <w:iCs/>
          <w:lang w:val="bg-BG"/>
        </w:rPr>
        <w:t xml:space="preserve">Решава </w:t>
      </w:r>
      <w:r w:rsidR="00A11980" w:rsidRPr="006F25AD">
        <w:rPr>
          <w:iCs/>
          <w:lang w:val="bg-BG"/>
        </w:rPr>
        <w:t>да продължи</w:t>
      </w:r>
      <w:r w:rsidRPr="006F25AD">
        <w:rPr>
          <w:iCs/>
          <w:lang w:val="bg-BG"/>
        </w:rPr>
        <w:t xml:space="preserve"> да посочва на правителството съгласно член 39, § 1 от Правилника на Съда, че в интерес на правилното провеждане на производството е желателно (а) да не се пристъпва към премахване на онези къщи на жалбоподателите, които все още не са премахнати, и (б) да се осигури подходящо жилище на г-жа Сребра Стоянова, г-жа Димка Георгиева и нейните три деца (г-н Сашо Траянов, г-жа Траянка Траянова и г-жа Павлина Георгиева), както и на г-н Румен Кочев и сина му (г-н Серафим Кочев), до влизането в сила на настоящото решение или до вземането на по-нататъшно решение;</w:t>
      </w:r>
    </w:p>
    <w:p w:rsidR="00387293" w:rsidRPr="006F25AD" w:rsidRDefault="00EF5B28" w:rsidP="00DD38B3">
      <w:pPr>
        <w:pStyle w:val="JuList"/>
        <w:keepNext/>
        <w:keepLines/>
        <w:ind w:firstLine="567"/>
        <w:rPr>
          <w:lang w:val="bg-BG"/>
        </w:rPr>
      </w:pPr>
      <w:r w:rsidRPr="006F25AD">
        <w:rPr>
          <w:i/>
          <w:lang w:val="bg-BG"/>
        </w:rPr>
        <w:t>Постановява</w:t>
      </w:r>
    </w:p>
    <w:p w:rsidR="00387293" w:rsidRPr="006F25AD" w:rsidRDefault="00EF5B28" w:rsidP="00225EE1">
      <w:pPr>
        <w:pStyle w:val="JuLista"/>
        <w:keepNext/>
        <w:keepLines/>
        <w:tabs>
          <w:tab w:val="clear" w:pos="680"/>
          <w:tab w:val="left" w:pos="2410"/>
        </w:tabs>
        <w:ind w:left="1418" w:firstLine="567"/>
        <w:rPr>
          <w:bCs/>
          <w:lang w:val="bg-BG"/>
        </w:rPr>
      </w:pPr>
      <w:r w:rsidRPr="006F25AD">
        <w:rPr>
          <w:lang w:val="bg-BG"/>
        </w:rPr>
        <w:t xml:space="preserve">че държавата-ответник трябва да изплати на жалбоподателите, в срок от три месеца от датата, на която решението </w:t>
      </w:r>
      <w:r w:rsidR="00534718" w:rsidRPr="006F25AD">
        <w:rPr>
          <w:lang w:val="bg-BG"/>
        </w:rPr>
        <w:t xml:space="preserve">стане окончателно </w:t>
      </w:r>
      <w:r w:rsidRPr="006F25AD">
        <w:rPr>
          <w:lang w:val="bg-BG"/>
        </w:rPr>
        <w:t>в съответствие с член 44, § 2 от Конвенцията, следните суми:</w:t>
      </w:r>
    </w:p>
    <w:p w:rsidR="00387293" w:rsidRPr="006F25AD" w:rsidRDefault="00225EE1" w:rsidP="00225EE1">
      <w:pPr>
        <w:pStyle w:val="JuListi"/>
        <w:keepLines/>
        <w:ind w:left="2835" w:hanging="425"/>
        <w:rPr>
          <w:lang w:val="bg-BG"/>
        </w:rPr>
      </w:pPr>
      <w:r w:rsidRPr="006F25AD">
        <w:rPr>
          <w:lang w:val="bg-BG"/>
        </w:rPr>
        <w:tab/>
      </w:r>
      <w:r w:rsidR="00EF5B28" w:rsidRPr="006F25AD">
        <w:rPr>
          <w:lang w:val="bg-BG"/>
        </w:rPr>
        <w:t>на всеки един от 56-те жалбоподатели поотделно – 10 000 евро (десет хиляди евро), плюс евентуални дължими данъци, за неимуществени вреди;</w:t>
      </w:r>
    </w:p>
    <w:p w:rsidR="00387293" w:rsidRPr="006F25AD" w:rsidRDefault="00225EE1" w:rsidP="00225EE1">
      <w:pPr>
        <w:pStyle w:val="JuListi"/>
        <w:keepLines/>
        <w:ind w:left="2835" w:hanging="425"/>
        <w:rPr>
          <w:lang w:val="bg-BG"/>
        </w:rPr>
      </w:pPr>
      <w:r w:rsidRPr="006F25AD">
        <w:rPr>
          <w:lang w:val="bg-BG"/>
        </w:rPr>
        <w:tab/>
      </w:r>
      <w:r w:rsidR="00756E51">
        <w:rPr>
          <w:lang w:val="bg-BG"/>
        </w:rPr>
        <w:t>общо</w:t>
      </w:r>
      <w:r w:rsidR="00EF5B28" w:rsidRPr="006F25AD">
        <w:rPr>
          <w:lang w:val="bg-BG"/>
        </w:rPr>
        <w:t xml:space="preserve"> на всички жалбоподатели – 18 033 евро (осемнадесет хиляди и тридесет и три евро), плюс евентуално дължими</w:t>
      </w:r>
      <w:r w:rsidR="00534718" w:rsidRPr="006F25AD">
        <w:rPr>
          <w:lang w:val="bg-BG"/>
        </w:rPr>
        <w:t>те</w:t>
      </w:r>
      <w:r w:rsidR="00EF5B28" w:rsidRPr="006F25AD">
        <w:rPr>
          <w:lang w:val="bg-BG"/>
        </w:rPr>
        <w:t xml:space="preserve"> данъци, във връзка с разноските и разходите, които да бъдат преведени по банковата сметка на Българския хелзинкски комитет;</w:t>
      </w:r>
    </w:p>
    <w:p w:rsidR="00387293" w:rsidRPr="006F25AD" w:rsidRDefault="00EF5B28" w:rsidP="00225EE1">
      <w:pPr>
        <w:pStyle w:val="JuLista"/>
        <w:keepNext/>
        <w:keepLines/>
        <w:tabs>
          <w:tab w:val="clear" w:pos="680"/>
          <w:tab w:val="left" w:pos="2410"/>
        </w:tabs>
        <w:ind w:left="1418" w:firstLine="567"/>
        <w:rPr>
          <w:lang w:val="bg-BG"/>
        </w:rPr>
      </w:pPr>
      <w:r w:rsidRPr="006F25AD">
        <w:rPr>
          <w:lang w:val="bg-BG"/>
        </w:rPr>
        <w:t xml:space="preserve">че от изтичането на горепосочените три месеца до </w:t>
      </w:r>
      <w:r w:rsidR="00534718" w:rsidRPr="006F25AD">
        <w:rPr>
          <w:lang w:val="bg-BG"/>
        </w:rPr>
        <w:t xml:space="preserve">окончателното плащане </w:t>
      </w:r>
      <w:r w:rsidRPr="006F25AD">
        <w:rPr>
          <w:lang w:val="bg-BG"/>
        </w:rPr>
        <w:t>се дължи проста лихва върху горепосочените суми по лихвен процент, равен на пределния лихвен процент на Европейската централна банка през периода на просрочването, увеличен с три процентни пункта;</w:t>
      </w:r>
    </w:p>
    <w:p w:rsidR="004D0EC7" w:rsidRPr="006F25AD" w:rsidRDefault="00EF5B28" w:rsidP="00DD38B3">
      <w:pPr>
        <w:pStyle w:val="JuList"/>
        <w:keepLines/>
        <w:ind w:firstLine="567"/>
        <w:rPr>
          <w:lang w:val="bg-BG"/>
        </w:rPr>
      </w:pPr>
      <w:r w:rsidRPr="006F25AD">
        <w:rPr>
          <w:i/>
          <w:lang w:val="bg-BG"/>
        </w:rPr>
        <w:t xml:space="preserve">Отхвърля </w:t>
      </w:r>
      <w:r w:rsidR="00534718" w:rsidRPr="006F25AD">
        <w:rPr>
          <w:lang w:val="bg-BG"/>
        </w:rPr>
        <w:t>останалата част от претенциите</w:t>
      </w:r>
      <w:r w:rsidRPr="006F25AD">
        <w:rPr>
          <w:lang w:val="bg-BG"/>
        </w:rPr>
        <w:t xml:space="preserve"> </w:t>
      </w:r>
      <w:r w:rsidR="00D61BC0" w:rsidRPr="006F25AD">
        <w:rPr>
          <w:lang w:val="bg-BG"/>
        </w:rPr>
        <w:t xml:space="preserve">на жалбоподателите </w:t>
      </w:r>
      <w:r w:rsidRPr="006F25AD">
        <w:rPr>
          <w:lang w:val="bg-BG"/>
        </w:rPr>
        <w:t>за справедливо обезщетение.</w:t>
      </w:r>
    </w:p>
    <w:p w:rsidR="008E3A08" w:rsidRPr="006F25AD" w:rsidRDefault="00EF5B28" w:rsidP="00DD38B3">
      <w:pPr>
        <w:pStyle w:val="JuParaLast"/>
        <w:ind w:firstLine="567"/>
        <w:rPr>
          <w:lang w:val="bg-BG"/>
        </w:rPr>
      </w:pPr>
      <w:r w:rsidRPr="006F25AD">
        <w:rPr>
          <w:lang w:val="bg-BG"/>
        </w:rPr>
        <w:t>Изготвено на английски език и съобщено писмено на</w:t>
      </w:r>
      <w:r w:rsidR="00387293" w:rsidRPr="006F25AD">
        <w:rPr>
          <w:lang w:val="bg-BG"/>
        </w:rPr>
        <w:t xml:space="preserve"> 25 август 2026 г</w:t>
      </w:r>
      <w:r w:rsidRPr="006F25AD">
        <w:rPr>
          <w:lang w:val="bg-BG"/>
        </w:rPr>
        <w:t xml:space="preserve">. съгласно член 77, </w:t>
      </w:r>
      <w:r w:rsidR="00355E03" w:rsidRPr="006F25AD">
        <w:rPr>
          <w:lang w:val="bg-BG"/>
        </w:rPr>
        <w:t>§</w:t>
      </w:r>
      <w:r w:rsidR="00355E03" w:rsidRPr="006F25AD">
        <w:rPr>
          <w:noProof/>
          <w:lang w:val="bg-BG"/>
        </w:rPr>
        <w:t>§</w:t>
      </w:r>
      <w:r w:rsidRPr="006F25AD">
        <w:rPr>
          <w:lang w:val="bg-BG"/>
        </w:rPr>
        <w:t xml:space="preserve"> 2 и 3 от Правилника на Съда.</w:t>
      </w:r>
    </w:p>
    <w:p w:rsidR="007E79A4" w:rsidRPr="006F25AD" w:rsidRDefault="00EF5B28" w:rsidP="00D61BC0">
      <w:pPr>
        <w:pStyle w:val="ECHRPlaceholder"/>
        <w:rPr>
          <w:szCs w:val="22"/>
          <w:lang w:val="bg-BG"/>
        </w:rPr>
      </w:pPr>
      <w:r w:rsidRPr="006F25AD">
        <w:rPr>
          <w:lang w:val="bg-BG"/>
        </w:rPr>
        <w:tab/>
      </w:r>
    </w:p>
    <w:p w:rsidR="00387293" w:rsidRPr="006F25AD" w:rsidRDefault="00EF5B28" w:rsidP="00D61BC0">
      <w:pPr>
        <w:pStyle w:val="JuSigned"/>
        <w:rPr>
          <w:color w:val="000000"/>
          <w:lang w:val="bg-BG"/>
        </w:rPr>
      </w:pPr>
      <w:r w:rsidRPr="006F25AD">
        <w:rPr>
          <w:lang w:val="bg-BG"/>
        </w:rPr>
        <w:tab/>
        <w:t>Милан Блашко</w:t>
      </w:r>
      <w:r w:rsidRPr="006F25AD">
        <w:rPr>
          <w:lang w:val="bg-BG"/>
        </w:rPr>
        <w:tab/>
        <w:t>Йоанис Ктистакис</w:t>
      </w:r>
      <w:r w:rsidRPr="006F25AD">
        <w:rPr>
          <w:lang w:val="bg-BG"/>
        </w:rPr>
        <w:br/>
      </w:r>
      <w:r w:rsidRPr="006F25AD">
        <w:rPr>
          <w:lang w:val="bg-BG"/>
        </w:rPr>
        <w:tab/>
      </w:r>
      <w:r w:rsidRPr="006F25AD">
        <w:rPr>
          <w:iCs/>
          <w:lang w:val="bg-BG"/>
        </w:rPr>
        <w:t>Секретар</w:t>
      </w:r>
      <w:r w:rsidRPr="006F25AD">
        <w:rPr>
          <w:lang w:val="bg-BG"/>
        </w:rPr>
        <w:tab/>
        <w:t>Председател</w:t>
      </w:r>
    </w:p>
    <w:p w:rsidR="00387293" w:rsidRPr="006F25AD" w:rsidRDefault="00387293" w:rsidP="00D61BC0">
      <w:pPr>
        <w:rPr>
          <w:color w:val="000000"/>
          <w:lang w:val="bg-BG"/>
        </w:rPr>
      </w:pPr>
    </w:p>
    <w:p w:rsidR="006B6DF1" w:rsidRPr="006F25AD" w:rsidRDefault="006B6DF1" w:rsidP="00D61BC0">
      <w:pPr>
        <w:rPr>
          <w:color w:val="000000"/>
          <w:lang w:val="bg-BG"/>
        </w:rPr>
        <w:sectPr w:rsidR="006B6DF1" w:rsidRPr="006F25AD" w:rsidSect="00DD38B3">
          <w:headerReference w:type="even" r:id="rId17"/>
          <w:headerReference w:type="default" r:id="rId18"/>
          <w:footerReference w:type="even" r:id="rId19"/>
          <w:footerReference w:type="default" r:id="rId20"/>
          <w:footnotePr>
            <w:numRestart w:val="eachSect"/>
          </w:footnotePr>
          <w:type w:val="oddPage"/>
          <w:pgSz w:w="11906" w:h="16838" w:code="9"/>
          <w:pgMar w:top="1560" w:right="1416" w:bottom="1276" w:left="1418" w:header="1134" w:footer="720" w:gutter="0"/>
          <w:pgNumType w:start="1"/>
          <w:cols w:space="720"/>
          <w:docGrid w:linePitch="326"/>
        </w:sectPr>
      </w:pPr>
    </w:p>
    <w:p w:rsidR="00EA70FE" w:rsidRPr="006F25AD" w:rsidRDefault="00EF5B28" w:rsidP="00D61BC0">
      <w:pPr>
        <w:pStyle w:val="JuHHead"/>
        <w:jc w:val="center"/>
        <w:rPr>
          <w:rFonts w:eastAsia="Times New Roman"/>
          <w:lang w:val="bg-BG"/>
        </w:rPr>
      </w:pPr>
      <w:bookmarkStart w:id="790" w:name="_Toc233645743"/>
      <w:bookmarkStart w:id="791" w:name="_Toc241567922"/>
      <w:r w:rsidRPr="006F25AD">
        <w:rPr>
          <w:rFonts w:eastAsia="Times New Roman"/>
          <w:lang w:val="bg-BG"/>
        </w:rPr>
        <w:t>ПРИЛОЖЕНИЕ ЕДНО</w:t>
      </w:r>
      <w:bookmarkEnd w:id="790"/>
      <w:bookmarkEnd w:id="791"/>
    </w:p>
    <w:p w:rsidR="00EA70FE" w:rsidRPr="006F25AD" w:rsidRDefault="00773DBA" w:rsidP="00D61BC0">
      <w:pPr>
        <w:pStyle w:val="Caption"/>
        <w:rPr>
          <w:rFonts w:eastAsia="Times New Roman"/>
          <w:lang w:val="bg-BG"/>
        </w:rPr>
      </w:pPr>
      <w:bookmarkStart w:id="792" w:name="_Ref215683787"/>
      <w:r w:rsidRPr="006F25AD">
        <w:rPr>
          <w:rFonts w:eastAsia="Times New Roman"/>
          <w:lang w:val="bg-BG"/>
        </w:rPr>
        <w:t>Таблица</w:t>
      </w:r>
      <w:r w:rsidR="00756E51">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1</w:t>
      </w:r>
      <w:r w:rsidR="00EF5B28" w:rsidRPr="006F25AD">
        <w:rPr>
          <w:rFonts w:eastAsia="Times New Roman"/>
          <w:lang w:val="bg-BG"/>
        </w:rPr>
        <w:fldChar w:fldCharType="end"/>
      </w:r>
      <w:bookmarkEnd w:id="792"/>
      <w:r w:rsidR="008D2866" w:rsidRPr="006F25AD">
        <w:rPr>
          <w:rFonts w:eastAsia="Times New Roman"/>
          <w:lang w:val="bg-BG"/>
        </w:rPr>
        <w:t xml:space="preserve"> : Списък на жалбоподателите</w:t>
      </w:r>
      <w:r w:rsidR="00EF5B28" w:rsidRPr="006F25AD">
        <w:rPr>
          <w:rFonts w:eastAsia="Times New Roman"/>
          <w:lang w:val="bg-BG"/>
        </w:rPr>
        <w:t xml:space="preserve"> (подредени по фамилии):</w:t>
      </w:r>
    </w:p>
    <w:tbl>
      <w:tblPr>
        <w:tblStyle w:val="ECHRListTable"/>
        <w:tblW w:w="5591" w:type="pct"/>
        <w:jc w:val="center"/>
        <w:tblLook w:val="0420" w:firstRow="1" w:lastRow="0" w:firstColumn="0" w:lastColumn="0" w:noHBand="0" w:noVBand="1"/>
      </w:tblPr>
      <w:tblGrid>
        <w:gridCol w:w="867"/>
        <w:gridCol w:w="4896"/>
        <w:gridCol w:w="2185"/>
        <w:gridCol w:w="2185"/>
      </w:tblGrid>
      <w:tr w:rsidR="008D695D" w:rsidRPr="006F25AD" w:rsidTr="00225EE1">
        <w:trPr>
          <w:cnfStyle w:val="100000000000" w:firstRow="1" w:lastRow="0" w:firstColumn="0" w:lastColumn="0" w:oddVBand="0" w:evenVBand="0" w:oddHBand="0" w:evenHBand="0" w:firstRowFirstColumn="0" w:firstRowLastColumn="0" w:lastRowFirstColumn="0" w:lastRowLastColumn="0"/>
          <w:jc w:val="center"/>
        </w:trPr>
        <w:tc>
          <w:tcPr>
            <w:tcW w:w="428" w:type="pct"/>
          </w:tcPr>
          <w:p w:rsidR="00EA70FE" w:rsidRPr="006F25AD" w:rsidRDefault="00EF5B28" w:rsidP="00D61BC0">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w:t>
            </w:r>
          </w:p>
        </w:tc>
        <w:tc>
          <w:tcPr>
            <w:tcW w:w="2416" w:type="pct"/>
          </w:tcPr>
          <w:p w:rsidR="00EA70FE" w:rsidRPr="006F25AD" w:rsidRDefault="00EF5B28" w:rsidP="00225EE1">
            <w:pPr>
              <w:ind w:left="154"/>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Име</w:t>
            </w:r>
          </w:p>
        </w:tc>
        <w:tc>
          <w:tcPr>
            <w:tcW w:w="1078" w:type="pct"/>
          </w:tcPr>
          <w:p w:rsidR="00EA70FE" w:rsidRPr="006F25AD" w:rsidRDefault="00EF5B28" w:rsidP="00D61BC0">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Година на раждане</w:t>
            </w:r>
          </w:p>
        </w:tc>
        <w:tc>
          <w:tcPr>
            <w:tcW w:w="1078" w:type="pct"/>
          </w:tcPr>
          <w:p w:rsidR="00EA70FE" w:rsidRPr="006F25AD" w:rsidRDefault="00EF5B28" w:rsidP="00D61BC0">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Националност</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Ани Миланова АЛЕКСИЕВА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1957</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Сашо Методиев АСЕНОВ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1971</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Коца Траянова АСЕНОВА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2004</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Тонка Филипова ДИМИТРОВА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1964</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Джина Методиева ДРАНДОВА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Заре Стоянов ДРАНДОВ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7.</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Аврам Трайков ФИЛИПОВ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8.</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Красимир Трайков ФИЛИПОВ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9.</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Исус Траянов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2002</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10.</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Младен Искров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Сашко Спасов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Спас Траянов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Цецо Искров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2011</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Васил Спасов ГЕОРГИЕВ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Димка Траянова ГЕОРГИЕВА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Искра Райнова ГЕОРГИЕВА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17.</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Павлина Илиева ГЕОРГИЕВА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2021</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18.</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Николай Бистров КИРОВ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Бистра Йорданова КИРОВА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1980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Петя Бистрова Кирова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2006</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Румен Руменов КОЧЕВ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1994</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Серафим Руменов КОЧЕВ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Данаил Мухамед МАЛАК</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Светослав Мухамед МАЛАК</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2022</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Христо Филипов МЛАДЕНОВ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Красимир Филипов МЛАДЕНОВ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1975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27.</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Стефан Филипов МЛАДЕНОВ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28.</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Стоян Филипов МЛАДЕНОВ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29.</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Фиданка Анькова МЛАДЕНОВА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1987</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30.</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Таня Методиева МЛАДЕНОВА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Тонка Стоянова МЛАДЕНОВА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1981</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Звезда Горчева МЛАДЕНОВА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Йорданка Величкова НАЙДЕНОВА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1976</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Александър Себров РАЙНОВ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Дамян Себров РАЙНОВ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2012</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Исус Дамянов РАЙНОВ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37.</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Коста Себров РАЙНОВ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2016</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38.</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Себра Дамянова РАЙНОВА</w:t>
            </w:r>
            <w:bookmarkStart w:id="793" w:name="_Ref146815642"/>
            <w:r w:rsidR="00EF5B28" w:rsidRPr="006F25AD">
              <w:rPr>
                <w:rFonts w:ascii="Times New Roman" w:eastAsia="Times New Roman" w:hAnsi="Times New Roman" w:cs="Times New Roman"/>
                <w:sz w:val="20"/>
                <w:szCs w:val="20"/>
                <w:vertAlign w:val="superscript"/>
                <w:lang w:val="bg-BG"/>
              </w:rPr>
              <w:footnoteReference w:id="2"/>
            </w:r>
            <w:bookmarkEnd w:id="793"/>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1994</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39.</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Георги Райнов СТОЯНОВ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40.</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Стоян Тонков СТОЯНОВ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2000</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Памела Филипова СТОЯНОВА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2006</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Сребра Трендафилова СТОЯНОВА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1955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Траянка Генова СТОЯНОВА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1983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Сашо Димков ТРАЯНОВ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2012</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Траянка Димкова ТРАЯНОВА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2015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Гошо Ценов ВАСИЛЕВ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1991</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47.</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Георги Йорданов ВЕЛИЧКОВ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2002</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48.</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Иван Райнов ВЕЛИЧКОВ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2005</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49.</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Серафим Георгиев ВЕЛИЧКОВ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50.</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Гена Стоянова ВЕЛИЧКОВА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1949</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51.</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Милка Йорданова ВЕЛИЧКОВА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52.</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Петкана Йорданова ВЕЛИЧКОВА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1998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53.</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Райна Георгиева ВЕЛИЧКОВА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1977</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54.</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Траянка Георгиева ВЕЛИЧКОВА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1974</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55.</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Трайан Виолетов ВЕЛИНОВ</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2003</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r w:rsidR="008D695D" w:rsidRPr="006F25AD" w:rsidTr="00225EE1">
        <w:trPr>
          <w:jc w:val="center"/>
        </w:trPr>
        <w:tc>
          <w:tcPr>
            <w:tcW w:w="42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56.</w:t>
            </w:r>
          </w:p>
        </w:tc>
        <w:tc>
          <w:tcPr>
            <w:tcW w:w="2416" w:type="pct"/>
            <w:vAlign w:val="center"/>
          </w:tcPr>
          <w:p w:rsidR="00EA70FE" w:rsidRPr="006F25AD" w:rsidRDefault="00225EE1" w:rsidP="00225EE1">
            <w:pPr>
              <w:ind w:left="154"/>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Божурка Анова ЯНКОВА</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1968</w:t>
            </w:r>
          </w:p>
        </w:tc>
        <w:tc>
          <w:tcPr>
            <w:tcW w:w="1078" w:type="pct"/>
          </w:tcPr>
          <w:p w:rsidR="00EA70FE" w:rsidRPr="006F25AD" w:rsidRDefault="00EF5B28" w:rsidP="00D61BC0">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българска</w:t>
            </w:r>
          </w:p>
        </w:tc>
      </w:tr>
    </w:tbl>
    <w:p w:rsidR="00EA70FE" w:rsidRPr="006F25AD" w:rsidRDefault="00EF5B28" w:rsidP="00D61BC0">
      <w:pPr>
        <w:pStyle w:val="JuHHead"/>
        <w:jc w:val="center"/>
        <w:rPr>
          <w:rFonts w:eastAsia="Times New Roman"/>
          <w:lang w:val="bg-BG"/>
        </w:rPr>
      </w:pPr>
      <w:bookmarkStart w:id="794" w:name="_Toc233645744"/>
      <w:bookmarkStart w:id="795" w:name="_Toc241567923"/>
      <w:r w:rsidRPr="006F25AD">
        <w:rPr>
          <w:rFonts w:eastAsia="Times New Roman"/>
          <w:lang w:val="bg-BG"/>
        </w:rPr>
        <w:t>ПРИЛОЖЕНИЕ ВТОРО</w:t>
      </w:r>
      <w:bookmarkEnd w:id="794"/>
      <w:bookmarkEnd w:id="795"/>
    </w:p>
    <w:p w:rsidR="00EA70FE" w:rsidRPr="006F25AD" w:rsidRDefault="00773DBA" w:rsidP="00B061E2">
      <w:pPr>
        <w:pStyle w:val="Caption"/>
        <w:ind w:left="0" w:firstLine="0"/>
        <w:rPr>
          <w:rFonts w:eastAsia="Times New Roman"/>
          <w:lang w:val="bg-BG"/>
        </w:rPr>
      </w:pPr>
      <w:bookmarkStart w:id="796" w:name="_Ref215161436"/>
      <w:r w:rsidRPr="006F25AD">
        <w:rPr>
          <w:rFonts w:eastAsia="Times New Roman"/>
          <w:lang w:val="bg-BG"/>
        </w:rPr>
        <w:t>Таблица</w:t>
      </w:r>
      <w:r w:rsidR="00AD0B65" w:rsidRPr="006F25AD">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2</w:t>
      </w:r>
      <w:r w:rsidR="00EF5B28" w:rsidRPr="006F25AD">
        <w:rPr>
          <w:rFonts w:eastAsia="Times New Roman"/>
          <w:lang w:val="bg-BG"/>
        </w:rPr>
        <w:fldChar w:fldCharType="end"/>
      </w:r>
      <w:bookmarkEnd w:id="796"/>
      <w:r w:rsidR="00EF5B28" w:rsidRPr="006F25AD">
        <w:rPr>
          <w:rFonts w:eastAsia="Times New Roman"/>
          <w:lang w:val="bg-BG"/>
        </w:rPr>
        <w:t xml:space="preserve"> :</w:t>
      </w:r>
      <w:r w:rsidR="00EF5B28" w:rsidRPr="006F25AD">
        <w:rPr>
          <w:rFonts w:eastAsia="Times New Roman"/>
          <w:lang w:val="bg-BG"/>
        </w:rPr>
        <w:tab/>
      </w:r>
      <w:r w:rsidR="00AF6630" w:rsidRPr="006F25AD">
        <w:rPr>
          <w:rFonts w:eastAsia="Times New Roman"/>
          <w:lang w:val="bg-BG"/>
        </w:rPr>
        <w:t xml:space="preserve">Актове </w:t>
      </w:r>
      <w:r w:rsidR="00EF5B28" w:rsidRPr="006F25AD">
        <w:rPr>
          <w:rFonts w:eastAsia="Times New Roman"/>
          <w:lang w:val="bg-BG"/>
        </w:rPr>
        <w:t>на българските съдили</w:t>
      </w:r>
      <w:r w:rsidR="008D2866" w:rsidRPr="006F25AD">
        <w:rPr>
          <w:rFonts w:eastAsia="Times New Roman"/>
          <w:lang w:val="bg-BG"/>
        </w:rPr>
        <w:t xml:space="preserve">ща във </w:t>
      </w:r>
      <w:r w:rsidR="007A15DF" w:rsidRPr="006F25AD">
        <w:rPr>
          <w:rFonts w:eastAsia="Times New Roman"/>
          <w:lang w:val="bg-BG"/>
        </w:rPr>
        <w:t xml:space="preserve">връзка с първата серия искания за </w:t>
      </w:r>
      <w:r w:rsidR="008D2866" w:rsidRPr="006F25AD">
        <w:rPr>
          <w:rFonts w:eastAsia="Times New Roman"/>
          <w:lang w:val="bg-BG"/>
        </w:rPr>
        <w:t>защита срещу неоснователни действия</w:t>
      </w:r>
      <w:r w:rsidR="00EF5B28" w:rsidRPr="006F25AD">
        <w:rPr>
          <w:rFonts w:eastAsia="Times New Roman"/>
          <w:lang w:val="bg-BG"/>
        </w:rPr>
        <w:t xml:space="preserve">, </w:t>
      </w:r>
      <w:r w:rsidR="008D2866" w:rsidRPr="006F25AD">
        <w:rPr>
          <w:rFonts w:eastAsia="Times New Roman"/>
          <w:lang w:val="bg-BG"/>
        </w:rPr>
        <w:t>подаде</w:t>
      </w:r>
      <w:r w:rsidR="00EF5B28" w:rsidRPr="006F25AD">
        <w:rPr>
          <w:rFonts w:eastAsia="Times New Roman"/>
          <w:lang w:val="bg-BG"/>
        </w:rPr>
        <w:t xml:space="preserve">ни от някои </w:t>
      </w:r>
      <w:r w:rsidR="008D2866" w:rsidRPr="006F25AD">
        <w:rPr>
          <w:rFonts w:eastAsia="Times New Roman"/>
          <w:lang w:val="bg-BG"/>
        </w:rPr>
        <w:t>жалбоподатели</w:t>
      </w:r>
    </w:p>
    <w:tbl>
      <w:tblPr>
        <w:tblStyle w:val="ECHRListTable"/>
        <w:tblW w:w="5394" w:type="pct"/>
        <w:tblLayout w:type="fixed"/>
        <w:tblLook w:val="0420" w:firstRow="1" w:lastRow="0" w:firstColumn="0" w:lastColumn="0" w:noHBand="0" w:noVBand="1"/>
      </w:tblPr>
      <w:tblGrid>
        <w:gridCol w:w="2548"/>
        <w:gridCol w:w="3969"/>
        <w:gridCol w:w="3259"/>
      </w:tblGrid>
      <w:tr w:rsidR="008D695D" w:rsidRPr="006F25AD" w:rsidTr="00B061E2">
        <w:trPr>
          <w:cnfStyle w:val="100000000000" w:firstRow="1" w:lastRow="0" w:firstColumn="0" w:lastColumn="0" w:oddVBand="0" w:evenVBand="0" w:oddHBand="0" w:evenHBand="0" w:firstRowFirstColumn="0" w:firstRowLastColumn="0" w:lastRowFirstColumn="0" w:lastRowLastColumn="0"/>
          <w:cantSplit/>
        </w:trPr>
        <w:tc>
          <w:tcPr>
            <w:tcW w:w="1303" w:type="pct"/>
            <w:vAlign w:val="center"/>
          </w:tcPr>
          <w:p w:rsidR="00EA70FE" w:rsidRPr="006F25AD" w:rsidRDefault="00AF6630" w:rsidP="00D61BC0">
            <w:pPr>
              <w:keepNext/>
              <w:keepLines/>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Жалбоподател</w:t>
            </w:r>
          </w:p>
        </w:tc>
        <w:tc>
          <w:tcPr>
            <w:tcW w:w="2030" w:type="pct"/>
            <w:vAlign w:val="center"/>
          </w:tcPr>
          <w:p w:rsidR="00EA70FE" w:rsidRPr="006F25AD" w:rsidRDefault="00AF6630" w:rsidP="00AF6630">
            <w:pPr>
              <w:keepNext/>
              <w:keepLines/>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 xml:space="preserve">Акт </w:t>
            </w:r>
            <w:r w:rsidR="00EF5B28" w:rsidRPr="006F25AD">
              <w:rPr>
                <w:rFonts w:ascii="Times New Roman" w:eastAsia="Times New Roman" w:hAnsi="Times New Roman" w:cs="Times New Roman"/>
                <w:color w:val="424242"/>
                <w:sz w:val="20"/>
                <w:szCs w:val="20"/>
                <w:lang w:val="bg-BG"/>
              </w:rPr>
              <w:t xml:space="preserve">на </w:t>
            </w:r>
            <w:r w:rsidR="000C3160" w:rsidRPr="006F25AD">
              <w:rPr>
                <w:rFonts w:ascii="Times New Roman" w:eastAsia="Times New Roman" w:hAnsi="Times New Roman" w:cs="Times New Roman"/>
                <w:color w:val="424242"/>
                <w:sz w:val="20"/>
                <w:szCs w:val="20"/>
                <w:lang w:val="bg-BG"/>
              </w:rPr>
              <w:t>АССГ</w:t>
            </w:r>
          </w:p>
        </w:tc>
        <w:tc>
          <w:tcPr>
            <w:tcW w:w="1667" w:type="pct"/>
            <w:vAlign w:val="center"/>
          </w:tcPr>
          <w:p w:rsidR="00EA70FE" w:rsidRPr="006F25AD" w:rsidRDefault="00AF6630" w:rsidP="000C3160">
            <w:pPr>
              <w:keepNext/>
              <w:keepLines/>
              <w:ind w:right="-109"/>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 xml:space="preserve">Акт </w:t>
            </w:r>
            <w:r w:rsidR="00EF5B28" w:rsidRPr="006F25AD">
              <w:rPr>
                <w:rFonts w:ascii="Times New Roman" w:eastAsia="Times New Roman" w:hAnsi="Times New Roman" w:cs="Times New Roman"/>
                <w:color w:val="424242"/>
                <w:sz w:val="20"/>
                <w:szCs w:val="20"/>
                <w:lang w:val="bg-BG"/>
              </w:rPr>
              <w:t xml:space="preserve">на </w:t>
            </w:r>
            <w:r w:rsidR="000C3160" w:rsidRPr="006F25AD">
              <w:rPr>
                <w:rFonts w:ascii="Times New Roman" w:eastAsia="Times New Roman" w:hAnsi="Times New Roman" w:cs="Times New Roman"/>
                <w:color w:val="424242"/>
                <w:sz w:val="20"/>
                <w:szCs w:val="20"/>
                <w:lang w:val="bg-BG"/>
              </w:rPr>
              <w:t>ВАС</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Ани Миланова АЛЕКСИЕВА</w:t>
            </w:r>
          </w:p>
        </w:tc>
        <w:tc>
          <w:tcPr>
            <w:tcW w:w="2030" w:type="pct"/>
            <w:vAlign w:val="center"/>
          </w:tcPr>
          <w:p w:rsidR="00EA70FE" w:rsidRPr="006F25AD" w:rsidRDefault="007A15DF" w:rsidP="00B1714C">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5721 от 04.07.2023 г. по адм. дело № 6085/2023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Божурка Анова ЯНКОВА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563</w:t>
            </w:r>
            <w:r w:rsidR="00B1714C" w:rsidRPr="006F25AD">
              <w:rPr>
                <w:rFonts w:ascii="Times New Roman" w:eastAsia="Times New Roman" w:hAnsi="Times New Roman" w:cs="Times New Roman"/>
                <w:sz w:val="20"/>
                <w:szCs w:val="20"/>
                <w:lang w:val="bg-BG"/>
              </w:rPr>
              <w:t>2 от 30.06.2023 г. по адм. д. № </w:t>
            </w:r>
            <w:r w:rsidR="00EF5B28" w:rsidRPr="006F25AD">
              <w:rPr>
                <w:rFonts w:ascii="Times New Roman" w:eastAsia="Times New Roman" w:hAnsi="Times New Roman" w:cs="Times New Roman"/>
                <w:sz w:val="20"/>
                <w:szCs w:val="20"/>
                <w:lang w:val="bg-BG"/>
              </w:rPr>
              <w:t xml:space="preserve">6104/2023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Димка Траянова ГЕОРГИЕВА</w:t>
            </w:r>
          </w:p>
        </w:tc>
        <w:tc>
          <w:tcPr>
            <w:tcW w:w="2030" w:type="pct"/>
            <w:vAlign w:val="center"/>
          </w:tcPr>
          <w:p w:rsidR="00EA70FE" w:rsidRPr="006F25AD" w:rsidRDefault="007A15DF"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5724 от 04.07.2023 г. по адм. д</w:t>
            </w:r>
            <w:r w:rsidR="00B1714C" w:rsidRPr="006F25AD">
              <w:rPr>
                <w:rFonts w:ascii="Times New Roman" w:eastAsia="Times New Roman" w:hAnsi="Times New Roman" w:cs="Times New Roman"/>
                <w:sz w:val="20"/>
                <w:szCs w:val="20"/>
                <w:lang w:val="bg-BG"/>
              </w:rPr>
              <w:t>. № </w:t>
            </w:r>
            <w:r w:rsidR="00EF5B28" w:rsidRPr="006F25AD">
              <w:rPr>
                <w:rFonts w:ascii="Times New Roman" w:eastAsia="Times New Roman" w:hAnsi="Times New Roman" w:cs="Times New Roman"/>
                <w:sz w:val="20"/>
                <w:szCs w:val="20"/>
                <w:lang w:val="bg-BG"/>
              </w:rPr>
              <w:t xml:space="preserve">6132/2023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Джина Методиева ДРАНДОВА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554</w:t>
            </w:r>
            <w:r w:rsidR="00B1714C" w:rsidRPr="006F25AD">
              <w:rPr>
                <w:rFonts w:ascii="Times New Roman" w:eastAsia="Times New Roman" w:hAnsi="Times New Roman" w:cs="Times New Roman"/>
                <w:sz w:val="20"/>
                <w:szCs w:val="20"/>
                <w:lang w:val="bg-BG"/>
              </w:rPr>
              <w:t>5 от 28.06.2023 г. по адм. д. № </w:t>
            </w:r>
            <w:r w:rsidR="00EF5B28" w:rsidRPr="006F25AD">
              <w:rPr>
                <w:rFonts w:ascii="Times New Roman" w:eastAsia="Times New Roman" w:hAnsi="Times New Roman" w:cs="Times New Roman"/>
                <w:sz w:val="20"/>
                <w:szCs w:val="20"/>
                <w:lang w:val="bg-BG"/>
              </w:rPr>
              <w:t xml:space="preserve">6088/2023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7A15DF" w:rsidP="00B061E2">
            <w:pPr>
              <w:keepNext/>
              <w:keepLines/>
              <w:ind w:right="-109"/>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Опр. </w:t>
            </w:r>
            <w:r w:rsidR="00EF5B28" w:rsidRPr="006F25AD">
              <w:rPr>
                <w:rFonts w:ascii="Times New Roman" w:eastAsia="Times New Roman" w:hAnsi="Times New Roman" w:cs="Times New Roman"/>
                <w:sz w:val="20"/>
                <w:szCs w:val="20"/>
                <w:lang w:val="bg-BG"/>
              </w:rPr>
              <w:t>№ 7656 от 11.07.2023 г. по адм. д. № 6651/2023 г., ВАС, II о.</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Искра Райнова ГЕОРГИЕВА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557</w:t>
            </w:r>
            <w:r w:rsidR="00B1714C" w:rsidRPr="006F25AD">
              <w:rPr>
                <w:rFonts w:ascii="Times New Roman" w:eastAsia="Times New Roman" w:hAnsi="Times New Roman" w:cs="Times New Roman"/>
                <w:sz w:val="20"/>
                <w:szCs w:val="20"/>
                <w:lang w:val="bg-BG"/>
              </w:rPr>
              <w:t>4 от 29.06.2023 г. по адм. д. № </w:t>
            </w:r>
            <w:r w:rsidR="00EF5B28" w:rsidRPr="006F25AD">
              <w:rPr>
                <w:rFonts w:ascii="Times New Roman" w:eastAsia="Times New Roman" w:hAnsi="Times New Roman" w:cs="Times New Roman"/>
                <w:sz w:val="20"/>
                <w:szCs w:val="20"/>
                <w:lang w:val="bg-BG"/>
              </w:rPr>
              <w:t xml:space="preserve">6131/2023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Райна Георгиева ВЕЛИЧКОВА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568</w:t>
            </w:r>
            <w:r w:rsidR="00B1714C" w:rsidRPr="006F25AD">
              <w:rPr>
                <w:rFonts w:ascii="Times New Roman" w:eastAsia="Times New Roman" w:hAnsi="Times New Roman" w:cs="Times New Roman"/>
                <w:sz w:val="20"/>
                <w:szCs w:val="20"/>
                <w:lang w:val="bg-BG"/>
              </w:rPr>
              <w:t>8 от 03.07.2023 г. по адм. д. № </w:t>
            </w:r>
            <w:r w:rsidR="00EF5B28" w:rsidRPr="006F25AD">
              <w:rPr>
                <w:rFonts w:ascii="Times New Roman" w:eastAsia="Times New Roman" w:hAnsi="Times New Roman" w:cs="Times New Roman"/>
                <w:sz w:val="20"/>
                <w:szCs w:val="20"/>
                <w:lang w:val="bg-BG"/>
              </w:rPr>
              <w:t xml:space="preserve">6175/2023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blPrEx>
          <w:tblLook w:val="04A0" w:firstRow="1" w:lastRow="0" w:firstColumn="1" w:lastColumn="0" w:noHBand="0" w:noVBand="1"/>
        </w:tblPrEx>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г-н Румен Руменов </w:t>
            </w:r>
            <w:r w:rsidR="00B061E2" w:rsidRPr="006F25AD">
              <w:rPr>
                <w:rFonts w:ascii="Times New Roman" w:eastAsia="Times New Roman" w:hAnsi="Times New Roman" w:cs="Times New Roman"/>
                <w:sz w:val="20"/>
                <w:szCs w:val="20"/>
                <w:lang w:val="bg-BG"/>
              </w:rPr>
              <w:br/>
            </w:r>
            <w:r w:rsidRPr="006F25AD">
              <w:rPr>
                <w:rFonts w:ascii="Times New Roman" w:eastAsia="Times New Roman" w:hAnsi="Times New Roman" w:cs="Times New Roman"/>
                <w:sz w:val="20"/>
                <w:szCs w:val="20"/>
                <w:lang w:val="bg-BG"/>
              </w:rPr>
              <w:t>КОЧЕВ</w:t>
            </w:r>
          </w:p>
        </w:tc>
        <w:tc>
          <w:tcPr>
            <w:tcW w:w="2030" w:type="pct"/>
            <w:vAlign w:val="center"/>
          </w:tcPr>
          <w:p w:rsidR="00EA70FE" w:rsidRPr="006F25AD" w:rsidRDefault="001965E8" w:rsidP="00B1714C">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5691 от 03.07.2023 г. по адм</w:t>
            </w:r>
            <w:r w:rsidR="00B1714C" w:rsidRPr="006F25AD">
              <w:rPr>
                <w:rFonts w:ascii="Times New Roman" w:eastAsia="Times New Roman" w:hAnsi="Times New Roman" w:cs="Times New Roman"/>
                <w:sz w:val="20"/>
                <w:szCs w:val="20"/>
                <w:lang w:val="bg-BG"/>
              </w:rPr>
              <w:t>. д. № </w:t>
            </w:r>
            <w:r w:rsidR="00EF5B28" w:rsidRPr="006F25AD">
              <w:rPr>
                <w:rFonts w:ascii="Times New Roman" w:eastAsia="Times New Roman" w:hAnsi="Times New Roman" w:cs="Times New Roman"/>
                <w:sz w:val="20"/>
                <w:szCs w:val="20"/>
                <w:lang w:val="bg-BG"/>
              </w:rPr>
              <w:t>6172/2023 г., -</w:t>
            </w:r>
            <w:r w:rsidR="00B1714C" w:rsidRPr="006F25AD">
              <w:rPr>
                <w:rFonts w:ascii="Times New Roman" w:eastAsia="Times New Roman" w:hAnsi="Times New Roman" w:cs="Times New Roman"/>
                <w:sz w:val="20"/>
                <w:szCs w:val="20"/>
                <w:lang w:val="bg-BG"/>
              </w:rPr>
              <w:t xml:space="preserve"> 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blPrEx>
          <w:tblLook w:val="04A0" w:firstRow="1" w:lastRow="0" w:firstColumn="1" w:lastColumn="0" w:noHBand="0" w:noVBand="1"/>
        </w:tblPrEx>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Себра Дамянова РАЙНОВА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554</w:t>
            </w:r>
            <w:r w:rsidR="00B1714C" w:rsidRPr="006F25AD">
              <w:rPr>
                <w:rFonts w:ascii="Times New Roman" w:eastAsia="Times New Roman" w:hAnsi="Times New Roman" w:cs="Times New Roman"/>
                <w:sz w:val="20"/>
                <w:szCs w:val="20"/>
                <w:lang w:val="bg-BG"/>
              </w:rPr>
              <w:t>8 от 28.06.2023 г. по адм. д. № </w:t>
            </w:r>
            <w:r w:rsidR="00EF5B28" w:rsidRPr="006F25AD">
              <w:rPr>
                <w:rFonts w:ascii="Times New Roman" w:eastAsia="Times New Roman" w:hAnsi="Times New Roman" w:cs="Times New Roman"/>
                <w:sz w:val="20"/>
                <w:szCs w:val="20"/>
                <w:lang w:val="bg-BG"/>
              </w:rPr>
              <w:t xml:space="preserve">6044/2023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7A15DF" w:rsidP="00B061E2">
            <w:pPr>
              <w:keepNext/>
              <w:keepLines/>
              <w:ind w:right="-109"/>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7829 от 13.07.2023 г. по адм. д. № 6751/2023 г., ВАС, II о.</w:t>
            </w:r>
          </w:p>
        </w:tc>
      </w:tr>
      <w:tr w:rsidR="008D695D" w:rsidRPr="006F25AD" w:rsidTr="00B061E2">
        <w:tblPrEx>
          <w:tblLook w:val="04A0" w:firstRow="1" w:lastRow="0" w:firstColumn="1" w:lastColumn="0" w:noHBand="0" w:noVBand="1"/>
        </w:tblPrEx>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Сребра Трендафилова СТОЯНОВА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517</w:t>
            </w:r>
            <w:r w:rsidR="00B1714C" w:rsidRPr="006F25AD">
              <w:rPr>
                <w:rFonts w:ascii="Times New Roman" w:eastAsia="Times New Roman" w:hAnsi="Times New Roman" w:cs="Times New Roman"/>
                <w:sz w:val="20"/>
                <w:szCs w:val="20"/>
                <w:lang w:val="bg-BG"/>
              </w:rPr>
              <w:t>4 от 04.07.2023 г. по адм. д. № </w:t>
            </w:r>
            <w:r w:rsidR="00EF5B28" w:rsidRPr="006F25AD">
              <w:rPr>
                <w:rFonts w:ascii="Times New Roman" w:eastAsia="Times New Roman" w:hAnsi="Times New Roman" w:cs="Times New Roman"/>
                <w:sz w:val="20"/>
                <w:szCs w:val="20"/>
                <w:lang w:val="bg-BG"/>
              </w:rPr>
              <w:t xml:space="preserve">6089/2023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blPrEx>
          <w:tblLook w:val="04A0" w:firstRow="1" w:lastRow="0" w:firstColumn="1" w:lastColumn="0" w:noHBand="0" w:noVBand="1"/>
        </w:tblPrEx>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г-н Стоян Филипов МЛАДЕНОВ</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557</w:t>
            </w:r>
            <w:r w:rsidR="00B1714C" w:rsidRPr="006F25AD">
              <w:rPr>
                <w:rFonts w:ascii="Times New Roman" w:eastAsia="Times New Roman" w:hAnsi="Times New Roman" w:cs="Times New Roman"/>
                <w:sz w:val="20"/>
                <w:szCs w:val="20"/>
                <w:lang w:val="bg-BG"/>
              </w:rPr>
              <w:t>7 от 29.06.2023 г. по адм. д. № </w:t>
            </w:r>
            <w:r w:rsidR="00EF5B28" w:rsidRPr="006F25AD">
              <w:rPr>
                <w:rFonts w:ascii="Times New Roman" w:eastAsia="Times New Roman" w:hAnsi="Times New Roman" w:cs="Times New Roman"/>
                <w:sz w:val="20"/>
                <w:szCs w:val="20"/>
                <w:lang w:val="bg-BG"/>
              </w:rPr>
              <w:t xml:space="preserve">6045/2023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Таня Методиева МЛАДЕНОВА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6672 от 03.08.2023 г.</w:t>
            </w:r>
            <w:r w:rsidR="00B1714C" w:rsidRPr="006F25AD">
              <w:rPr>
                <w:rFonts w:ascii="Times New Roman" w:eastAsia="Times New Roman" w:hAnsi="Times New Roman" w:cs="Times New Roman"/>
                <w:sz w:val="20"/>
                <w:szCs w:val="20"/>
                <w:lang w:val="bg-BG"/>
              </w:rPr>
              <w:t xml:space="preserve"> по адм. д. № </w:t>
            </w:r>
            <w:r w:rsidR="00EF5B28" w:rsidRPr="006F25AD">
              <w:rPr>
                <w:rFonts w:ascii="Times New Roman" w:eastAsia="Times New Roman" w:hAnsi="Times New Roman" w:cs="Times New Roman"/>
                <w:sz w:val="20"/>
                <w:szCs w:val="20"/>
                <w:lang w:val="bg-BG"/>
              </w:rPr>
              <w:t xml:space="preserve">6171/2023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blPrEx>
          <w:tblLook w:val="04A0" w:firstRow="1" w:lastRow="0" w:firstColumn="1" w:lastColumn="0" w:noHBand="0" w:noVBand="1"/>
        </w:tblPrEx>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Тонка Филипова ДИМИТРОВА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551</w:t>
            </w:r>
            <w:r w:rsidR="00B1714C" w:rsidRPr="006F25AD">
              <w:rPr>
                <w:rFonts w:ascii="Times New Roman" w:eastAsia="Times New Roman" w:hAnsi="Times New Roman" w:cs="Times New Roman"/>
                <w:sz w:val="20"/>
                <w:szCs w:val="20"/>
                <w:lang w:val="bg-BG"/>
              </w:rPr>
              <w:t>9 от 27.06.2023 г. по адм. д. № </w:t>
            </w:r>
            <w:r w:rsidR="00EF5B28" w:rsidRPr="006F25AD">
              <w:rPr>
                <w:rFonts w:ascii="Times New Roman" w:eastAsia="Times New Roman" w:hAnsi="Times New Roman" w:cs="Times New Roman"/>
                <w:sz w:val="20"/>
                <w:szCs w:val="20"/>
                <w:lang w:val="bg-BG"/>
              </w:rPr>
              <w:t xml:space="preserve">5939/2023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7A15DF" w:rsidP="00B061E2">
            <w:pPr>
              <w:keepNext/>
              <w:keepLines/>
              <w:ind w:right="-109"/>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7745 от 12.07.2023 г. по адм. д. № 6717/2023 г., ВАС, II о.</w:t>
            </w:r>
          </w:p>
        </w:tc>
      </w:tr>
      <w:tr w:rsidR="008D695D" w:rsidRPr="006F25AD" w:rsidTr="00B061E2">
        <w:trPr>
          <w:cantSplit/>
        </w:trPr>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Траянка Георгиева ВЕЛИЧКОВА</w:t>
            </w:r>
          </w:p>
        </w:tc>
        <w:tc>
          <w:tcPr>
            <w:tcW w:w="2030" w:type="pct"/>
            <w:vAlign w:val="center"/>
          </w:tcPr>
          <w:p w:rsidR="00EA70FE" w:rsidRPr="006F25AD" w:rsidRDefault="001965E8" w:rsidP="00B061E2">
            <w:pPr>
              <w:keepNext/>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585</w:t>
            </w:r>
            <w:r w:rsidR="00B1714C" w:rsidRPr="006F25AD">
              <w:rPr>
                <w:rFonts w:ascii="Times New Roman" w:eastAsia="Times New Roman" w:hAnsi="Times New Roman" w:cs="Times New Roman"/>
                <w:sz w:val="20"/>
                <w:szCs w:val="20"/>
                <w:lang w:val="bg-BG"/>
              </w:rPr>
              <w:t>5 от 07.07.2023 г. по адм. д. № </w:t>
            </w:r>
            <w:r w:rsidR="00EF5B28" w:rsidRPr="006F25AD">
              <w:rPr>
                <w:rFonts w:ascii="Times New Roman" w:eastAsia="Times New Roman" w:hAnsi="Times New Roman" w:cs="Times New Roman"/>
                <w:sz w:val="20"/>
                <w:szCs w:val="20"/>
                <w:lang w:val="bg-BG"/>
              </w:rPr>
              <w:t xml:space="preserve">6130/2023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Next/>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B061E2">
        <w:trPr>
          <w:cantSplit/>
        </w:trPr>
        <w:tc>
          <w:tcPr>
            <w:tcW w:w="1303" w:type="pct"/>
            <w:vAlign w:val="center"/>
          </w:tcPr>
          <w:p w:rsidR="00EA70FE" w:rsidRPr="006F25AD" w:rsidRDefault="00EF5B28" w:rsidP="00D61BC0">
            <w:pPr>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Йорданка Величкова НАЙДЕНОВА</w:t>
            </w:r>
          </w:p>
        </w:tc>
        <w:tc>
          <w:tcPr>
            <w:tcW w:w="2030" w:type="pct"/>
            <w:vAlign w:val="center"/>
          </w:tcPr>
          <w:p w:rsidR="00EA70FE" w:rsidRPr="006F25AD" w:rsidRDefault="001965E8" w:rsidP="00B061E2">
            <w:pPr>
              <w:keepLines/>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 xml:space="preserve">Разп. </w:t>
            </w:r>
            <w:r w:rsidR="00EF5B28" w:rsidRPr="006F25AD">
              <w:rPr>
                <w:rFonts w:ascii="Times New Roman" w:eastAsia="Times New Roman" w:hAnsi="Times New Roman" w:cs="Times New Roman"/>
                <w:sz w:val="20"/>
                <w:szCs w:val="20"/>
                <w:lang w:val="bg-BG"/>
              </w:rPr>
              <w:t xml:space="preserve"> № 563</w:t>
            </w:r>
            <w:r w:rsidR="00B1714C" w:rsidRPr="006F25AD">
              <w:rPr>
                <w:rFonts w:ascii="Times New Roman" w:eastAsia="Times New Roman" w:hAnsi="Times New Roman" w:cs="Times New Roman"/>
                <w:sz w:val="20"/>
                <w:szCs w:val="20"/>
                <w:lang w:val="bg-BG"/>
              </w:rPr>
              <w:t>3 от 30.06.2023 г. по адм. д. № </w:t>
            </w:r>
            <w:r w:rsidR="00EF5B28" w:rsidRPr="006F25AD">
              <w:rPr>
                <w:rFonts w:ascii="Times New Roman" w:eastAsia="Times New Roman" w:hAnsi="Times New Roman" w:cs="Times New Roman"/>
                <w:sz w:val="20"/>
                <w:szCs w:val="20"/>
                <w:lang w:val="bg-BG"/>
              </w:rPr>
              <w:t xml:space="preserve">6086/2023 г., </w:t>
            </w:r>
            <w:r w:rsidR="00B1714C"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EF5B28" w:rsidP="00B061E2">
            <w:pPr>
              <w:keepLines/>
              <w:ind w:right="-109"/>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bl>
    <w:p w:rsidR="00B061E2" w:rsidRPr="006F25AD" w:rsidRDefault="00B061E2" w:rsidP="00D61BC0">
      <w:pPr>
        <w:keepLines/>
        <w:jc w:val="center"/>
        <w:rPr>
          <w:rFonts w:ascii="Times New Roman" w:eastAsia="Times New Roman" w:hAnsi="Times New Roman" w:cs="Times New Roman"/>
          <w:sz w:val="20"/>
          <w:szCs w:val="20"/>
          <w:lang w:val="bg-BG"/>
        </w:rPr>
      </w:pPr>
    </w:p>
    <w:p w:rsidR="00B061E2" w:rsidRPr="006F25AD" w:rsidRDefault="00B061E2" w:rsidP="00B061E2">
      <w:pPr>
        <w:keepLines/>
        <w:rPr>
          <w:rFonts w:ascii="Times New Roman" w:eastAsia="Times New Roman" w:hAnsi="Times New Roman" w:cs="Times New Roman"/>
          <w:sz w:val="20"/>
          <w:szCs w:val="20"/>
          <w:lang w:val="bg-BG"/>
        </w:rPr>
      </w:pPr>
    </w:p>
    <w:p w:rsidR="0070353C" w:rsidRPr="006F25AD" w:rsidRDefault="0070353C">
      <w:pP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br w:type="page"/>
      </w:r>
    </w:p>
    <w:p w:rsidR="00EA70FE" w:rsidRPr="006F25AD" w:rsidRDefault="00773DBA" w:rsidP="0070353C">
      <w:pPr>
        <w:pStyle w:val="Caption"/>
        <w:keepNext w:val="0"/>
        <w:jc w:val="left"/>
        <w:rPr>
          <w:rFonts w:eastAsia="Times New Roman"/>
          <w:lang w:val="bg-BG"/>
        </w:rPr>
      </w:pPr>
      <w:bookmarkStart w:id="797" w:name="_Ref215161583"/>
      <w:r w:rsidRPr="006F25AD">
        <w:rPr>
          <w:rFonts w:eastAsia="Times New Roman"/>
          <w:lang w:val="bg-BG"/>
        </w:rPr>
        <w:t>Таблица</w:t>
      </w:r>
      <w:r w:rsidR="00AD0B65" w:rsidRPr="006F25AD">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3</w:t>
      </w:r>
      <w:r w:rsidR="00EF5B28" w:rsidRPr="006F25AD">
        <w:rPr>
          <w:rFonts w:eastAsia="Times New Roman"/>
          <w:lang w:val="bg-BG"/>
        </w:rPr>
        <w:fldChar w:fldCharType="end"/>
      </w:r>
      <w:bookmarkEnd w:id="797"/>
      <w:r w:rsidR="00AF6630" w:rsidRPr="006F25AD">
        <w:rPr>
          <w:rFonts w:eastAsia="Times New Roman"/>
          <w:lang w:val="bg-BG"/>
        </w:rPr>
        <w:t xml:space="preserve"> :</w:t>
      </w:r>
      <w:r w:rsidR="00AF6630" w:rsidRPr="006F25AD">
        <w:rPr>
          <w:rFonts w:eastAsia="Times New Roman"/>
          <w:lang w:val="bg-BG"/>
        </w:rPr>
        <w:tab/>
        <w:t>Актове</w:t>
      </w:r>
      <w:r w:rsidR="00EF5B28" w:rsidRPr="006F25AD">
        <w:rPr>
          <w:rFonts w:eastAsia="Times New Roman"/>
          <w:lang w:val="bg-BG"/>
        </w:rPr>
        <w:t xml:space="preserve"> на българските съдилища във връзка с втората серия от </w:t>
      </w:r>
      <w:r w:rsidR="007A15DF" w:rsidRPr="006F25AD">
        <w:rPr>
          <w:rFonts w:eastAsia="Times New Roman"/>
          <w:lang w:val="bg-BG"/>
        </w:rPr>
        <w:t xml:space="preserve">искания за </w:t>
      </w:r>
      <w:r w:rsidR="008D2866" w:rsidRPr="006F25AD">
        <w:rPr>
          <w:rFonts w:eastAsia="Times New Roman"/>
          <w:lang w:val="bg-BG"/>
        </w:rPr>
        <w:t>защита срещу неоснователни действия</w:t>
      </w:r>
      <w:r w:rsidR="00EF5B28" w:rsidRPr="006F25AD">
        <w:rPr>
          <w:rFonts w:eastAsia="Times New Roman"/>
          <w:lang w:val="bg-BG"/>
        </w:rPr>
        <w:t xml:space="preserve">, </w:t>
      </w:r>
      <w:r w:rsidR="008D2866" w:rsidRPr="006F25AD">
        <w:rPr>
          <w:rFonts w:eastAsia="Times New Roman"/>
          <w:lang w:val="bg-BG"/>
        </w:rPr>
        <w:t>подаде</w:t>
      </w:r>
      <w:r w:rsidR="00EF5B28" w:rsidRPr="006F25AD">
        <w:rPr>
          <w:rFonts w:eastAsia="Times New Roman"/>
          <w:lang w:val="bg-BG"/>
        </w:rPr>
        <w:t xml:space="preserve">ни от някои </w:t>
      </w:r>
      <w:r w:rsidR="008D2866" w:rsidRPr="006F25AD">
        <w:rPr>
          <w:rFonts w:eastAsia="Times New Roman"/>
          <w:lang w:val="bg-BG"/>
        </w:rPr>
        <w:t>жалбоподатели</w:t>
      </w:r>
    </w:p>
    <w:tbl>
      <w:tblPr>
        <w:tblStyle w:val="ECHRListTable"/>
        <w:tblW w:w="5394" w:type="pct"/>
        <w:tblLook w:val="0420" w:firstRow="1" w:lastRow="0" w:firstColumn="0" w:lastColumn="0" w:noHBand="0" w:noVBand="1"/>
      </w:tblPr>
      <w:tblGrid>
        <w:gridCol w:w="2548"/>
        <w:gridCol w:w="3969"/>
        <w:gridCol w:w="3259"/>
      </w:tblGrid>
      <w:tr w:rsidR="008D695D" w:rsidRPr="006F25AD" w:rsidTr="0070353C">
        <w:trPr>
          <w:cnfStyle w:val="100000000000" w:firstRow="1" w:lastRow="0" w:firstColumn="0" w:lastColumn="0" w:oddVBand="0" w:evenVBand="0" w:oddHBand="0" w:evenHBand="0" w:firstRowFirstColumn="0" w:firstRowLastColumn="0" w:lastRowFirstColumn="0" w:lastRowLastColumn="0"/>
        </w:trPr>
        <w:tc>
          <w:tcPr>
            <w:tcW w:w="1303" w:type="pct"/>
            <w:vAlign w:val="center"/>
          </w:tcPr>
          <w:p w:rsidR="00EA70FE" w:rsidRPr="006F25AD" w:rsidRDefault="00AF6630" w:rsidP="0070353C">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Жалбоподател</w:t>
            </w:r>
          </w:p>
        </w:tc>
        <w:tc>
          <w:tcPr>
            <w:tcW w:w="2030" w:type="pct"/>
            <w:vAlign w:val="center"/>
          </w:tcPr>
          <w:p w:rsidR="00EA70FE" w:rsidRPr="006F25AD" w:rsidRDefault="00AF6630" w:rsidP="000C3160">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Акт</w:t>
            </w:r>
            <w:r w:rsidR="000C3160" w:rsidRPr="006F25AD">
              <w:rPr>
                <w:rFonts w:ascii="Times New Roman" w:eastAsia="Times New Roman" w:hAnsi="Times New Roman" w:cs="Times New Roman"/>
                <w:color w:val="424242"/>
                <w:sz w:val="20"/>
                <w:szCs w:val="20"/>
                <w:lang w:val="bg-BG"/>
              </w:rPr>
              <w:t xml:space="preserve"> </w:t>
            </w:r>
            <w:r w:rsidR="00EF5B28" w:rsidRPr="006F25AD">
              <w:rPr>
                <w:rFonts w:ascii="Times New Roman" w:eastAsia="Times New Roman" w:hAnsi="Times New Roman" w:cs="Times New Roman"/>
                <w:color w:val="424242"/>
                <w:sz w:val="20"/>
                <w:szCs w:val="20"/>
                <w:lang w:val="bg-BG"/>
              </w:rPr>
              <w:t xml:space="preserve">на </w:t>
            </w:r>
            <w:r w:rsidR="000C3160" w:rsidRPr="006F25AD">
              <w:rPr>
                <w:lang w:val="bg-BG"/>
              </w:rPr>
              <w:t>АССГ</w:t>
            </w:r>
          </w:p>
        </w:tc>
        <w:tc>
          <w:tcPr>
            <w:tcW w:w="1667" w:type="pct"/>
            <w:vAlign w:val="center"/>
          </w:tcPr>
          <w:p w:rsidR="00EA70FE" w:rsidRPr="006F25AD" w:rsidRDefault="00AF6630" w:rsidP="000C3160">
            <w:pPr>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Акт</w:t>
            </w:r>
            <w:r w:rsidR="000C3160" w:rsidRPr="006F25AD">
              <w:rPr>
                <w:rFonts w:ascii="Times New Roman" w:eastAsia="Times New Roman" w:hAnsi="Times New Roman" w:cs="Times New Roman"/>
                <w:color w:val="424242"/>
                <w:sz w:val="20"/>
                <w:szCs w:val="20"/>
                <w:lang w:val="bg-BG"/>
              </w:rPr>
              <w:t xml:space="preserve"> </w:t>
            </w:r>
            <w:r w:rsidR="00EF5B28" w:rsidRPr="006F25AD">
              <w:rPr>
                <w:rFonts w:ascii="Times New Roman" w:eastAsia="Times New Roman" w:hAnsi="Times New Roman" w:cs="Times New Roman"/>
                <w:color w:val="424242"/>
                <w:sz w:val="20"/>
                <w:szCs w:val="20"/>
                <w:lang w:val="bg-BG"/>
              </w:rPr>
              <w:t xml:space="preserve">на </w:t>
            </w:r>
            <w:r w:rsidR="000C3160" w:rsidRPr="006F25AD">
              <w:rPr>
                <w:rFonts w:ascii="Times New Roman" w:eastAsia="Times New Roman" w:hAnsi="Times New Roman" w:cs="Times New Roman"/>
                <w:color w:val="424242"/>
                <w:sz w:val="20"/>
                <w:szCs w:val="20"/>
                <w:lang w:val="bg-BG"/>
              </w:rPr>
              <w:t>ВАС</w:t>
            </w:r>
          </w:p>
        </w:tc>
      </w:tr>
      <w:tr w:rsidR="008D695D" w:rsidRPr="006F25AD" w:rsidTr="0070353C">
        <w:tc>
          <w:tcPr>
            <w:tcW w:w="1303" w:type="pct"/>
            <w:vAlign w:val="center"/>
          </w:tcPr>
          <w:p w:rsidR="00EA70FE" w:rsidRPr="006F25AD" w:rsidRDefault="00EF5B28" w:rsidP="00D61BC0">
            <w:pPr>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Тонка Филипова ДИМИТРОВА и</w:t>
            </w:r>
          </w:p>
          <w:p w:rsidR="00EA70FE" w:rsidRPr="006F25AD" w:rsidRDefault="00EF5B28" w:rsidP="00D61BC0">
            <w:pPr>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г-н Стефан Филипов МЛАДЕНОВ</w:t>
            </w:r>
          </w:p>
        </w:tc>
        <w:tc>
          <w:tcPr>
            <w:tcW w:w="2030" w:type="pct"/>
            <w:vAlign w:val="center"/>
          </w:tcPr>
          <w:p w:rsidR="00EA70FE" w:rsidRPr="006F25AD" w:rsidRDefault="00AF6630" w:rsidP="00D61BC0">
            <w:pPr>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Р</w:t>
            </w:r>
            <w:r w:rsidR="00EF5B28" w:rsidRPr="006F25AD">
              <w:rPr>
                <w:rFonts w:ascii="Times New Roman" w:eastAsia="Times New Roman" w:hAnsi="Times New Roman" w:cs="Times New Roman"/>
                <w:sz w:val="20"/>
                <w:szCs w:val="20"/>
                <w:lang w:val="bg-BG"/>
              </w:rPr>
              <w:t xml:space="preserve">азп. № 6772 от 08.08.2023 г. по адм. д. № 7584/2023 г., </w:t>
            </w:r>
            <w:r w:rsidR="002D22CF" w:rsidRPr="006F25AD">
              <w:rPr>
                <w:rFonts w:ascii="Times New Roman" w:eastAsia="Times New Roman" w:hAnsi="Times New Roman" w:cs="Times New Roman"/>
                <w:sz w:val="20"/>
                <w:szCs w:val="20"/>
                <w:lang w:val="bg-BG"/>
              </w:rPr>
              <w:t>АССГ</w:t>
            </w:r>
          </w:p>
        </w:tc>
        <w:tc>
          <w:tcPr>
            <w:tcW w:w="1667" w:type="pct"/>
            <w:vAlign w:val="center"/>
          </w:tcPr>
          <w:p w:rsidR="00EA70FE" w:rsidRPr="006F25AD" w:rsidRDefault="00AF6630" w:rsidP="00D61BC0">
            <w:pPr>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 10189 от 25.10.2023 г. по адм. д. № 9424/2023 г., ВАС, II о.</w:t>
            </w:r>
          </w:p>
        </w:tc>
      </w:tr>
    </w:tbl>
    <w:p w:rsidR="00EA70FE" w:rsidRPr="006F25AD" w:rsidRDefault="00773DBA" w:rsidP="0070353C">
      <w:pPr>
        <w:pStyle w:val="Caption"/>
        <w:keepNext w:val="0"/>
        <w:rPr>
          <w:rFonts w:eastAsia="Times New Roman"/>
          <w:lang w:val="bg-BG"/>
        </w:rPr>
      </w:pPr>
      <w:bookmarkStart w:id="798" w:name="_Ref215161663"/>
      <w:r w:rsidRPr="006F25AD">
        <w:rPr>
          <w:rFonts w:eastAsia="Times New Roman"/>
          <w:lang w:val="bg-BG"/>
        </w:rPr>
        <w:t>Таблица</w:t>
      </w:r>
      <w:r w:rsidR="00AD0B65" w:rsidRPr="006F25AD">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4</w:t>
      </w:r>
      <w:r w:rsidR="00EF5B28" w:rsidRPr="006F25AD">
        <w:rPr>
          <w:rFonts w:eastAsia="Times New Roman"/>
          <w:lang w:val="bg-BG"/>
        </w:rPr>
        <w:fldChar w:fldCharType="end"/>
      </w:r>
      <w:bookmarkEnd w:id="798"/>
      <w:r w:rsidR="007A15DF" w:rsidRPr="006F25AD">
        <w:rPr>
          <w:rFonts w:eastAsia="Times New Roman"/>
          <w:lang w:val="bg-BG"/>
        </w:rPr>
        <w:t xml:space="preserve"> :</w:t>
      </w:r>
      <w:r w:rsidR="007A15DF" w:rsidRPr="006F25AD">
        <w:rPr>
          <w:rFonts w:eastAsia="Times New Roman"/>
          <w:lang w:val="bg-BG"/>
        </w:rPr>
        <w:tab/>
        <w:t>Актове</w:t>
      </w:r>
      <w:r w:rsidR="00EF5B28" w:rsidRPr="006F25AD">
        <w:rPr>
          <w:rFonts w:eastAsia="Times New Roman"/>
          <w:lang w:val="bg-BG"/>
        </w:rPr>
        <w:t xml:space="preserve"> на българските съдилища във връзка с третата серия от </w:t>
      </w:r>
      <w:r w:rsidR="007A15DF" w:rsidRPr="006F25AD">
        <w:rPr>
          <w:rFonts w:eastAsia="Times New Roman"/>
          <w:lang w:val="bg-BG"/>
        </w:rPr>
        <w:t xml:space="preserve">искания за </w:t>
      </w:r>
      <w:r w:rsidR="008D2866" w:rsidRPr="006F25AD">
        <w:rPr>
          <w:rFonts w:eastAsia="Times New Roman"/>
          <w:lang w:val="bg-BG"/>
        </w:rPr>
        <w:t>защита срещу неоснователни действия, подадени от някои жалбоподатели</w:t>
      </w:r>
    </w:p>
    <w:tbl>
      <w:tblPr>
        <w:tblStyle w:val="ECHRListTable"/>
        <w:tblW w:w="5394" w:type="pct"/>
        <w:tblLook w:val="0420" w:firstRow="1" w:lastRow="0" w:firstColumn="0" w:lastColumn="0" w:noHBand="0" w:noVBand="1"/>
      </w:tblPr>
      <w:tblGrid>
        <w:gridCol w:w="2547"/>
        <w:gridCol w:w="3684"/>
        <w:gridCol w:w="3545"/>
      </w:tblGrid>
      <w:tr w:rsidR="00AF6630" w:rsidRPr="006F25AD" w:rsidTr="009F1A91">
        <w:trPr>
          <w:cnfStyle w:val="100000000000" w:firstRow="1" w:lastRow="0" w:firstColumn="0" w:lastColumn="0" w:oddVBand="0" w:evenVBand="0" w:oddHBand="0" w:evenHBand="0" w:firstRowFirstColumn="0" w:firstRowLastColumn="0" w:lastRowFirstColumn="0" w:lastRowLastColumn="0"/>
        </w:trPr>
        <w:tc>
          <w:tcPr>
            <w:tcW w:w="1303" w:type="pct"/>
          </w:tcPr>
          <w:p w:rsidR="00AF6630" w:rsidRPr="006F25AD" w:rsidRDefault="00AF6630" w:rsidP="00AF6630">
            <w:pPr>
              <w:jc w:val="center"/>
              <w:rPr>
                <w:sz w:val="20"/>
                <w:szCs w:val="20"/>
                <w:lang w:val="bg-BG"/>
              </w:rPr>
            </w:pPr>
            <w:r w:rsidRPr="006F25AD">
              <w:rPr>
                <w:sz w:val="20"/>
                <w:szCs w:val="20"/>
                <w:lang w:val="bg-BG"/>
              </w:rPr>
              <w:t>Жалбоподател</w:t>
            </w:r>
          </w:p>
        </w:tc>
        <w:tc>
          <w:tcPr>
            <w:tcW w:w="1884" w:type="pct"/>
          </w:tcPr>
          <w:p w:rsidR="00AF6630" w:rsidRPr="006F25AD" w:rsidRDefault="00AF6630" w:rsidP="00AF6630">
            <w:pPr>
              <w:jc w:val="center"/>
              <w:rPr>
                <w:sz w:val="20"/>
                <w:szCs w:val="20"/>
                <w:lang w:val="bg-BG"/>
              </w:rPr>
            </w:pPr>
            <w:r w:rsidRPr="006F25AD">
              <w:rPr>
                <w:sz w:val="20"/>
                <w:szCs w:val="20"/>
                <w:lang w:val="bg-BG"/>
              </w:rPr>
              <w:t>Акт на АССГ</w:t>
            </w:r>
          </w:p>
        </w:tc>
        <w:tc>
          <w:tcPr>
            <w:tcW w:w="1813" w:type="pct"/>
          </w:tcPr>
          <w:p w:rsidR="00AF6630" w:rsidRPr="006F25AD" w:rsidRDefault="00AF6630" w:rsidP="00AF6630">
            <w:pPr>
              <w:jc w:val="center"/>
              <w:rPr>
                <w:sz w:val="20"/>
                <w:szCs w:val="20"/>
                <w:lang w:val="bg-BG"/>
              </w:rPr>
            </w:pPr>
            <w:r w:rsidRPr="006F25AD">
              <w:rPr>
                <w:sz w:val="20"/>
                <w:szCs w:val="20"/>
                <w:lang w:val="bg-BG"/>
              </w:rPr>
              <w:t>Акт на ВАС</w:t>
            </w:r>
          </w:p>
        </w:tc>
      </w:tr>
      <w:tr w:rsidR="008D695D" w:rsidRPr="006F25AD" w:rsidTr="0070353C">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Ани Миланова АЛЕКСИЕВА</w:t>
            </w:r>
          </w:p>
        </w:tc>
        <w:tc>
          <w:tcPr>
            <w:tcW w:w="1884" w:type="pct"/>
            <w:vAlign w:val="center"/>
          </w:tcPr>
          <w:p w:rsidR="00EA70FE" w:rsidRPr="006F25AD" w:rsidRDefault="00AF6630" w:rsidP="00375DAF">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6871 от 11.08.2023 г. по адм. д. № 7623/2023 г., </w:t>
            </w:r>
            <w:r w:rsidR="00375DA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8525 от 07.09.2023 г. по адм. д. № 8043/2023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Божурка Анова ЯНКОВА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6893 от 11.08.2023 г. по адм. д. № 7625/2023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8527 от 07.09.2023 г. по адм. д. № 8046/2023 г., ВАС, II о.</w:t>
            </w:r>
          </w:p>
        </w:tc>
      </w:tr>
      <w:tr w:rsidR="008D695D" w:rsidRPr="006F25AD" w:rsidTr="0070353C">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Димка Траянова ГЕОРГИЕВА</w:t>
            </w:r>
          </w:p>
        </w:tc>
        <w:tc>
          <w:tcPr>
            <w:tcW w:w="1884" w:type="pct"/>
            <w:vAlign w:val="center"/>
          </w:tcPr>
          <w:p w:rsidR="00EA70FE" w:rsidRPr="006F25AD" w:rsidRDefault="00AF6630" w:rsidP="002D22CF">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6902 от 11.08.2023 г. по </w:t>
            </w:r>
            <w:r w:rsidR="00375DAF" w:rsidRPr="006F25AD">
              <w:rPr>
                <w:rFonts w:ascii="Times New Roman" w:eastAsia="Times New Roman" w:hAnsi="Times New Roman" w:cs="Times New Roman"/>
                <w:sz w:val="20"/>
                <w:szCs w:val="20"/>
                <w:lang w:val="bg-BG"/>
              </w:rPr>
              <w:t xml:space="preserve">адм. д. </w:t>
            </w:r>
            <w:r w:rsidR="00EF5B28" w:rsidRPr="006F25AD">
              <w:rPr>
                <w:rFonts w:ascii="Times New Roman" w:eastAsia="Times New Roman" w:hAnsi="Times New Roman" w:cs="Times New Roman"/>
                <w:sz w:val="20"/>
                <w:szCs w:val="20"/>
                <w:lang w:val="bg-BG"/>
              </w:rPr>
              <w:t xml:space="preserve">№ 7624/2023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8534 от 08.09.2023 г. по адм. д. № 8120/2023 г., ВАС, II о.</w:t>
            </w:r>
          </w:p>
        </w:tc>
      </w:tr>
      <w:tr w:rsidR="008D695D" w:rsidRPr="006F25AD" w:rsidTr="0070353C">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Джина Методиева ДРАНДОВА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6897 от 11.08.2023 г. по адм. д. № 7633/2023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8540 от 08.09.2023 г. по адм. д. № 8123/2023 г., ВАС, II о.</w:t>
            </w:r>
          </w:p>
        </w:tc>
      </w:tr>
      <w:tr w:rsidR="008D695D" w:rsidRPr="006F25AD" w:rsidTr="0070353C">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Искра Райнова ГЕОРГИЕВА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6877 от 11.08.2023 г. по адм. д. № 7622/2023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8528 от 07.09.2023 г. по адм. д. № 8047/2023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Райна Георгиева ВЕЛИЧКОВА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6875 от 11.08.2023 г. по адм. д. № 7621/2023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8526 от 07.09.2023 г. по адм. д. № 8045/2023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г-н Румен Руменов КОЧЕВ</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6898 от 11.08.2023 г. по адм. д. № 7620/2023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8537 от 08.09.2023 г. по адм. д. № 8125/2023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Себра Дамянова РАЙНОВА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6900 от 11.08.2023 г. по адм. д. № 7636/2023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8536 от 08.09.2023 г. по адм. д. № 8121/2023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Сребра Трендафилова СТОЯНОВА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6896 от 11.08.2023 г. по адм. д. № 7627/2023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8538 от 08.09.2023 г. по адм. д. № 8124/2023 г., ВАС, II о.</w:t>
            </w:r>
          </w:p>
        </w:tc>
      </w:tr>
      <w:tr w:rsidR="008D695D" w:rsidRPr="006F25AD" w:rsidTr="0070353C">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н Стоян Филипов МЛАДЕНОВ</w:t>
            </w:r>
          </w:p>
        </w:tc>
        <w:tc>
          <w:tcPr>
            <w:tcW w:w="1884" w:type="pct"/>
            <w:vAlign w:val="center"/>
          </w:tcPr>
          <w:p w:rsidR="00EA70FE" w:rsidRPr="006F25AD" w:rsidRDefault="007A15DF"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Разп.</w:t>
            </w:r>
            <w:r w:rsidR="00EF5B28" w:rsidRPr="006F25AD">
              <w:rPr>
                <w:rFonts w:ascii="Times New Roman" w:eastAsia="Times New Roman" w:hAnsi="Times New Roman" w:cs="Times New Roman"/>
                <w:sz w:val="20"/>
                <w:szCs w:val="20"/>
                <w:lang w:val="bg-BG"/>
              </w:rPr>
              <w:t xml:space="preserve"> № 6831 от 11.08.2023 г. по адм. д. № 7635/2023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EF5B28" w:rsidP="0070353C">
            <w:pPr>
              <w:ind w:left="113"/>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70353C">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Таня Методиева МЛАДЕНОВА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6870 от 11.08.2023 г. по адм. д. № 7628/2023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8539 от 08.09.2023 г. по адм. д. № 8044/2023 г., ВАС, II о.</w:t>
            </w:r>
          </w:p>
        </w:tc>
      </w:tr>
      <w:tr w:rsidR="008D695D" w:rsidRPr="006F25AD" w:rsidTr="0070353C">
        <w:tc>
          <w:tcPr>
            <w:tcW w:w="1303" w:type="pct"/>
            <w:vAlign w:val="center"/>
          </w:tcPr>
          <w:p w:rsidR="00EA70FE" w:rsidRPr="006F25AD" w:rsidRDefault="0054665D"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Траянка Георгиева ВЕЛИЧКОВА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6899 от 11.08.2023 г. по адм. д. № 7626/2023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8535 от 08.09.2023 г. по адм. д. № 8122/2023 г., ВАС, II о.</w:t>
            </w:r>
          </w:p>
        </w:tc>
      </w:tr>
      <w:tr w:rsidR="008D695D" w:rsidRPr="006F25AD" w:rsidTr="0070353C">
        <w:tblPrEx>
          <w:tblLook w:val="04A0" w:firstRow="1" w:lastRow="0" w:firstColumn="1" w:lastColumn="0" w:noHBand="0" w:noVBand="1"/>
        </w:tblPrEx>
        <w:tc>
          <w:tcPr>
            <w:tcW w:w="1303" w:type="pct"/>
            <w:vAlign w:val="center"/>
          </w:tcPr>
          <w:p w:rsidR="00EA70FE" w:rsidRPr="006F25AD" w:rsidRDefault="00EF5B28" w:rsidP="0070353C">
            <w:pPr>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Йорданка Величкова НАЙДЕНОВА</w:t>
            </w:r>
          </w:p>
        </w:tc>
        <w:tc>
          <w:tcPr>
            <w:tcW w:w="1884"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6891 от 11.08.2023 г. по адм. д. № 7638/2023 г., </w:t>
            </w:r>
            <w:r w:rsidR="002D22CF" w:rsidRPr="006F25AD">
              <w:rPr>
                <w:rFonts w:ascii="Times New Roman" w:eastAsia="Times New Roman" w:hAnsi="Times New Roman" w:cs="Times New Roman"/>
                <w:sz w:val="20"/>
                <w:szCs w:val="20"/>
                <w:lang w:val="bg-BG"/>
              </w:rPr>
              <w:t>АССГ</w:t>
            </w:r>
          </w:p>
        </w:tc>
        <w:tc>
          <w:tcPr>
            <w:tcW w:w="1813" w:type="pct"/>
            <w:vAlign w:val="center"/>
          </w:tcPr>
          <w:p w:rsidR="00EA70FE" w:rsidRPr="006F25AD" w:rsidRDefault="00AF6630" w:rsidP="0070353C">
            <w:pPr>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8522 от 07.09.2023 г. по адм. д. № 8042/2023 г., ВАС, II о.</w:t>
            </w:r>
          </w:p>
        </w:tc>
      </w:tr>
    </w:tbl>
    <w:p w:rsidR="00EA70FE" w:rsidRPr="006F25AD" w:rsidRDefault="00EA70FE" w:rsidP="00D61BC0">
      <w:pPr>
        <w:rPr>
          <w:rFonts w:ascii="Times New Roman" w:eastAsia="Times New Roman" w:hAnsi="Times New Roman" w:cs="Times New Roman"/>
          <w:sz w:val="4"/>
          <w:szCs w:val="4"/>
          <w:lang w:val="bg-BG"/>
        </w:rPr>
      </w:pPr>
    </w:p>
    <w:p w:rsidR="00EA70FE" w:rsidRPr="006F25AD" w:rsidRDefault="00773DBA" w:rsidP="00D61BC0">
      <w:pPr>
        <w:pStyle w:val="Caption"/>
        <w:rPr>
          <w:rFonts w:eastAsia="Times New Roman"/>
          <w:lang w:val="bg-BG"/>
        </w:rPr>
      </w:pPr>
      <w:bookmarkStart w:id="799" w:name="_Ref215161766"/>
      <w:r w:rsidRPr="006F25AD">
        <w:rPr>
          <w:rFonts w:eastAsia="Times New Roman"/>
          <w:lang w:val="bg-BG"/>
        </w:rPr>
        <w:t>Таблица</w:t>
      </w:r>
      <w:r w:rsidR="00CF6FF1" w:rsidRPr="006F25AD">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5</w:t>
      </w:r>
      <w:r w:rsidR="00EF5B28" w:rsidRPr="006F25AD">
        <w:rPr>
          <w:rFonts w:eastAsia="Times New Roman"/>
          <w:lang w:val="bg-BG"/>
        </w:rPr>
        <w:fldChar w:fldCharType="end"/>
      </w:r>
      <w:bookmarkEnd w:id="799"/>
      <w:r w:rsidR="00AD0B65" w:rsidRPr="006F25AD">
        <w:rPr>
          <w:rFonts w:eastAsia="Times New Roman"/>
          <w:lang w:val="bg-BG"/>
        </w:rPr>
        <w:t xml:space="preserve"> :</w:t>
      </w:r>
      <w:r w:rsidR="00AD0B65" w:rsidRPr="006F25AD">
        <w:rPr>
          <w:rFonts w:eastAsia="Times New Roman"/>
          <w:lang w:val="bg-BG"/>
        </w:rPr>
        <w:tab/>
        <w:t>Актове</w:t>
      </w:r>
      <w:r w:rsidR="00EF5B28" w:rsidRPr="006F25AD">
        <w:rPr>
          <w:rFonts w:eastAsia="Times New Roman"/>
          <w:lang w:val="bg-BG"/>
        </w:rPr>
        <w:t xml:space="preserve"> на българските съдилища във връзка с молбите за спиране на изпълнението, </w:t>
      </w:r>
      <w:r w:rsidR="008D2866" w:rsidRPr="006F25AD">
        <w:rPr>
          <w:rFonts w:eastAsia="Times New Roman"/>
          <w:lang w:val="bg-BG"/>
        </w:rPr>
        <w:t>подаде</w:t>
      </w:r>
      <w:r w:rsidR="00EF5B28" w:rsidRPr="006F25AD">
        <w:rPr>
          <w:rFonts w:eastAsia="Times New Roman"/>
          <w:lang w:val="bg-BG"/>
        </w:rPr>
        <w:t>ни от трима жалбоподатели</w:t>
      </w:r>
    </w:p>
    <w:tbl>
      <w:tblPr>
        <w:tblStyle w:val="ECHRListTable"/>
        <w:tblW w:w="5394" w:type="pct"/>
        <w:tblLook w:val="0420" w:firstRow="1" w:lastRow="0" w:firstColumn="0" w:lastColumn="0" w:noHBand="0" w:noVBand="1"/>
      </w:tblPr>
      <w:tblGrid>
        <w:gridCol w:w="2548"/>
        <w:gridCol w:w="3826"/>
        <w:gridCol w:w="3402"/>
      </w:tblGrid>
      <w:tr w:rsidR="00AF6630" w:rsidRPr="006F25AD" w:rsidTr="009F1A91">
        <w:trPr>
          <w:cnfStyle w:val="100000000000" w:firstRow="1" w:lastRow="0" w:firstColumn="0" w:lastColumn="0" w:oddVBand="0" w:evenVBand="0" w:oddHBand="0" w:evenHBand="0" w:firstRowFirstColumn="0" w:firstRowLastColumn="0" w:lastRowFirstColumn="0" w:lastRowLastColumn="0"/>
        </w:trPr>
        <w:tc>
          <w:tcPr>
            <w:tcW w:w="1303" w:type="pct"/>
          </w:tcPr>
          <w:p w:rsidR="00AF6630" w:rsidRPr="006F25AD" w:rsidRDefault="00AF6630" w:rsidP="00AF6630">
            <w:pPr>
              <w:jc w:val="center"/>
              <w:rPr>
                <w:sz w:val="20"/>
                <w:szCs w:val="20"/>
                <w:lang w:val="bg-BG"/>
              </w:rPr>
            </w:pPr>
            <w:r w:rsidRPr="006F25AD">
              <w:rPr>
                <w:sz w:val="20"/>
                <w:szCs w:val="20"/>
                <w:lang w:val="bg-BG"/>
              </w:rPr>
              <w:t>Жалбоподател</w:t>
            </w:r>
          </w:p>
        </w:tc>
        <w:tc>
          <w:tcPr>
            <w:tcW w:w="1957" w:type="pct"/>
          </w:tcPr>
          <w:p w:rsidR="00AF6630" w:rsidRPr="006F25AD" w:rsidRDefault="00AF6630" w:rsidP="00AF6630">
            <w:pPr>
              <w:jc w:val="center"/>
              <w:rPr>
                <w:sz w:val="20"/>
                <w:szCs w:val="20"/>
                <w:lang w:val="bg-BG"/>
              </w:rPr>
            </w:pPr>
            <w:r w:rsidRPr="006F25AD">
              <w:rPr>
                <w:sz w:val="20"/>
                <w:szCs w:val="20"/>
                <w:lang w:val="bg-BG"/>
              </w:rPr>
              <w:t>Акт на АССГ</w:t>
            </w:r>
          </w:p>
        </w:tc>
        <w:tc>
          <w:tcPr>
            <w:tcW w:w="1740" w:type="pct"/>
          </w:tcPr>
          <w:p w:rsidR="00AF6630" w:rsidRPr="006F25AD" w:rsidRDefault="00AF6630" w:rsidP="00AF6630">
            <w:pPr>
              <w:jc w:val="center"/>
              <w:rPr>
                <w:sz w:val="20"/>
                <w:szCs w:val="20"/>
                <w:lang w:val="bg-BG"/>
              </w:rPr>
            </w:pPr>
            <w:r w:rsidRPr="006F25AD">
              <w:rPr>
                <w:sz w:val="20"/>
                <w:szCs w:val="20"/>
                <w:lang w:val="bg-BG"/>
              </w:rPr>
              <w:t>Акт на ВАС</w:t>
            </w:r>
          </w:p>
        </w:tc>
      </w:tr>
      <w:tr w:rsidR="008D695D" w:rsidRPr="006F25AD" w:rsidTr="0054665D">
        <w:tc>
          <w:tcPr>
            <w:tcW w:w="1303" w:type="pct"/>
            <w:vAlign w:val="center"/>
          </w:tcPr>
          <w:p w:rsidR="00EA70FE" w:rsidRPr="006F25AD" w:rsidRDefault="0054665D"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Божурка Анова ЯНКОВА</w:t>
            </w:r>
          </w:p>
        </w:tc>
        <w:tc>
          <w:tcPr>
            <w:tcW w:w="1957" w:type="pct"/>
            <w:vAlign w:val="center"/>
          </w:tcPr>
          <w:p w:rsidR="00EA70FE" w:rsidRPr="006F25AD" w:rsidRDefault="00AD0B65"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6972 от 15.08.2023 г. по адм. дело № 7780/2023 г., </w:t>
            </w:r>
            <w:r w:rsidR="00375DAF"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54665D">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г-н Стоян Филипов МЛАДЕНОВ</w:t>
            </w:r>
          </w:p>
        </w:tc>
        <w:tc>
          <w:tcPr>
            <w:tcW w:w="1957" w:type="pct"/>
            <w:vAlign w:val="center"/>
          </w:tcPr>
          <w:p w:rsidR="00EA70FE" w:rsidRPr="006F25AD" w:rsidRDefault="00AD0B65"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6864 от 10.08.2023 г. по адм. д. № 7664/2023 г., </w:t>
            </w:r>
            <w:r w:rsidR="00375DAF"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54665D">
        <w:tblPrEx>
          <w:tblLook w:val="04A0" w:firstRow="1" w:lastRow="0" w:firstColumn="1" w:lastColumn="0" w:noHBand="0" w:noVBand="1"/>
        </w:tblPrEx>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Йорданка Величкова НАЙДЕНОВА</w:t>
            </w:r>
          </w:p>
        </w:tc>
        <w:tc>
          <w:tcPr>
            <w:tcW w:w="1957" w:type="pct"/>
            <w:vAlign w:val="center"/>
          </w:tcPr>
          <w:p w:rsidR="00EA70FE" w:rsidRPr="006F25AD" w:rsidRDefault="00AD0B65"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375DAF" w:rsidRPr="006F25AD">
              <w:rPr>
                <w:rFonts w:ascii="Times New Roman" w:eastAsia="Times New Roman" w:hAnsi="Times New Roman" w:cs="Times New Roman"/>
                <w:sz w:val="20"/>
                <w:szCs w:val="20"/>
                <w:lang w:val="bg-BG"/>
              </w:rPr>
              <w:t xml:space="preserve"> от 11.08.2023 г. по адм. д. № </w:t>
            </w:r>
            <w:r w:rsidR="00EF5B28" w:rsidRPr="006F25AD">
              <w:rPr>
                <w:rFonts w:ascii="Times New Roman" w:eastAsia="Times New Roman" w:hAnsi="Times New Roman" w:cs="Times New Roman"/>
                <w:sz w:val="20"/>
                <w:szCs w:val="20"/>
                <w:lang w:val="bg-BG"/>
              </w:rPr>
              <w:t xml:space="preserve">7663/2023 г., </w:t>
            </w:r>
            <w:r w:rsidR="00375DAF"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bl>
    <w:p w:rsidR="00EA70FE" w:rsidRPr="006F25AD" w:rsidRDefault="00773DBA" w:rsidP="00D61BC0">
      <w:pPr>
        <w:pStyle w:val="Caption"/>
        <w:rPr>
          <w:rFonts w:eastAsia="Times New Roman"/>
          <w:lang w:val="bg-BG"/>
        </w:rPr>
      </w:pPr>
      <w:bookmarkStart w:id="800" w:name="_Ref215161836"/>
      <w:r w:rsidRPr="006F25AD">
        <w:rPr>
          <w:rFonts w:eastAsia="Times New Roman"/>
          <w:lang w:val="bg-BG"/>
        </w:rPr>
        <w:t>Таблица</w:t>
      </w:r>
      <w:r w:rsidR="00CF6FF1" w:rsidRPr="006F25AD">
        <w:rPr>
          <w:rFonts w:eastAsia="Times New Roman"/>
          <w:lang w:val="bg-BG"/>
        </w:rPr>
        <w:t xml:space="preserve"> </w:t>
      </w:r>
      <w:r w:rsidR="00EF5B28" w:rsidRPr="006F25AD">
        <w:rPr>
          <w:rFonts w:eastAsia="Times New Roman"/>
          <w:lang w:val="bg-BG"/>
        </w:rPr>
        <w:fldChar w:fldCharType="begin"/>
      </w:r>
      <w:r w:rsidR="00EF5B28" w:rsidRPr="006F25AD">
        <w:rPr>
          <w:rFonts w:eastAsia="Times New Roman"/>
          <w:lang w:val="bg-BG"/>
        </w:rPr>
        <w:instrText xml:space="preserve"> SEQ Table \* ARABIC </w:instrText>
      </w:r>
      <w:r w:rsidR="00EF5B28" w:rsidRPr="006F25AD">
        <w:rPr>
          <w:rFonts w:eastAsia="Times New Roman"/>
          <w:lang w:val="bg-BG"/>
        </w:rPr>
        <w:fldChar w:fldCharType="separate"/>
      </w:r>
      <w:r w:rsidR="00D61BC0" w:rsidRPr="006F25AD">
        <w:rPr>
          <w:rFonts w:eastAsia="Times New Roman"/>
          <w:noProof/>
          <w:lang w:val="bg-BG"/>
        </w:rPr>
        <w:t>6</w:t>
      </w:r>
      <w:r w:rsidR="00EF5B28" w:rsidRPr="006F25AD">
        <w:rPr>
          <w:rFonts w:eastAsia="Times New Roman"/>
          <w:lang w:val="bg-BG"/>
        </w:rPr>
        <w:fldChar w:fldCharType="end"/>
      </w:r>
      <w:bookmarkEnd w:id="800"/>
      <w:r w:rsidR="00EF5B28" w:rsidRPr="006F25AD">
        <w:rPr>
          <w:rFonts w:eastAsia="Times New Roman"/>
          <w:lang w:val="bg-BG"/>
        </w:rPr>
        <w:t xml:space="preserve"> :</w:t>
      </w:r>
      <w:r w:rsidR="00EF5B28" w:rsidRPr="006F25AD">
        <w:rPr>
          <w:rFonts w:eastAsia="Times New Roman"/>
          <w:lang w:val="bg-BG"/>
        </w:rPr>
        <w:tab/>
      </w:r>
      <w:r w:rsidR="00AD0B65" w:rsidRPr="006F25AD">
        <w:rPr>
          <w:rFonts w:eastAsia="Times New Roman"/>
          <w:lang w:val="bg-BG"/>
        </w:rPr>
        <w:t>Актове</w:t>
      </w:r>
      <w:r w:rsidR="008D2866" w:rsidRPr="006F25AD">
        <w:rPr>
          <w:rFonts w:eastAsia="Times New Roman"/>
          <w:lang w:val="bg-BG"/>
        </w:rPr>
        <w:t xml:space="preserve"> </w:t>
      </w:r>
      <w:r w:rsidR="00EF5B28" w:rsidRPr="006F25AD">
        <w:rPr>
          <w:rFonts w:eastAsia="Times New Roman"/>
          <w:lang w:val="bg-BG"/>
        </w:rPr>
        <w:t xml:space="preserve">на българските съдилища във връзка с </w:t>
      </w:r>
      <w:r w:rsidR="008D2866" w:rsidRPr="006F25AD">
        <w:rPr>
          <w:rFonts w:eastAsia="Times New Roman"/>
          <w:lang w:val="bg-BG"/>
        </w:rPr>
        <w:t xml:space="preserve">жалбите </w:t>
      </w:r>
      <w:r w:rsidR="00AF6630" w:rsidRPr="006F25AD">
        <w:rPr>
          <w:rFonts w:eastAsia="Times New Roman"/>
          <w:lang w:val="bg-BG"/>
        </w:rPr>
        <w:t xml:space="preserve">срещу </w:t>
      </w:r>
      <w:r w:rsidR="00EF5B28" w:rsidRPr="006F25AD">
        <w:rPr>
          <w:rFonts w:eastAsia="Times New Roman"/>
          <w:lang w:val="bg-BG"/>
        </w:rPr>
        <w:t xml:space="preserve">заповедите за </w:t>
      </w:r>
      <w:r w:rsidR="00134586" w:rsidRPr="006F25AD">
        <w:rPr>
          <w:rFonts w:eastAsia="Times New Roman"/>
          <w:lang w:val="bg-BG"/>
        </w:rPr>
        <w:t>премахване</w:t>
      </w:r>
      <w:r w:rsidR="008D2866" w:rsidRPr="006F25AD">
        <w:rPr>
          <w:rFonts w:eastAsia="Times New Roman"/>
          <w:lang w:val="bg-BG"/>
        </w:rPr>
        <w:t>, предявени от четирима жалбоподатели</w:t>
      </w:r>
    </w:p>
    <w:tbl>
      <w:tblPr>
        <w:tblStyle w:val="ECHRListTable"/>
        <w:tblW w:w="5394" w:type="pct"/>
        <w:tblLook w:val="0420" w:firstRow="1" w:lastRow="0" w:firstColumn="0" w:lastColumn="0" w:noHBand="0" w:noVBand="1"/>
      </w:tblPr>
      <w:tblGrid>
        <w:gridCol w:w="2548"/>
        <w:gridCol w:w="3826"/>
        <w:gridCol w:w="3402"/>
      </w:tblGrid>
      <w:tr w:rsidR="008D695D" w:rsidRPr="006F25AD" w:rsidTr="0054665D">
        <w:trPr>
          <w:cnfStyle w:val="100000000000" w:firstRow="1" w:lastRow="0" w:firstColumn="0" w:lastColumn="0" w:oddVBand="0" w:evenVBand="0" w:oddHBand="0" w:evenHBand="0" w:firstRowFirstColumn="0" w:firstRowLastColumn="0" w:lastRowFirstColumn="0" w:lastRowLastColumn="0"/>
        </w:trPr>
        <w:tc>
          <w:tcPr>
            <w:tcW w:w="1303" w:type="pct"/>
            <w:vAlign w:val="center"/>
          </w:tcPr>
          <w:p w:rsidR="00EA70FE" w:rsidRPr="006F25AD" w:rsidRDefault="00EF5B28" w:rsidP="00D61BC0">
            <w:pPr>
              <w:keepNext/>
              <w:keepLines/>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Жалбоподател</w:t>
            </w:r>
          </w:p>
        </w:tc>
        <w:tc>
          <w:tcPr>
            <w:tcW w:w="1957" w:type="pct"/>
            <w:vAlign w:val="center"/>
          </w:tcPr>
          <w:p w:rsidR="00EA70FE" w:rsidRPr="006F25AD" w:rsidRDefault="00AF6630" w:rsidP="000C3160">
            <w:pPr>
              <w:keepNext/>
              <w:keepLines/>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Акт</w:t>
            </w:r>
            <w:r w:rsidR="000C3160" w:rsidRPr="006F25AD">
              <w:rPr>
                <w:rFonts w:ascii="Times New Roman" w:eastAsia="Times New Roman" w:hAnsi="Times New Roman" w:cs="Times New Roman"/>
                <w:color w:val="424242"/>
                <w:sz w:val="20"/>
                <w:szCs w:val="20"/>
                <w:lang w:val="bg-BG"/>
              </w:rPr>
              <w:t xml:space="preserve"> </w:t>
            </w:r>
            <w:r w:rsidR="00EF5B28" w:rsidRPr="006F25AD">
              <w:rPr>
                <w:rFonts w:ascii="Times New Roman" w:eastAsia="Times New Roman" w:hAnsi="Times New Roman" w:cs="Times New Roman"/>
                <w:color w:val="424242"/>
                <w:sz w:val="20"/>
                <w:szCs w:val="20"/>
                <w:lang w:val="bg-BG"/>
              </w:rPr>
              <w:t xml:space="preserve">на </w:t>
            </w:r>
            <w:r w:rsidR="000C3160" w:rsidRPr="006F25AD">
              <w:rPr>
                <w:lang w:val="bg-BG"/>
              </w:rPr>
              <w:t>АССГ</w:t>
            </w:r>
          </w:p>
        </w:tc>
        <w:tc>
          <w:tcPr>
            <w:tcW w:w="1740" w:type="pct"/>
            <w:vAlign w:val="center"/>
          </w:tcPr>
          <w:p w:rsidR="00EA70FE" w:rsidRPr="006F25AD" w:rsidRDefault="00AF6630" w:rsidP="000C3160">
            <w:pPr>
              <w:keepNext/>
              <w:keepLines/>
              <w:jc w:val="center"/>
              <w:rPr>
                <w:rFonts w:ascii="Times New Roman" w:eastAsia="Times New Roman" w:hAnsi="Times New Roman" w:cs="Times New Roman"/>
                <w:color w:val="424242"/>
                <w:sz w:val="20"/>
                <w:szCs w:val="20"/>
                <w:lang w:val="bg-BG"/>
              </w:rPr>
            </w:pPr>
            <w:r w:rsidRPr="006F25AD">
              <w:rPr>
                <w:rFonts w:ascii="Times New Roman" w:eastAsia="Times New Roman" w:hAnsi="Times New Roman" w:cs="Times New Roman"/>
                <w:color w:val="424242"/>
                <w:sz w:val="20"/>
                <w:szCs w:val="20"/>
                <w:lang w:val="bg-BG"/>
              </w:rPr>
              <w:t>Акт</w:t>
            </w:r>
            <w:r w:rsidR="00EF5B28" w:rsidRPr="006F25AD">
              <w:rPr>
                <w:rFonts w:ascii="Times New Roman" w:eastAsia="Times New Roman" w:hAnsi="Times New Roman" w:cs="Times New Roman"/>
                <w:color w:val="424242"/>
                <w:sz w:val="20"/>
                <w:szCs w:val="20"/>
                <w:lang w:val="bg-BG"/>
              </w:rPr>
              <w:t xml:space="preserve"> </w:t>
            </w:r>
            <w:r w:rsidR="000C3160" w:rsidRPr="006F25AD">
              <w:rPr>
                <w:rFonts w:ascii="Times New Roman" w:eastAsia="Times New Roman" w:hAnsi="Times New Roman" w:cs="Times New Roman"/>
                <w:color w:val="424242"/>
                <w:sz w:val="20"/>
                <w:szCs w:val="20"/>
                <w:lang w:val="bg-BG"/>
              </w:rPr>
              <w:t>на ВАС</w:t>
            </w:r>
          </w:p>
        </w:tc>
      </w:tr>
      <w:tr w:rsidR="008D695D" w:rsidRPr="006F25AD" w:rsidTr="0054665D">
        <w:tblPrEx>
          <w:tblLook w:val="04A0" w:firstRow="1" w:lastRow="0" w:firstColumn="1" w:lastColumn="0" w:noHBand="0" w:noVBand="1"/>
        </w:tblPrEx>
        <w:tc>
          <w:tcPr>
            <w:tcW w:w="1303" w:type="pct"/>
          </w:tcPr>
          <w:p w:rsidR="00EA70FE" w:rsidRPr="006F25AD" w:rsidRDefault="0054665D"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Тонка Филипова ДИМИТРОВА</w:t>
            </w:r>
          </w:p>
        </w:tc>
        <w:tc>
          <w:tcPr>
            <w:tcW w:w="1957" w:type="pct"/>
            <w:vAlign w:val="center"/>
          </w:tcPr>
          <w:p w:rsidR="00EA70FE" w:rsidRPr="006F25AD" w:rsidRDefault="00AD0B65"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9431 от 01.11.2023 г. по адм. д. № 8165/2023 г., </w:t>
            </w:r>
            <w:r w:rsidR="00375DAF"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AD0B65"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3452 от 20.03.2024 г. по адм. д. № 2200/2024 г., ВАС, II о.</w:t>
            </w:r>
          </w:p>
        </w:tc>
      </w:tr>
      <w:tr w:rsidR="008D695D" w:rsidRPr="006F25AD" w:rsidTr="0054665D">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г-н Стоян Филипов МЛАДЕНОВ</w:t>
            </w:r>
          </w:p>
        </w:tc>
        <w:tc>
          <w:tcPr>
            <w:tcW w:w="1957"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3780 от 10.04.2024 г. по адм. д. № 7664/2023 г., </w:t>
            </w:r>
            <w:r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6828 от 04.06.2024 г. по адм. д. № 4999/2024 г., ВАС, II о.</w:t>
            </w:r>
          </w:p>
        </w:tc>
      </w:tr>
      <w:tr w:rsidR="008D695D" w:rsidRPr="006F25AD" w:rsidTr="0054665D">
        <w:tblPrEx>
          <w:tblLook w:val="04A0" w:firstRow="1" w:lastRow="0" w:firstColumn="1" w:lastColumn="0" w:noHBand="0" w:noVBand="1"/>
        </w:tblPrEx>
        <w:tc>
          <w:tcPr>
            <w:tcW w:w="1303" w:type="pct"/>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Йорданка Величкова НАЙДЕНОВА</w:t>
            </w:r>
          </w:p>
        </w:tc>
        <w:tc>
          <w:tcPr>
            <w:tcW w:w="1957"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7801 от 15.09.2023 г. по адм. д. № 7663/2023 г., </w:t>
            </w:r>
            <w:r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w:t>
            </w:r>
          </w:p>
        </w:tc>
      </w:tr>
      <w:tr w:rsidR="008D695D" w:rsidRPr="006F25AD" w:rsidTr="0054665D">
        <w:tc>
          <w:tcPr>
            <w:tcW w:w="1303" w:type="pct"/>
            <w:vAlign w:val="center"/>
          </w:tcPr>
          <w:p w:rsidR="00EA70FE" w:rsidRPr="006F25AD" w:rsidRDefault="00EF5B28"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г-жа Божурка Анова ЯНКОВА</w:t>
            </w:r>
          </w:p>
        </w:tc>
        <w:tc>
          <w:tcPr>
            <w:tcW w:w="1957"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Реш.</w:t>
            </w:r>
            <w:r w:rsidR="00EF5B28" w:rsidRPr="006F25AD">
              <w:rPr>
                <w:rFonts w:ascii="Times New Roman" w:eastAsia="Times New Roman" w:hAnsi="Times New Roman" w:cs="Times New Roman"/>
                <w:sz w:val="20"/>
                <w:szCs w:val="20"/>
                <w:lang w:val="bg-BG"/>
              </w:rPr>
              <w:t xml:space="preserve"> № 11118 от 08.07.2024 г. по адм. д. № 7780/2023 г., </w:t>
            </w:r>
            <w:r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Реш.</w:t>
            </w:r>
            <w:r w:rsidR="00EF5B28" w:rsidRPr="006F25AD">
              <w:rPr>
                <w:rFonts w:ascii="Times New Roman" w:eastAsia="Times New Roman" w:hAnsi="Times New Roman" w:cs="Times New Roman"/>
                <w:sz w:val="20"/>
                <w:szCs w:val="20"/>
                <w:lang w:val="bg-BG"/>
              </w:rPr>
              <w:t xml:space="preserve"> № 2778 от 18.03.2025 г. по адм. д. № 8164/2024 г., ВАС, II о.</w:t>
            </w:r>
          </w:p>
        </w:tc>
      </w:tr>
      <w:tr w:rsidR="008D695D" w:rsidRPr="006F25AD" w:rsidTr="0054665D">
        <w:tc>
          <w:tcPr>
            <w:tcW w:w="1303" w:type="pct"/>
            <w:vAlign w:val="center"/>
          </w:tcPr>
          <w:p w:rsidR="00EA70FE" w:rsidRPr="006F25AD" w:rsidRDefault="0054665D" w:rsidP="00D61BC0">
            <w:pPr>
              <w:keepNext/>
              <w:keepLines/>
              <w:jc w:val="center"/>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г-</w:t>
            </w:r>
            <w:r w:rsidR="00EF5B28" w:rsidRPr="006F25AD">
              <w:rPr>
                <w:rFonts w:ascii="Times New Roman" w:eastAsia="Times New Roman" w:hAnsi="Times New Roman" w:cs="Times New Roman"/>
                <w:sz w:val="20"/>
                <w:szCs w:val="20"/>
                <w:lang w:val="bg-BG"/>
              </w:rPr>
              <w:t>жа Божурка Анова ЯНКОВА</w:t>
            </w:r>
            <w:r w:rsidR="00EF5B28" w:rsidRPr="006F25AD">
              <w:rPr>
                <w:rFonts w:ascii="Times New Roman" w:eastAsia="Times New Roman" w:hAnsi="Times New Roman" w:cs="Times New Roman"/>
                <w:sz w:val="20"/>
                <w:szCs w:val="20"/>
                <w:vertAlign w:val="superscript"/>
                <w:lang w:val="bg-BG"/>
              </w:rPr>
              <w:footnoteReference w:id="3"/>
            </w:r>
          </w:p>
        </w:tc>
        <w:tc>
          <w:tcPr>
            <w:tcW w:w="1957"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12610 от 10.04.2025 г. по адм. д. № 8164/2025 г., </w:t>
            </w:r>
            <w:r w:rsidRPr="006F25AD">
              <w:rPr>
                <w:rFonts w:ascii="Times New Roman" w:eastAsia="Times New Roman" w:hAnsi="Times New Roman" w:cs="Times New Roman"/>
                <w:sz w:val="20"/>
                <w:szCs w:val="20"/>
                <w:lang w:val="bg-BG"/>
              </w:rPr>
              <w:t>АССГ</w:t>
            </w:r>
          </w:p>
        </w:tc>
        <w:tc>
          <w:tcPr>
            <w:tcW w:w="1740" w:type="pct"/>
            <w:vAlign w:val="center"/>
          </w:tcPr>
          <w:p w:rsidR="00EA70FE" w:rsidRPr="006F25AD" w:rsidRDefault="00375DAF" w:rsidP="00D61BC0">
            <w:pPr>
              <w:keepNext/>
              <w:keepLines/>
              <w:ind w:left="113"/>
              <w:rPr>
                <w:rFonts w:ascii="Times New Roman" w:eastAsia="Times New Roman" w:hAnsi="Times New Roman" w:cs="Times New Roman"/>
                <w:sz w:val="20"/>
                <w:szCs w:val="20"/>
                <w:lang w:val="bg-BG"/>
              </w:rPr>
            </w:pPr>
            <w:r w:rsidRPr="006F25AD">
              <w:rPr>
                <w:rFonts w:ascii="Times New Roman" w:eastAsia="Times New Roman" w:hAnsi="Times New Roman" w:cs="Times New Roman"/>
                <w:sz w:val="20"/>
                <w:szCs w:val="20"/>
                <w:lang w:val="bg-BG"/>
              </w:rPr>
              <w:t>Опр.</w:t>
            </w:r>
            <w:r w:rsidR="00EF5B28" w:rsidRPr="006F25AD">
              <w:rPr>
                <w:rFonts w:ascii="Times New Roman" w:eastAsia="Times New Roman" w:hAnsi="Times New Roman" w:cs="Times New Roman"/>
                <w:sz w:val="20"/>
                <w:szCs w:val="20"/>
                <w:lang w:val="bg-BG"/>
              </w:rPr>
              <w:t xml:space="preserve"> № 5225 от 20.05.2025 г. по адм. д. № 4851/2025 г., ВАС, II о.</w:t>
            </w:r>
          </w:p>
        </w:tc>
      </w:tr>
    </w:tbl>
    <w:p w:rsidR="00EA70FE" w:rsidRPr="006F25AD" w:rsidRDefault="00EA70FE" w:rsidP="00D61BC0">
      <w:pPr>
        <w:rPr>
          <w:rFonts w:ascii="Times New Roman" w:eastAsia="Times New Roman" w:hAnsi="Times New Roman" w:cs="Times New Roman"/>
          <w:sz w:val="4"/>
          <w:szCs w:val="4"/>
          <w:lang w:val="bg-BG"/>
        </w:rPr>
      </w:pPr>
    </w:p>
    <w:p w:rsidR="00EA70FE" w:rsidRPr="006F25AD" w:rsidRDefault="00EA70FE" w:rsidP="00D61BC0">
      <w:pPr>
        <w:ind w:firstLine="284"/>
        <w:jc w:val="both"/>
        <w:rPr>
          <w:rFonts w:ascii="Times New Roman" w:eastAsia="Times New Roman" w:hAnsi="Times New Roman" w:cs="Times New Roman"/>
          <w:lang w:val="bg-BG"/>
        </w:rPr>
      </w:pPr>
    </w:p>
    <w:p w:rsidR="008D2866" w:rsidRPr="006F25AD" w:rsidRDefault="008D2866" w:rsidP="00D61BC0">
      <w:pPr>
        <w:pStyle w:val="DecHTitle"/>
        <w:rPr>
          <w:sz w:val="4"/>
          <w:szCs w:val="4"/>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8D2866" w:rsidRPr="006F25AD" w:rsidRDefault="008D2866" w:rsidP="008D2866">
      <w:pPr>
        <w:rPr>
          <w:lang w:val="bg-BG"/>
        </w:rPr>
      </w:pPr>
    </w:p>
    <w:p w:rsidR="00387293" w:rsidRPr="006F25AD" w:rsidRDefault="008D2866" w:rsidP="008D2866">
      <w:pPr>
        <w:tabs>
          <w:tab w:val="left" w:pos="7307"/>
        </w:tabs>
        <w:rPr>
          <w:lang w:val="bg-BG"/>
        </w:rPr>
      </w:pPr>
      <w:r w:rsidRPr="006F25AD">
        <w:rPr>
          <w:lang w:val="bg-BG"/>
        </w:rPr>
        <w:tab/>
      </w:r>
    </w:p>
    <w:sectPr w:rsidR="00387293" w:rsidRPr="006F25AD" w:rsidSect="0070353C">
      <w:headerReference w:type="even" r:id="rId21"/>
      <w:headerReference w:type="default" r:id="rId22"/>
      <w:footerReference w:type="even" r:id="rId23"/>
      <w:footerReference w:type="default" r:id="rId24"/>
      <w:footnotePr>
        <w:numRestart w:val="eachSect"/>
      </w:footnotePr>
      <w:endnotePr>
        <w:numFmt w:val="decimal"/>
      </w:endnotePr>
      <w:pgSz w:w="11906" w:h="16838" w:code="9"/>
      <w:pgMar w:top="2274" w:right="1416" w:bottom="1276" w:left="1418"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3A2" w:rsidRDefault="007033A2">
      <w:r>
        <w:separator/>
      </w:r>
    </w:p>
  </w:endnote>
  <w:endnote w:type="continuationSeparator" w:id="0">
    <w:p w:rsidR="007033A2" w:rsidRDefault="00703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150BFA" w:rsidRDefault="00672C89" w:rsidP="0020718E">
    <w:pPr>
      <w:jc w:val="center"/>
    </w:pPr>
    <w:r>
      <w:rPr>
        <w:noProof/>
        <w:lang w:val="bg-BG" w:eastAsia="bg-BG"/>
      </w:rPr>
      <w:drawing>
        <wp:inline distT="0" distB="0" distL="0" distR="0" wp14:anchorId="0DEE7152" wp14:editId="0F7E022D">
          <wp:extent cx="771525" cy="619125"/>
          <wp:effectExtent l="0" t="0" r="9525" b="9525"/>
          <wp:docPr id="94105561" name="Picture 941055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1899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72C89" w:rsidRPr="00E67565" w:rsidRDefault="00672C89" w:rsidP="00AF12C5">
    <w:pPr>
      <w:pStyle w:val="Footer0"/>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E67565" w:rsidRDefault="00672C89" w:rsidP="00EA70FE">
    <w:pPr>
      <w:jc w:val="center"/>
      <w:rPr>
        <w:sz w:val="4"/>
        <w:szCs w:val="4"/>
      </w:rPr>
    </w:pPr>
    <w:r>
      <w:rPr>
        <w:noProof/>
        <w:lang w:val="bg-BG" w:eastAsia="bg-BG"/>
      </w:rPr>
      <w:drawing>
        <wp:inline distT="0" distB="0" distL="0" distR="0" wp14:anchorId="5D82B91A" wp14:editId="7B04103B">
          <wp:extent cx="771525" cy="619125"/>
          <wp:effectExtent l="0" t="0" r="9525" b="9525"/>
          <wp:docPr id="436764268" name="Picture 4367642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Default="00672C89" w:rsidP="009A115C">
    <w:pPr>
      <w:pStyle w:val="JuHeader"/>
    </w:pPr>
    <w:r>
      <w:fldChar w:fldCharType="begin"/>
    </w:r>
    <w:r>
      <w:instrText xml:space="preserve"> PAGE  \* MERGEFORMAT </w:instrText>
    </w:r>
    <w:r>
      <w:fldChar w:fldCharType="separate"/>
    </w:r>
    <w:r w:rsidR="00547392">
      <w:rPr>
        <w:noProof/>
      </w:rPr>
      <w:t>iv</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0B7195" w:rsidRDefault="00672C89" w:rsidP="007D3701">
    <w:pPr>
      <w:pStyle w:val="JuHeader"/>
    </w:pPr>
    <w:r>
      <w:fldChar w:fldCharType="begin"/>
    </w:r>
    <w:r>
      <w:instrText xml:space="preserve"> PAGE  \* MERGEFORMAT </w:instrText>
    </w:r>
    <w:r>
      <w:fldChar w:fldCharType="separate"/>
    </w:r>
    <w:r w:rsidR="00547392">
      <w:rPr>
        <w:noProof/>
      </w:rPr>
      <w:t>v</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Default="00672C89" w:rsidP="009A115C">
    <w:pPr>
      <w:pStyle w:val="JuHeader"/>
    </w:pPr>
    <w:r>
      <w:fldChar w:fldCharType="begin"/>
    </w:r>
    <w:r>
      <w:instrText xml:space="preserve"> PAGE  \* MERGEFORMAT </w:instrText>
    </w:r>
    <w:r>
      <w:fldChar w:fldCharType="separate"/>
    </w:r>
    <w:r w:rsidR="00547392">
      <w:rPr>
        <w:noProof/>
      </w:rPr>
      <w:t>14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0B7195" w:rsidRDefault="00672C89" w:rsidP="007D3701">
    <w:pPr>
      <w:pStyle w:val="JuHeader"/>
    </w:pPr>
    <w:r>
      <w:fldChar w:fldCharType="begin"/>
    </w:r>
    <w:r>
      <w:instrText xml:space="preserve"> PAGE  \* MERGEFORMAT </w:instrText>
    </w:r>
    <w:r>
      <w:fldChar w:fldCharType="separate"/>
    </w:r>
    <w:r w:rsidR="00547392">
      <w:rPr>
        <w:noProof/>
      </w:rPr>
      <w:t>15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71250" w:rsidRDefault="00672C89" w:rsidP="00094EE4">
    <w:pPr>
      <w:pStyle w:val="JuHeader"/>
    </w:pPr>
    <w:r>
      <w:fldChar w:fldCharType="begin"/>
    </w:r>
    <w:r>
      <w:instrText xml:space="preserve"> PAGE  \* MERGEFORMAT </w:instrText>
    </w:r>
    <w:r>
      <w:fldChar w:fldCharType="separate"/>
    </w:r>
    <w:r w:rsidR="00547392">
      <w:rPr>
        <w:noProof/>
      </w:rPr>
      <w:t>76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71250" w:rsidRDefault="00672C89" w:rsidP="00094EE4">
    <w:pPr>
      <w:pStyle w:val="JuHeader"/>
    </w:pPr>
    <w:r>
      <w:fldChar w:fldCharType="begin"/>
    </w:r>
    <w:r>
      <w:instrText xml:space="preserve"> PAGE  \* MERGEFORMAT </w:instrText>
    </w:r>
    <w:r>
      <w:fldChar w:fldCharType="separate"/>
    </w:r>
    <w:r w:rsidR="00547392">
      <w:rPr>
        <w:noProof/>
      </w:rPr>
      <w:t>75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3A2" w:rsidRPr="00E67565" w:rsidRDefault="007033A2" w:rsidP="0098410D">
      <w:r w:rsidRPr="00E67565">
        <w:separator/>
      </w:r>
    </w:p>
  </w:footnote>
  <w:footnote w:type="continuationSeparator" w:id="0">
    <w:p w:rsidR="007033A2" w:rsidRPr="00E67565" w:rsidRDefault="007033A2" w:rsidP="0098410D">
      <w:r w:rsidRPr="00E67565">
        <w:continuationSeparator/>
      </w:r>
    </w:p>
  </w:footnote>
  <w:footnote w:id="1">
    <w:p w:rsidR="00672C89" w:rsidRPr="00AD45F9" w:rsidRDefault="00672C89" w:rsidP="00387293">
      <w:pPr>
        <w:pStyle w:val="FootnoteText"/>
        <w:rPr>
          <w:lang w:val="bg-BG"/>
        </w:rPr>
      </w:pPr>
      <w:r w:rsidRPr="00AD45F9">
        <w:rPr>
          <w:rStyle w:val="FootnoteReference"/>
          <w:lang w:val="bg-BG"/>
        </w:rPr>
        <w:footnoteRef/>
      </w:r>
      <w:r w:rsidRPr="00AD45F9">
        <w:rPr>
          <w:lang w:val="bg-BG"/>
        </w:rPr>
        <w:t>  Понятията „постоянен адрес“ и „настоящ адрес“ съгласно българското законодателство са разяснени в параграф</w:t>
      </w:r>
      <w:r w:rsidRPr="00AD45F9">
        <w:rPr>
          <w:lang w:val="bg-BG"/>
        </w:rPr>
        <w:fldChar w:fldCharType="begin"/>
      </w:r>
      <w:r w:rsidRPr="00AD45F9">
        <w:rPr>
          <w:lang w:val="bg-BG"/>
        </w:rPr>
        <w:instrText xml:space="preserve"> REF RLF_CAP_A18a_8 \h \* MERGEFORMAT </w:instrText>
      </w:r>
      <w:r w:rsidRPr="00AD45F9">
        <w:rPr>
          <w:lang w:val="bg-BG"/>
        </w:rPr>
      </w:r>
      <w:r w:rsidRPr="00AD45F9">
        <w:rPr>
          <w:lang w:val="bg-BG"/>
        </w:rPr>
        <w:fldChar w:fldCharType="separate"/>
      </w:r>
      <w:r w:rsidRPr="00AD45F9">
        <w:rPr>
          <w:noProof/>
          <w:lang w:val="bg-BG"/>
        </w:rPr>
        <w:t>150</w:t>
      </w:r>
      <w:r w:rsidRPr="00AD45F9">
        <w:rPr>
          <w:lang w:val="bg-BG"/>
        </w:rPr>
        <w:fldChar w:fldCharType="end"/>
      </w:r>
      <w:r w:rsidRPr="00AD45F9">
        <w:rPr>
          <w:lang w:val="bg-BG"/>
        </w:rPr>
        <w:t xml:space="preserve"> по-долу.</w:t>
      </w:r>
    </w:p>
  </w:footnote>
  <w:footnote w:id="2">
    <w:p w:rsidR="00672C89" w:rsidRPr="00AD45F9" w:rsidRDefault="00672C89" w:rsidP="00EA70FE">
      <w:pPr>
        <w:pStyle w:val="FootnoteText"/>
        <w:rPr>
          <w:lang w:val="bg-BG"/>
        </w:rPr>
      </w:pPr>
      <w:r w:rsidRPr="00AD45F9">
        <w:rPr>
          <w:rStyle w:val="FootnoteReference"/>
          <w:lang w:val="bg-BG"/>
        </w:rPr>
        <w:footnoteRef/>
      </w:r>
      <w:r w:rsidRPr="00AD45F9">
        <w:rPr>
          <w:lang w:val="bg-BG"/>
        </w:rPr>
        <w:t>  Според извлечение от регистъра на населението, представено от правителството в хода на производството по привременни мерки съгласно правило 39 от Правилника на Съда по настоящото дело, на 10 август 2023 г. г-жа Райнова се е омъжила за своя партньор и е приела неговата фамилия, като е станала г-жа Василева.</w:t>
      </w:r>
    </w:p>
  </w:footnote>
  <w:footnote w:id="3">
    <w:p w:rsidR="00672C89" w:rsidRPr="00AD45F9" w:rsidRDefault="00672C89" w:rsidP="00EA70FE">
      <w:pPr>
        <w:pStyle w:val="FootnoteText"/>
        <w:rPr>
          <w:lang w:val="bg-BG"/>
        </w:rPr>
      </w:pPr>
      <w:r w:rsidRPr="00AD45F9">
        <w:rPr>
          <w:rStyle w:val="FootnoteReference"/>
          <w:lang w:val="bg-BG"/>
        </w:rPr>
        <w:footnoteRef/>
      </w:r>
      <w:r w:rsidRPr="00AD45F9">
        <w:rPr>
          <w:lang w:val="bg-BG"/>
        </w:rPr>
        <w:t>  Това са производствата, последвали решението на ВАС за връщане на делото на АССГ, цитирано в края на предишния ред от таблицата.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A45145" w:rsidRDefault="00672C89" w:rsidP="00A45145">
    <w:pPr>
      <w:jc w:val="center"/>
    </w:pPr>
    <w:r>
      <w:rPr>
        <w:noProof/>
        <w:lang w:val="bg-BG" w:eastAsia="bg-BG"/>
      </w:rPr>
      <w:drawing>
        <wp:inline distT="0" distB="0" distL="0" distR="0" wp14:anchorId="67961E1D" wp14:editId="050E3AB2">
          <wp:extent cx="2962275" cy="1219200"/>
          <wp:effectExtent l="0" t="0" r="9525" b="0"/>
          <wp:docPr id="1570925492" name="Picture 157092549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72C89" w:rsidRPr="00E67565" w:rsidRDefault="00672C89"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Default="00672C89">
    <w:pPr>
      <w:pStyle w:val="Header"/>
    </w:pPr>
  </w:p>
  <w:p w:rsidR="00672C89" w:rsidRPr="00E67565" w:rsidRDefault="00672C89" w:rsidP="00EA70FE">
    <w:pP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4D0EC7" w:rsidRDefault="00672C89" w:rsidP="004D0EC7">
    <w:pPr>
      <w:pStyle w:val="JuHeader"/>
    </w:pPr>
    <w:r>
      <w:t>РЕШЕНИЕ ПО ДЕЛОТО „АЛЕКСИЕВА И ДР. СРЕЩУ БЪЛГАРИЯ“</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82CD5" w:rsidRDefault="00672C89" w:rsidP="007D3701">
    <w:pPr>
      <w:pStyle w:val="JuHeader"/>
    </w:pPr>
    <w:r w:rsidRPr="00882CD5">
      <w:t xml:space="preserve">РЕШЕНИЕ ПО ДЕЛОТО </w:t>
    </w:r>
    <w:r>
      <w:t>„АЛЕКСИЕВА И ДР. СРЕЩУ БЪЛГАРИЯ“</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4D0EC7" w:rsidRDefault="00672C89" w:rsidP="004D0EC7">
    <w:pPr>
      <w:pStyle w:val="JuHeader"/>
    </w:pPr>
    <w:r>
      <w:t>РЕШЕНИЕ ПО ДЕЛОТО „АЛЕКСИЕВА И ДР. СРЕЩУ БЪЛГАРИЯ“</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82CD5" w:rsidRDefault="00672C89" w:rsidP="007D3701">
    <w:pPr>
      <w:pStyle w:val="JuHeader"/>
    </w:pPr>
    <w:r w:rsidRPr="00882CD5">
      <w:t xml:space="preserve">РЕШЕНИЕ ПО ДЕЛОТО </w:t>
    </w:r>
    <w:r>
      <w:t>„АЛЕКСИЕВА И ДР. СРЕЩУ БЪЛГАРИЯ“</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71250" w:rsidRDefault="00672C89" w:rsidP="00A118B5">
    <w:pPr>
      <w:pStyle w:val="JuHeader"/>
    </w:pPr>
    <w:r w:rsidRPr="00A118B5">
      <w:t xml:space="preserve">РЕШЕНИЕ ПО ДЕЛОТО „АЛЕКСИЕВА И ДР. СРЕЩУ БЪЛГАРИЯ“ </w:t>
    </w:r>
    <w:r>
      <w:t>– ПРИЛОЖЕНИЯ</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C89" w:rsidRPr="00871250" w:rsidRDefault="00672C89" w:rsidP="00A118B5">
    <w:pPr>
      <w:pStyle w:val="JuHeader"/>
    </w:pPr>
    <w:r w:rsidRPr="00A118B5">
      <w:t>РЕШЕНИЕ ПО ДЕЛОТО „АЛЕКСИЕВА И ДР. СРЕЩУ БЪЛГАРИЯ“ – ПРИЛОЖЕНИЯ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3EC0A3D4"/>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mc:AlternateContent>
        <mc:Choice Requires="w14">
          <w:numFmt w:val="custom" w:format="А, Й, К, ..."/>
        </mc:Choice>
        <mc:Fallback>
          <w:numFmt w:val="decimal"/>
        </mc:Fallback>
      </mc:AlternateContent>
      <w:pStyle w:val="JuHA"/>
      <w:lvlText w:val="%3."/>
      <w:lvlJc w:val="left"/>
      <w:pPr>
        <w:ind w:left="530" w:hanging="360"/>
      </w:pPr>
      <w:rPr>
        <w:rFonts w:ascii="Times New Roman" w:eastAsia="Arial" w:hAnsi="Times New Roman" w:cs="Times New Roman" w:hint="default"/>
        <w:b/>
        <w:bCs/>
        <w:i w:val="0"/>
        <w:iCs w:val="0"/>
        <w:spacing w:val="-2"/>
        <w:w w:val="100"/>
        <w:sz w:val="24"/>
        <w:szCs w:val="24"/>
      </w:rPr>
    </w:lvl>
    <w:lvl w:ilvl="3">
      <w:start w:val="1"/>
      <w:numFmt w:val="decimal"/>
      <w:pStyle w:val="JuH1"/>
      <w:lvlText w:val="%4."/>
      <w:lvlJc w:val="left"/>
      <w:pPr>
        <w:ind w:left="680" w:hanging="340"/>
      </w:pPr>
      <w:rPr>
        <w:rFonts w:hint="default"/>
      </w:rPr>
    </w:lvl>
    <w:lvl w:ilvl="4">
      <w:start w:val="1"/>
      <mc:AlternateContent>
        <mc:Choice Requires="w14">
          <w:numFmt w:val="custom" w:format="а, й, к, ..."/>
        </mc:Choice>
        <mc:Fallback>
          <w:numFmt w:val="decimal"/>
        </mc:Fallback>
      </mc:AlternateContent>
      <w:pStyle w:val="JuHa0"/>
      <w:lvlText w:val="%5)"/>
      <w:lvlJc w:val="left"/>
      <w:pPr>
        <w:ind w:left="1495" w:hanging="360"/>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71CDC5E">
      <w:start w:val="1"/>
      <w:numFmt w:val="bullet"/>
      <w:pStyle w:val="ListBullet"/>
      <w:lvlText w:val=""/>
      <w:lvlJc w:val="left"/>
      <w:pPr>
        <w:tabs>
          <w:tab w:val="num" w:pos="851"/>
        </w:tabs>
        <w:ind w:left="568" w:firstLine="0"/>
      </w:pPr>
      <w:rPr>
        <w:rFonts w:ascii="Wingdings" w:hAnsi="Wingdings" w:hint="default"/>
        <w:color w:val="808080"/>
        <w:sz w:val="16"/>
      </w:rPr>
    </w:lvl>
    <w:lvl w:ilvl="1" w:tplc="A9D8664A" w:tentative="1">
      <w:start w:val="1"/>
      <w:numFmt w:val="bullet"/>
      <w:lvlText w:val="o"/>
      <w:lvlJc w:val="left"/>
      <w:pPr>
        <w:tabs>
          <w:tab w:val="num" w:pos="1724"/>
        </w:tabs>
        <w:ind w:left="1724" w:hanging="360"/>
      </w:pPr>
      <w:rPr>
        <w:rFonts w:ascii="Courier New" w:hAnsi="Courier New" w:cs="Courier New" w:hint="default"/>
      </w:rPr>
    </w:lvl>
    <w:lvl w:ilvl="2" w:tplc="B6B25512" w:tentative="1">
      <w:start w:val="1"/>
      <w:numFmt w:val="bullet"/>
      <w:lvlText w:val=""/>
      <w:lvlJc w:val="left"/>
      <w:pPr>
        <w:tabs>
          <w:tab w:val="num" w:pos="2444"/>
        </w:tabs>
        <w:ind w:left="2444" w:hanging="360"/>
      </w:pPr>
      <w:rPr>
        <w:rFonts w:ascii="Wingdings" w:hAnsi="Wingdings" w:hint="default"/>
      </w:rPr>
    </w:lvl>
    <w:lvl w:ilvl="3" w:tplc="E6F839F6" w:tentative="1">
      <w:start w:val="1"/>
      <w:numFmt w:val="bullet"/>
      <w:lvlText w:val=""/>
      <w:lvlJc w:val="left"/>
      <w:pPr>
        <w:tabs>
          <w:tab w:val="num" w:pos="3164"/>
        </w:tabs>
        <w:ind w:left="3164" w:hanging="360"/>
      </w:pPr>
      <w:rPr>
        <w:rFonts w:ascii="Symbol" w:hAnsi="Symbol" w:hint="default"/>
      </w:rPr>
    </w:lvl>
    <w:lvl w:ilvl="4" w:tplc="E6EC7FD8" w:tentative="1">
      <w:start w:val="1"/>
      <w:numFmt w:val="bullet"/>
      <w:lvlText w:val="o"/>
      <w:lvlJc w:val="left"/>
      <w:pPr>
        <w:tabs>
          <w:tab w:val="num" w:pos="3884"/>
        </w:tabs>
        <w:ind w:left="3884" w:hanging="360"/>
      </w:pPr>
      <w:rPr>
        <w:rFonts w:ascii="Courier New" w:hAnsi="Courier New" w:cs="Courier New" w:hint="default"/>
      </w:rPr>
    </w:lvl>
    <w:lvl w:ilvl="5" w:tplc="0986DBF8" w:tentative="1">
      <w:start w:val="1"/>
      <w:numFmt w:val="bullet"/>
      <w:lvlText w:val=""/>
      <w:lvlJc w:val="left"/>
      <w:pPr>
        <w:tabs>
          <w:tab w:val="num" w:pos="4604"/>
        </w:tabs>
        <w:ind w:left="4604" w:hanging="360"/>
      </w:pPr>
      <w:rPr>
        <w:rFonts w:ascii="Wingdings" w:hAnsi="Wingdings" w:hint="default"/>
      </w:rPr>
    </w:lvl>
    <w:lvl w:ilvl="6" w:tplc="4BDE1966" w:tentative="1">
      <w:start w:val="1"/>
      <w:numFmt w:val="bullet"/>
      <w:lvlText w:val=""/>
      <w:lvlJc w:val="left"/>
      <w:pPr>
        <w:tabs>
          <w:tab w:val="num" w:pos="5324"/>
        </w:tabs>
        <w:ind w:left="5324" w:hanging="360"/>
      </w:pPr>
      <w:rPr>
        <w:rFonts w:ascii="Symbol" w:hAnsi="Symbol" w:hint="default"/>
      </w:rPr>
    </w:lvl>
    <w:lvl w:ilvl="7" w:tplc="B7104DEA" w:tentative="1">
      <w:start w:val="1"/>
      <w:numFmt w:val="bullet"/>
      <w:lvlText w:val="o"/>
      <w:lvlJc w:val="left"/>
      <w:pPr>
        <w:tabs>
          <w:tab w:val="num" w:pos="6044"/>
        </w:tabs>
        <w:ind w:left="6044" w:hanging="360"/>
      </w:pPr>
      <w:rPr>
        <w:rFonts w:ascii="Courier New" w:hAnsi="Courier New" w:cs="Courier New" w:hint="default"/>
      </w:rPr>
    </w:lvl>
    <w:lvl w:ilvl="8" w:tplc="66BCA8EC"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lvlOverride w:ilvl="1">
      <w:lvl w:ilvl="1">
        <w:start w:val="1"/>
        <w:numFmt w:val="lowerLetter"/>
        <w:pStyle w:val="JuLista"/>
        <w:lvlText w:val="(%2)"/>
        <w:lvlJc w:val="left"/>
        <w:pPr>
          <w:tabs>
            <w:tab w:val="num" w:pos="680"/>
          </w:tabs>
          <w:ind w:left="680" w:hanging="340"/>
        </w:pPr>
        <w:rPr>
          <w:rFonts w:hint="default"/>
        </w:rPr>
      </w:lvl>
    </w:lvlOverride>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2"/>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3"/>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1">
      <w:lvl w:ilvl="1">
        <w:start w:val="1"/>
        <w:numFmt w:val="lowerLetter"/>
        <w:pStyle w:val="JuLista"/>
        <w:lvlText w:val="(%2)"/>
        <w:lvlJc w:val="left"/>
        <w:pPr>
          <w:tabs>
            <w:tab w:val="num" w:pos="680"/>
          </w:tabs>
          <w:ind w:left="680" w:hanging="340"/>
        </w:pPr>
        <w:rPr>
          <w:rFonts w:hint="default"/>
        </w:rPr>
      </w:lvl>
    </w:lvlOverride>
  </w:num>
  <w:num w:numId="33">
    <w:abstractNumId w:val="9"/>
    <w:lvlOverride w:ilvl="1">
      <w:lvl w:ilvl="1">
        <w:start w:val="1"/>
        <w:numFmt w:val="lowerLetter"/>
        <w:pStyle w:val="JuLista"/>
        <w:lvlText w:val="(%2)"/>
        <w:lvlJc w:val="left"/>
        <w:pPr>
          <w:tabs>
            <w:tab w:val="num" w:pos="680"/>
          </w:tabs>
          <w:ind w:left="680" w:hanging="340"/>
        </w:pPr>
        <w:rPr>
          <w:rFonts w:hint="default"/>
        </w:rPr>
      </w:lvl>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3"/>
  </w:docVars>
  <w:rsids>
    <w:rsidRoot w:val="00387293"/>
    <w:rsid w:val="0000345C"/>
    <w:rsid w:val="000041F8"/>
    <w:rsid w:val="000042A8"/>
    <w:rsid w:val="00004308"/>
    <w:rsid w:val="00005BF0"/>
    <w:rsid w:val="0000617D"/>
    <w:rsid w:val="00007154"/>
    <w:rsid w:val="000103AE"/>
    <w:rsid w:val="00011D69"/>
    <w:rsid w:val="000123CF"/>
    <w:rsid w:val="00012AD3"/>
    <w:rsid w:val="00015C2D"/>
    <w:rsid w:val="00015F00"/>
    <w:rsid w:val="0001768D"/>
    <w:rsid w:val="000176B0"/>
    <w:rsid w:val="00022C1D"/>
    <w:rsid w:val="0002592F"/>
    <w:rsid w:val="00031428"/>
    <w:rsid w:val="00031FC8"/>
    <w:rsid w:val="00033DBB"/>
    <w:rsid w:val="00034987"/>
    <w:rsid w:val="00034DC9"/>
    <w:rsid w:val="00041560"/>
    <w:rsid w:val="00041DEB"/>
    <w:rsid w:val="000559DB"/>
    <w:rsid w:val="0006004F"/>
    <w:rsid w:val="000602DF"/>
    <w:rsid w:val="00061B05"/>
    <w:rsid w:val="00062A50"/>
    <w:rsid w:val="000632D5"/>
    <w:rsid w:val="000644EE"/>
    <w:rsid w:val="00071178"/>
    <w:rsid w:val="000712E3"/>
    <w:rsid w:val="000719FC"/>
    <w:rsid w:val="00073F07"/>
    <w:rsid w:val="00076416"/>
    <w:rsid w:val="000765F5"/>
    <w:rsid w:val="0007780A"/>
    <w:rsid w:val="00083517"/>
    <w:rsid w:val="00085457"/>
    <w:rsid w:val="00086733"/>
    <w:rsid w:val="00087FFC"/>
    <w:rsid w:val="00090638"/>
    <w:rsid w:val="000925AD"/>
    <w:rsid w:val="00094EE4"/>
    <w:rsid w:val="00096FE1"/>
    <w:rsid w:val="000974D8"/>
    <w:rsid w:val="00097A62"/>
    <w:rsid w:val="000A24EB"/>
    <w:rsid w:val="000A25AC"/>
    <w:rsid w:val="000B4D69"/>
    <w:rsid w:val="000B4E4B"/>
    <w:rsid w:val="000B686A"/>
    <w:rsid w:val="000B6923"/>
    <w:rsid w:val="000B7195"/>
    <w:rsid w:val="000C10BE"/>
    <w:rsid w:val="000C3160"/>
    <w:rsid w:val="000C5B43"/>
    <w:rsid w:val="000C5F3C"/>
    <w:rsid w:val="000C6DCC"/>
    <w:rsid w:val="000D47AA"/>
    <w:rsid w:val="000D65DD"/>
    <w:rsid w:val="000D721F"/>
    <w:rsid w:val="000D73D4"/>
    <w:rsid w:val="000E069B"/>
    <w:rsid w:val="000E0E82"/>
    <w:rsid w:val="000E0EF7"/>
    <w:rsid w:val="000E1DC5"/>
    <w:rsid w:val="000E223F"/>
    <w:rsid w:val="000E2B62"/>
    <w:rsid w:val="000E46B8"/>
    <w:rsid w:val="000E5477"/>
    <w:rsid w:val="000E7D45"/>
    <w:rsid w:val="000F44B7"/>
    <w:rsid w:val="000F5199"/>
    <w:rsid w:val="000F52F4"/>
    <w:rsid w:val="000F61BC"/>
    <w:rsid w:val="000F7851"/>
    <w:rsid w:val="00101505"/>
    <w:rsid w:val="00101E54"/>
    <w:rsid w:val="0010457A"/>
    <w:rsid w:val="00104E23"/>
    <w:rsid w:val="00106A63"/>
    <w:rsid w:val="00110DA8"/>
    <w:rsid w:val="00111B0C"/>
    <w:rsid w:val="001125A2"/>
    <w:rsid w:val="00112AE8"/>
    <w:rsid w:val="00116A6F"/>
    <w:rsid w:val="00116B02"/>
    <w:rsid w:val="00120D6C"/>
    <w:rsid w:val="001238C9"/>
    <w:rsid w:val="001257EC"/>
    <w:rsid w:val="00125D6E"/>
    <w:rsid w:val="00127127"/>
    <w:rsid w:val="00127EA0"/>
    <w:rsid w:val="00132322"/>
    <w:rsid w:val="00133D33"/>
    <w:rsid w:val="00134586"/>
    <w:rsid w:val="00134B6A"/>
    <w:rsid w:val="00134D64"/>
    <w:rsid w:val="00135A30"/>
    <w:rsid w:val="0013612C"/>
    <w:rsid w:val="00137FF6"/>
    <w:rsid w:val="00141650"/>
    <w:rsid w:val="00141A9C"/>
    <w:rsid w:val="00142230"/>
    <w:rsid w:val="00143491"/>
    <w:rsid w:val="00146EC9"/>
    <w:rsid w:val="00150BFA"/>
    <w:rsid w:val="00151435"/>
    <w:rsid w:val="00154416"/>
    <w:rsid w:val="001561B6"/>
    <w:rsid w:val="00162A12"/>
    <w:rsid w:val="00166530"/>
    <w:rsid w:val="00170027"/>
    <w:rsid w:val="00176942"/>
    <w:rsid w:val="001802B5"/>
    <w:rsid w:val="00182EBA"/>
    <w:rsid w:val="001832BD"/>
    <w:rsid w:val="001849A4"/>
    <w:rsid w:val="00190415"/>
    <w:rsid w:val="00193E10"/>
    <w:rsid w:val="001943B5"/>
    <w:rsid w:val="00195134"/>
    <w:rsid w:val="0019573B"/>
    <w:rsid w:val="001965E8"/>
    <w:rsid w:val="001A020C"/>
    <w:rsid w:val="001A145B"/>
    <w:rsid w:val="001A24FE"/>
    <w:rsid w:val="001A2998"/>
    <w:rsid w:val="001A36B7"/>
    <w:rsid w:val="001A3E09"/>
    <w:rsid w:val="001A4E9A"/>
    <w:rsid w:val="001A5A8B"/>
    <w:rsid w:val="001A5E3E"/>
    <w:rsid w:val="001A674C"/>
    <w:rsid w:val="001A7F49"/>
    <w:rsid w:val="001B1774"/>
    <w:rsid w:val="001B3B24"/>
    <w:rsid w:val="001C055B"/>
    <w:rsid w:val="001C0F98"/>
    <w:rsid w:val="001C2A42"/>
    <w:rsid w:val="001C5083"/>
    <w:rsid w:val="001C5AF3"/>
    <w:rsid w:val="001D20AA"/>
    <w:rsid w:val="001D2B32"/>
    <w:rsid w:val="001D3028"/>
    <w:rsid w:val="001D63ED"/>
    <w:rsid w:val="001D7348"/>
    <w:rsid w:val="001E035B"/>
    <w:rsid w:val="001E0961"/>
    <w:rsid w:val="001E3EAE"/>
    <w:rsid w:val="001E6857"/>
    <w:rsid w:val="001E6F32"/>
    <w:rsid w:val="001F1AB7"/>
    <w:rsid w:val="001F2145"/>
    <w:rsid w:val="001F6262"/>
    <w:rsid w:val="001F67B0"/>
    <w:rsid w:val="001F7B3D"/>
    <w:rsid w:val="00202752"/>
    <w:rsid w:val="0020335A"/>
    <w:rsid w:val="00203A55"/>
    <w:rsid w:val="002052BC"/>
    <w:rsid w:val="00205C9F"/>
    <w:rsid w:val="00205F9F"/>
    <w:rsid w:val="0020718E"/>
    <w:rsid w:val="00207BCE"/>
    <w:rsid w:val="00210338"/>
    <w:rsid w:val="002115FC"/>
    <w:rsid w:val="0021423C"/>
    <w:rsid w:val="002162C4"/>
    <w:rsid w:val="00221604"/>
    <w:rsid w:val="00225EE1"/>
    <w:rsid w:val="00226C89"/>
    <w:rsid w:val="00230D00"/>
    <w:rsid w:val="00231DF7"/>
    <w:rsid w:val="00231FD1"/>
    <w:rsid w:val="0023315B"/>
    <w:rsid w:val="002339E0"/>
    <w:rsid w:val="00233CF8"/>
    <w:rsid w:val="00234024"/>
    <w:rsid w:val="0023575D"/>
    <w:rsid w:val="00235ACA"/>
    <w:rsid w:val="00236F5F"/>
    <w:rsid w:val="00237148"/>
    <w:rsid w:val="0024222D"/>
    <w:rsid w:val="002422B6"/>
    <w:rsid w:val="00244B0E"/>
    <w:rsid w:val="00244F6C"/>
    <w:rsid w:val="00246A54"/>
    <w:rsid w:val="00246B89"/>
    <w:rsid w:val="00251BE4"/>
    <w:rsid w:val="00252B02"/>
    <w:rsid w:val="00252C4E"/>
    <w:rsid w:val="002532C5"/>
    <w:rsid w:val="00254CC2"/>
    <w:rsid w:val="00254DF2"/>
    <w:rsid w:val="00260C03"/>
    <w:rsid w:val="002641EC"/>
    <w:rsid w:val="0026439A"/>
    <w:rsid w:val="002645FE"/>
    <w:rsid w:val="002649DB"/>
    <w:rsid w:val="0026540E"/>
    <w:rsid w:val="00275123"/>
    <w:rsid w:val="00277330"/>
    <w:rsid w:val="00281B7C"/>
    <w:rsid w:val="00281BE5"/>
    <w:rsid w:val="00282240"/>
    <w:rsid w:val="00282BD8"/>
    <w:rsid w:val="00283F18"/>
    <w:rsid w:val="00287955"/>
    <w:rsid w:val="00287AD5"/>
    <w:rsid w:val="002929EA"/>
    <w:rsid w:val="002934D0"/>
    <w:rsid w:val="00293676"/>
    <w:rsid w:val="00293BD9"/>
    <w:rsid w:val="002948AD"/>
    <w:rsid w:val="00296DC2"/>
    <w:rsid w:val="002976A4"/>
    <w:rsid w:val="002A01CC"/>
    <w:rsid w:val="002A0F95"/>
    <w:rsid w:val="002A613A"/>
    <w:rsid w:val="002A61B1"/>
    <w:rsid w:val="002A663C"/>
    <w:rsid w:val="002B40C6"/>
    <w:rsid w:val="002B444B"/>
    <w:rsid w:val="002B5887"/>
    <w:rsid w:val="002B5B43"/>
    <w:rsid w:val="002B764B"/>
    <w:rsid w:val="002C0E27"/>
    <w:rsid w:val="002C1ABF"/>
    <w:rsid w:val="002C1CF3"/>
    <w:rsid w:val="002C3040"/>
    <w:rsid w:val="002C4433"/>
    <w:rsid w:val="002C5ADD"/>
    <w:rsid w:val="002C6630"/>
    <w:rsid w:val="002C7826"/>
    <w:rsid w:val="002D022D"/>
    <w:rsid w:val="002D22CF"/>
    <w:rsid w:val="002D24BB"/>
    <w:rsid w:val="002D2FA7"/>
    <w:rsid w:val="002D32D5"/>
    <w:rsid w:val="002D47BA"/>
    <w:rsid w:val="002D77B9"/>
    <w:rsid w:val="002E233F"/>
    <w:rsid w:val="002E46DA"/>
    <w:rsid w:val="002E5357"/>
    <w:rsid w:val="002E7764"/>
    <w:rsid w:val="002E79D0"/>
    <w:rsid w:val="002E7A67"/>
    <w:rsid w:val="002F2AF7"/>
    <w:rsid w:val="002F47C0"/>
    <w:rsid w:val="002F69C4"/>
    <w:rsid w:val="002F7D9E"/>
    <w:rsid w:val="002F7E1C"/>
    <w:rsid w:val="00301A75"/>
    <w:rsid w:val="00302F70"/>
    <w:rsid w:val="0030336F"/>
    <w:rsid w:val="0030375E"/>
    <w:rsid w:val="00312A30"/>
    <w:rsid w:val="00314EED"/>
    <w:rsid w:val="003201D8"/>
    <w:rsid w:val="00320F72"/>
    <w:rsid w:val="0032463E"/>
    <w:rsid w:val="00326224"/>
    <w:rsid w:val="00337EE4"/>
    <w:rsid w:val="00340FFD"/>
    <w:rsid w:val="0034473B"/>
    <w:rsid w:val="00345C41"/>
    <w:rsid w:val="0034642B"/>
    <w:rsid w:val="0034655E"/>
    <w:rsid w:val="00346F8E"/>
    <w:rsid w:val="00347910"/>
    <w:rsid w:val="003506B1"/>
    <w:rsid w:val="003507F2"/>
    <w:rsid w:val="0035312F"/>
    <w:rsid w:val="003555A4"/>
    <w:rsid w:val="00355877"/>
    <w:rsid w:val="00355E03"/>
    <w:rsid w:val="00356AC7"/>
    <w:rsid w:val="003605DF"/>
    <w:rsid w:val="003609FA"/>
    <w:rsid w:val="003710C8"/>
    <w:rsid w:val="003750BE"/>
    <w:rsid w:val="00375DAF"/>
    <w:rsid w:val="003829E4"/>
    <w:rsid w:val="00385A36"/>
    <w:rsid w:val="00385F3D"/>
    <w:rsid w:val="00386504"/>
    <w:rsid w:val="00387293"/>
    <w:rsid w:val="0038740C"/>
    <w:rsid w:val="00387B9D"/>
    <w:rsid w:val="00387C70"/>
    <w:rsid w:val="00390294"/>
    <w:rsid w:val="003907E9"/>
    <w:rsid w:val="0039364F"/>
    <w:rsid w:val="00393BF4"/>
    <w:rsid w:val="00396686"/>
    <w:rsid w:val="0039778E"/>
    <w:rsid w:val="003A3CBF"/>
    <w:rsid w:val="003A4921"/>
    <w:rsid w:val="003A79C9"/>
    <w:rsid w:val="003B1BAB"/>
    <w:rsid w:val="003B32BA"/>
    <w:rsid w:val="003B4941"/>
    <w:rsid w:val="003B5FA3"/>
    <w:rsid w:val="003C5714"/>
    <w:rsid w:val="003C6B9F"/>
    <w:rsid w:val="003C6E2A"/>
    <w:rsid w:val="003D0299"/>
    <w:rsid w:val="003D13D9"/>
    <w:rsid w:val="003D6FBC"/>
    <w:rsid w:val="003E6D80"/>
    <w:rsid w:val="003E7BCC"/>
    <w:rsid w:val="003F05FA"/>
    <w:rsid w:val="003F105F"/>
    <w:rsid w:val="003F19C7"/>
    <w:rsid w:val="003F1C5C"/>
    <w:rsid w:val="003F244A"/>
    <w:rsid w:val="003F2517"/>
    <w:rsid w:val="003F30B8"/>
    <w:rsid w:val="003F4975"/>
    <w:rsid w:val="003F4C45"/>
    <w:rsid w:val="003F5F7B"/>
    <w:rsid w:val="003F7D64"/>
    <w:rsid w:val="0040178D"/>
    <w:rsid w:val="0040433A"/>
    <w:rsid w:val="00414300"/>
    <w:rsid w:val="00414F27"/>
    <w:rsid w:val="00420703"/>
    <w:rsid w:val="00424153"/>
    <w:rsid w:val="00424761"/>
    <w:rsid w:val="00425393"/>
    <w:rsid w:val="00425C67"/>
    <w:rsid w:val="00426D55"/>
    <w:rsid w:val="00427E7A"/>
    <w:rsid w:val="004355AC"/>
    <w:rsid w:val="00436C49"/>
    <w:rsid w:val="00441CC8"/>
    <w:rsid w:val="00443D98"/>
    <w:rsid w:val="00445366"/>
    <w:rsid w:val="00447F5B"/>
    <w:rsid w:val="004529FF"/>
    <w:rsid w:val="00461DB0"/>
    <w:rsid w:val="00463926"/>
    <w:rsid w:val="004642C6"/>
    <w:rsid w:val="00464AB7"/>
    <w:rsid w:val="00464C9A"/>
    <w:rsid w:val="004703EF"/>
    <w:rsid w:val="00471A18"/>
    <w:rsid w:val="00474F3D"/>
    <w:rsid w:val="00477E3A"/>
    <w:rsid w:val="00481490"/>
    <w:rsid w:val="00483E5F"/>
    <w:rsid w:val="00485FF9"/>
    <w:rsid w:val="00486DB8"/>
    <w:rsid w:val="0049049B"/>
    <w:rsid w:val="004907F0"/>
    <w:rsid w:val="0049095B"/>
    <w:rsid w:val="0049140B"/>
    <w:rsid w:val="004923A5"/>
    <w:rsid w:val="0049310E"/>
    <w:rsid w:val="004950E2"/>
    <w:rsid w:val="00496BFB"/>
    <w:rsid w:val="004973F2"/>
    <w:rsid w:val="004A15C7"/>
    <w:rsid w:val="004A3201"/>
    <w:rsid w:val="004A7044"/>
    <w:rsid w:val="004A75B0"/>
    <w:rsid w:val="004B013B"/>
    <w:rsid w:val="004B112B"/>
    <w:rsid w:val="004B3647"/>
    <w:rsid w:val="004B444E"/>
    <w:rsid w:val="004B4F56"/>
    <w:rsid w:val="004B6B0B"/>
    <w:rsid w:val="004C01E4"/>
    <w:rsid w:val="004C086C"/>
    <w:rsid w:val="004C1F56"/>
    <w:rsid w:val="004C27BC"/>
    <w:rsid w:val="004C3C13"/>
    <w:rsid w:val="004C4CE5"/>
    <w:rsid w:val="004C6621"/>
    <w:rsid w:val="004C74B3"/>
    <w:rsid w:val="004C76CB"/>
    <w:rsid w:val="004D06DE"/>
    <w:rsid w:val="004D0EC7"/>
    <w:rsid w:val="004D15F3"/>
    <w:rsid w:val="004D2CCD"/>
    <w:rsid w:val="004D3B3D"/>
    <w:rsid w:val="004D4EF1"/>
    <w:rsid w:val="004D5311"/>
    <w:rsid w:val="004D5DCC"/>
    <w:rsid w:val="004D7E45"/>
    <w:rsid w:val="004E29CB"/>
    <w:rsid w:val="004E5200"/>
    <w:rsid w:val="004F0B63"/>
    <w:rsid w:val="004F10AF"/>
    <w:rsid w:val="004F11A4"/>
    <w:rsid w:val="004F1FAA"/>
    <w:rsid w:val="004F2389"/>
    <w:rsid w:val="004F304D"/>
    <w:rsid w:val="004F39BF"/>
    <w:rsid w:val="004F3BD9"/>
    <w:rsid w:val="004F4290"/>
    <w:rsid w:val="004F61BE"/>
    <w:rsid w:val="004F66B1"/>
    <w:rsid w:val="005031E1"/>
    <w:rsid w:val="00505F69"/>
    <w:rsid w:val="00507E4F"/>
    <w:rsid w:val="005115E0"/>
    <w:rsid w:val="00511C07"/>
    <w:rsid w:val="005125CB"/>
    <w:rsid w:val="00512EC4"/>
    <w:rsid w:val="0051725A"/>
    <w:rsid w:val="005173A6"/>
    <w:rsid w:val="00517BB8"/>
    <w:rsid w:val="00520354"/>
    <w:rsid w:val="00520BAA"/>
    <w:rsid w:val="005217D8"/>
    <w:rsid w:val="00523C18"/>
    <w:rsid w:val="005249D2"/>
    <w:rsid w:val="00525208"/>
    <w:rsid w:val="005257A5"/>
    <w:rsid w:val="00525A5D"/>
    <w:rsid w:val="005264C0"/>
    <w:rsid w:val="00526A8A"/>
    <w:rsid w:val="00527FB1"/>
    <w:rsid w:val="00530FE6"/>
    <w:rsid w:val="00531898"/>
    <w:rsid w:val="00531DF2"/>
    <w:rsid w:val="00532A2C"/>
    <w:rsid w:val="0053315C"/>
    <w:rsid w:val="00534718"/>
    <w:rsid w:val="00537476"/>
    <w:rsid w:val="0054048F"/>
    <w:rsid w:val="005442EE"/>
    <w:rsid w:val="00545DA6"/>
    <w:rsid w:val="0054665D"/>
    <w:rsid w:val="0054716E"/>
    <w:rsid w:val="00547353"/>
    <w:rsid w:val="00547392"/>
    <w:rsid w:val="005474E7"/>
    <w:rsid w:val="005512A3"/>
    <w:rsid w:val="00555D85"/>
    <w:rsid w:val="005578CE"/>
    <w:rsid w:val="00562781"/>
    <w:rsid w:val="00562929"/>
    <w:rsid w:val="00562B6C"/>
    <w:rsid w:val="005639BA"/>
    <w:rsid w:val="00566653"/>
    <w:rsid w:val="00570070"/>
    <w:rsid w:val="0057271C"/>
    <w:rsid w:val="00572845"/>
    <w:rsid w:val="005745B1"/>
    <w:rsid w:val="005879A2"/>
    <w:rsid w:val="00590F2C"/>
    <w:rsid w:val="00592772"/>
    <w:rsid w:val="00592995"/>
    <w:rsid w:val="0059574A"/>
    <w:rsid w:val="005A1B9B"/>
    <w:rsid w:val="005A2221"/>
    <w:rsid w:val="005A2E79"/>
    <w:rsid w:val="005A6751"/>
    <w:rsid w:val="005B092E"/>
    <w:rsid w:val="005B152C"/>
    <w:rsid w:val="005B1EE0"/>
    <w:rsid w:val="005B2305"/>
    <w:rsid w:val="005B2B24"/>
    <w:rsid w:val="005B4425"/>
    <w:rsid w:val="005B4882"/>
    <w:rsid w:val="005B4B94"/>
    <w:rsid w:val="005B6027"/>
    <w:rsid w:val="005C0381"/>
    <w:rsid w:val="005C2C62"/>
    <w:rsid w:val="005C313B"/>
    <w:rsid w:val="005C3EE8"/>
    <w:rsid w:val="005D2F2A"/>
    <w:rsid w:val="005D34F9"/>
    <w:rsid w:val="005D4190"/>
    <w:rsid w:val="005D4B91"/>
    <w:rsid w:val="005D67A3"/>
    <w:rsid w:val="005E09EC"/>
    <w:rsid w:val="005E2988"/>
    <w:rsid w:val="005E3085"/>
    <w:rsid w:val="005E31A1"/>
    <w:rsid w:val="005F0EB3"/>
    <w:rsid w:val="005F51E1"/>
    <w:rsid w:val="00603D3C"/>
    <w:rsid w:val="00611C80"/>
    <w:rsid w:val="0061586C"/>
    <w:rsid w:val="00620692"/>
    <w:rsid w:val="00623885"/>
    <w:rsid w:val="00623E37"/>
    <w:rsid w:val="006242CA"/>
    <w:rsid w:val="006243DA"/>
    <w:rsid w:val="00627507"/>
    <w:rsid w:val="00633717"/>
    <w:rsid w:val="0063403A"/>
    <w:rsid w:val="006344E1"/>
    <w:rsid w:val="00635D57"/>
    <w:rsid w:val="00640F0D"/>
    <w:rsid w:val="00643524"/>
    <w:rsid w:val="0064393B"/>
    <w:rsid w:val="00643CD1"/>
    <w:rsid w:val="00645CF2"/>
    <w:rsid w:val="00653BED"/>
    <w:rsid w:val="006545C4"/>
    <w:rsid w:val="00661971"/>
    <w:rsid w:val="00661CE8"/>
    <w:rsid w:val="006623D9"/>
    <w:rsid w:val="006642A5"/>
    <w:rsid w:val="006654BD"/>
    <w:rsid w:val="0066550C"/>
    <w:rsid w:val="00665BD2"/>
    <w:rsid w:val="006671BA"/>
    <w:rsid w:val="006712BB"/>
    <w:rsid w:val="006716F2"/>
    <w:rsid w:val="00671CCA"/>
    <w:rsid w:val="00672C89"/>
    <w:rsid w:val="0067392B"/>
    <w:rsid w:val="00675AF2"/>
    <w:rsid w:val="00677ED3"/>
    <w:rsid w:val="00682BF2"/>
    <w:rsid w:val="00684CE7"/>
    <w:rsid w:val="0068573E"/>
    <w:rsid w:val="006859CE"/>
    <w:rsid w:val="006908B6"/>
    <w:rsid w:val="00691270"/>
    <w:rsid w:val="00694BA8"/>
    <w:rsid w:val="006966C0"/>
    <w:rsid w:val="006A037C"/>
    <w:rsid w:val="006A0C84"/>
    <w:rsid w:val="006A36F4"/>
    <w:rsid w:val="006A406F"/>
    <w:rsid w:val="006A4E97"/>
    <w:rsid w:val="006A5D3A"/>
    <w:rsid w:val="006B1942"/>
    <w:rsid w:val="006B215C"/>
    <w:rsid w:val="006B6457"/>
    <w:rsid w:val="006B6DF1"/>
    <w:rsid w:val="006C186F"/>
    <w:rsid w:val="006C23D4"/>
    <w:rsid w:val="006C2DB7"/>
    <w:rsid w:val="006C6DEA"/>
    <w:rsid w:val="006C72BE"/>
    <w:rsid w:val="006C7BB0"/>
    <w:rsid w:val="006D169A"/>
    <w:rsid w:val="006D3237"/>
    <w:rsid w:val="006D5C69"/>
    <w:rsid w:val="006E2E37"/>
    <w:rsid w:val="006E3CF1"/>
    <w:rsid w:val="006E68A3"/>
    <w:rsid w:val="006E7E80"/>
    <w:rsid w:val="006F00D5"/>
    <w:rsid w:val="006F1C2D"/>
    <w:rsid w:val="006F25AD"/>
    <w:rsid w:val="006F33E6"/>
    <w:rsid w:val="006F3BA8"/>
    <w:rsid w:val="006F48CA"/>
    <w:rsid w:val="006F64DD"/>
    <w:rsid w:val="006F712D"/>
    <w:rsid w:val="006F72E9"/>
    <w:rsid w:val="00700C68"/>
    <w:rsid w:val="00700EA5"/>
    <w:rsid w:val="0070231F"/>
    <w:rsid w:val="007033A2"/>
    <w:rsid w:val="0070353C"/>
    <w:rsid w:val="0071143C"/>
    <w:rsid w:val="00715127"/>
    <w:rsid w:val="00715E8E"/>
    <w:rsid w:val="00716672"/>
    <w:rsid w:val="00720C58"/>
    <w:rsid w:val="00723580"/>
    <w:rsid w:val="00723755"/>
    <w:rsid w:val="00724B22"/>
    <w:rsid w:val="00726180"/>
    <w:rsid w:val="00726550"/>
    <w:rsid w:val="00730F85"/>
    <w:rsid w:val="0073136C"/>
    <w:rsid w:val="007318C0"/>
    <w:rsid w:val="00731F0F"/>
    <w:rsid w:val="00733250"/>
    <w:rsid w:val="0073397B"/>
    <w:rsid w:val="00737117"/>
    <w:rsid w:val="00741404"/>
    <w:rsid w:val="00743E26"/>
    <w:rsid w:val="007449E5"/>
    <w:rsid w:val="00745F49"/>
    <w:rsid w:val="00746E86"/>
    <w:rsid w:val="0074750E"/>
    <w:rsid w:val="00747FF0"/>
    <w:rsid w:val="00751066"/>
    <w:rsid w:val="00753495"/>
    <w:rsid w:val="0075566E"/>
    <w:rsid w:val="00756E51"/>
    <w:rsid w:val="00761EC1"/>
    <w:rsid w:val="00763602"/>
    <w:rsid w:val="007643BB"/>
    <w:rsid w:val="00764D4E"/>
    <w:rsid w:val="00765A1F"/>
    <w:rsid w:val="0076615C"/>
    <w:rsid w:val="00770301"/>
    <w:rsid w:val="00773411"/>
    <w:rsid w:val="00773DBA"/>
    <w:rsid w:val="00775B6D"/>
    <w:rsid w:val="00776D68"/>
    <w:rsid w:val="007772A4"/>
    <w:rsid w:val="00777518"/>
    <w:rsid w:val="00781140"/>
    <w:rsid w:val="007815FA"/>
    <w:rsid w:val="0078222C"/>
    <w:rsid w:val="0078323E"/>
    <w:rsid w:val="007849C2"/>
    <w:rsid w:val="007850EE"/>
    <w:rsid w:val="00785B95"/>
    <w:rsid w:val="00790E96"/>
    <w:rsid w:val="007926FD"/>
    <w:rsid w:val="00793366"/>
    <w:rsid w:val="007954B8"/>
    <w:rsid w:val="0079666C"/>
    <w:rsid w:val="007A15DF"/>
    <w:rsid w:val="007A30BC"/>
    <w:rsid w:val="007A3FC5"/>
    <w:rsid w:val="007A45BA"/>
    <w:rsid w:val="007A4CB0"/>
    <w:rsid w:val="007A716F"/>
    <w:rsid w:val="007B0B9A"/>
    <w:rsid w:val="007B270A"/>
    <w:rsid w:val="007B4182"/>
    <w:rsid w:val="007B4834"/>
    <w:rsid w:val="007C0695"/>
    <w:rsid w:val="007C419A"/>
    <w:rsid w:val="007C4CC8"/>
    <w:rsid w:val="007C5426"/>
    <w:rsid w:val="007C5798"/>
    <w:rsid w:val="007D1ECD"/>
    <w:rsid w:val="007D3518"/>
    <w:rsid w:val="007D3701"/>
    <w:rsid w:val="007D4832"/>
    <w:rsid w:val="007D6EDA"/>
    <w:rsid w:val="007E21B2"/>
    <w:rsid w:val="007E2C4E"/>
    <w:rsid w:val="007E2C8C"/>
    <w:rsid w:val="007E51BA"/>
    <w:rsid w:val="007E73D7"/>
    <w:rsid w:val="007E79A4"/>
    <w:rsid w:val="007F1905"/>
    <w:rsid w:val="007F27E4"/>
    <w:rsid w:val="007F3437"/>
    <w:rsid w:val="00800E6A"/>
    <w:rsid w:val="00802C64"/>
    <w:rsid w:val="00805E52"/>
    <w:rsid w:val="008061D0"/>
    <w:rsid w:val="00810B38"/>
    <w:rsid w:val="00816FE6"/>
    <w:rsid w:val="00817134"/>
    <w:rsid w:val="0082029C"/>
    <w:rsid w:val="008204C7"/>
    <w:rsid w:val="00820992"/>
    <w:rsid w:val="00821328"/>
    <w:rsid w:val="00822688"/>
    <w:rsid w:val="00823602"/>
    <w:rsid w:val="00824600"/>
    <w:rsid w:val="008253B6"/>
    <w:rsid w:val="008255F5"/>
    <w:rsid w:val="00826890"/>
    <w:rsid w:val="0083014E"/>
    <w:rsid w:val="0083214A"/>
    <w:rsid w:val="008322ED"/>
    <w:rsid w:val="00834220"/>
    <w:rsid w:val="00840A9A"/>
    <w:rsid w:val="00840DAF"/>
    <w:rsid w:val="00842557"/>
    <w:rsid w:val="0084395F"/>
    <w:rsid w:val="00845149"/>
    <w:rsid w:val="00845723"/>
    <w:rsid w:val="00847588"/>
    <w:rsid w:val="008519E7"/>
    <w:rsid w:val="00851EF9"/>
    <w:rsid w:val="008577FD"/>
    <w:rsid w:val="0086027E"/>
    <w:rsid w:val="00860B03"/>
    <w:rsid w:val="00862033"/>
    <w:rsid w:val="008625CC"/>
    <w:rsid w:val="0086497A"/>
    <w:rsid w:val="00864F9A"/>
    <w:rsid w:val="0086538E"/>
    <w:rsid w:val="00867066"/>
    <w:rsid w:val="00871250"/>
    <w:rsid w:val="008713A1"/>
    <w:rsid w:val="00872584"/>
    <w:rsid w:val="00874435"/>
    <w:rsid w:val="008754AB"/>
    <w:rsid w:val="008757E5"/>
    <w:rsid w:val="00876F2E"/>
    <w:rsid w:val="008803D0"/>
    <w:rsid w:val="0088060C"/>
    <w:rsid w:val="008809DB"/>
    <w:rsid w:val="00880C5F"/>
    <w:rsid w:val="00882CD5"/>
    <w:rsid w:val="00883151"/>
    <w:rsid w:val="00890FC3"/>
    <w:rsid w:val="008911E2"/>
    <w:rsid w:val="00893576"/>
    <w:rsid w:val="00893E73"/>
    <w:rsid w:val="008A0F36"/>
    <w:rsid w:val="008A77A3"/>
    <w:rsid w:val="008B02DC"/>
    <w:rsid w:val="008B092C"/>
    <w:rsid w:val="008B0BEB"/>
    <w:rsid w:val="008B1AB2"/>
    <w:rsid w:val="008B2809"/>
    <w:rsid w:val="008B57CE"/>
    <w:rsid w:val="008C26DE"/>
    <w:rsid w:val="008C540C"/>
    <w:rsid w:val="008C6847"/>
    <w:rsid w:val="008D1668"/>
    <w:rsid w:val="008D2225"/>
    <w:rsid w:val="008D2866"/>
    <w:rsid w:val="008D4752"/>
    <w:rsid w:val="008D5A13"/>
    <w:rsid w:val="008D695D"/>
    <w:rsid w:val="008E271C"/>
    <w:rsid w:val="008E3A08"/>
    <w:rsid w:val="008E418E"/>
    <w:rsid w:val="008E5BC6"/>
    <w:rsid w:val="008E6217"/>
    <w:rsid w:val="008E6A25"/>
    <w:rsid w:val="008F0E30"/>
    <w:rsid w:val="008F101D"/>
    <w:rsid w:val="008F2465"/>
    <w:rsid w:val="008F2554"/>
    <w:rsid w:val="008F3AEC"/>
    <w:rsid w:val="008F4D80"/>
    <w:rsid w:val="008F5193"/>
    <w:rsid w:val="008F69E1"/>
    <w:rsid w:val="008F6B36"/>
    <w:rsid w:val="009013A7"/>
    <w:rsid w:val="009017FB"/>
    <w:rsid w:val="009017FC"/>
    <w:rsid w:val="00903698"/>
    <w:rsid w:val="009043B1"/>
    <w:rsid w:val="0090506B"/>
    <w:rsid w:val="009050C9"/>
    <w:rsid w:val="009066FC"/>
    <w:rsid w:val="00906D46"/>
    <w:rsid w:val="00906F9B"/>
    <w:rsid w:val="00912858"/>
    <w:rsid w:val="009130D9"/>
    <w:rsid w:val="00913E2F"/>
    <w:rsid w:val="009140A3"/>
    <w:rsid w:val="009144A2"/>
    <w:rsid w:val="0091510C"/>
    <w:rsid w:val="0091561B"/>
    <w:rsid w:val="009166DF"/>
    <w:rsid w:val="009225C5"/>
    <w:rsid w:val="009259AC"/>
    <w:rsid w:val="00926F38"/>
    <w:rsid w:val="00927BEB"/>
    <w:rsid w:val="00930C1B"/>
    <w:rsid w:val="009333DC"/>
    <w:rsid w:val="00934301"/>
    <w:rsid w:val="00934342"/>
    <w:rsid w:val="00936CD1"/>
    <w:rsid w:val="00937E19"/>
    <w:rsid w:val="00940C8A"/>
    <w:rsid w:val="0094131C"/>
    <w:rsid w:val="00941747"/>
    <w:rsid w:val="00941EFB"/>
    <w:rsid w:val="009430BC"/>
    <w:rsid w:val="00944573"/>
    <w:rsid w:val="0094710B"/>
    <w:rsid w:val="00947AFB"/>
    <w:rsid w:val="00951AA3"/>
    <w:rsid w:val="00951D7D"/>
    <w:rsid w:val="00956D0C"/>
    <w:rsid w:val="00960386"/>
    <w:rsid w:val="00960486"/>
    <w:rsid w:val="009630C7"/>
    <w:rsid w:val="00966EB1"/>
    <w:rsid w:val="00972B55"/>
    <w:rsid w:val="009743B7"/>
    <w:rsid w:val="00980B6F"/>
    <w:rsid w:val="0098228B"/>
    <w:rsid w:val="009828DA"/>
    <w:rsid w:val="0098410D"/>
    <w:rsid w:val="00985BAB"/>
    <w:rsid w:val="00986B3C"/>
    <w:rsid w:val="00990468"/>
    <w:rsid w:val="009967DA"/>
    <w:rsid w:val="0099732E"/>
    <w:rsid w:val="00997544"/>
    <w:rsid w:val="009A115C"/>
    <w:rsid w:val="009A18B5"/>
    <w:rsid w:val="009A7FC1"/>
    <w:rsid w:val="009B1606"/>
    <w:rsid w:val="009B1B5F"/>
    <w:rsid w:val="009B3687"/>
    <w:rsid w:val="009B6673"/>
    <w:rsid w:val="009C0521"/>
    <w:rsid w:val="009C0E3E"/>
    <w:rsid w:val="009C15EE"/>
    <w:rsid w:val="009C18C3"/>
    <w:rsid w:val="009C191B"/>
    <w:rsid w:val="009C2BD6"/>
    <w:rsid w:val="009D0C51"/>
    <w:rsid w:val="009D57AA"/>
    <w:rsid w:val="009E0D5E"/>
    <w:rsid w:val="009E0EB2"/>
    <w:rsid w:val="009E1F32"/>
    <w:rsid w:val="009E2CC2"/>
    <w:rsid w:val="009E2FAE"/>
    <w:rsid w:val="009E343B"/>
    <w:rsid w:val="009E3E97"/>
    <w:rsid w:val="009E47A2"/>
    <w:rsid w:val="009E776C"/>
    <w:rsid w:val="009E7A6F"/>
    <w:rsid w:val="009F0BB6"/>
    <w:rsid w:val="009F1A91"/>
    <w:rsid w:val="009F47EF"/>
    <w:rsid w:val="009F4C8F"/>
    <w:rsid w:val="00A02972"/>
    <w:rsid w:val="00A05588"/>
    <w:rsid w:val="00A10417"/>
    <w:rsid w:val="00A118B5"/>
    <w:rsid w:val="00A11980"/>
    <w:rsid w:val="00A138FE"/>
    <w:rsid w:val="00A13D72"/>
    <w:rsid w:val="00A15601"/>
    <w:rsid w:val="00A1726E"/>
    <w:rsid w:val="00A1767E"/>
    <w:rsid w:val="00A201B8"/>
    <w:rsid w:val="00A204CF"/>
    <w:rsid w:val="00A20CC4"/>
    <w:rsid w:val="00A21D2B"/>
    <w:rsid w:val="00A22745"/>
    <w:rsid w:val="00A23D49"/>
    <w:rsid w:val="00A27004"/>
    <w:rsid w:val="00A308CE"/>
    <w:rsid w:val="00A30C29"/>
    <w:rsid w:val="00A34C91"/>
    <w:rsid w:val="00A34DD6"/>
    <w:rsid w:val="00A35683"/>
    <w:rsid w:val="00A36819"/>
    <w:rsid w:val="00A36989"/>
    <w:rsid w:val="00A41D86"/>
    <w:rsid w:val="00A427DA"/>
    <w:rsid w:val="00A4322E"/>
    <w:rsid w:val="00A43628"/>
    <w:rsid w:val="00A43A1C"/>
    <w:rsid w:val="00A45145"/>
    <w:rsid w:val="00A51D0F"/>
    <w:rsid w:val="00A54192"/>
    <w:rsid w:val="00A57147"/>
    <w:rsid w:val="00A6035E"/>
    <w:rsid w:val="00A6144C"/>
    <w:rsid w:val="00A638EC"/>
    <w:rsid w:val="00A66617"/>
    <w:rsid w:val="00A671F8"/>
    <w:rsid w:val="00A673A4"/>
    <w:rsid w:val="00A724AE"/>
    <w:rsid w:val="00A73329"/>
    <w:rsid w:val="00A769D6"/>
    <w:rsid w:val="00A8228A"/>
    <w:rsid w:val="00A82359"/>
    <w:rsid w:val="00A8319A"/>
    <w:rsid w:val="00A865D2"/>
    <w:rsid w:val="00A87C10"/>
    <w:rsid w:val="00A90BCD"/>
    <w:rsid w:val="00A92625"/>
    <w:rsid w:val="00A94C20"/>
    <w:rsid w:val="00A957E6"/>
    <w:rsid w:val="00A95D81"/>
    <w:rsid w:val="00AA1672"/>
    <w:rsid w:val="00AA1B09"/>
    <w:rsid w:val="00AA227F"/>
    <w:rsid w:val="00AA3BC7"/>
    <w:rsid w:val="00AA5D9D"/>
    <w:rsid w:val="00AA754A"/>
    <w:rsid w:val="00AB099E"/>
    <w:rsid w:val="00AB4328"/>
    <w:rsid w:val="00AB706D"/>
    <w:rsid w:val="00AC3626"/>
    <w:rsid w:val="00AC38DE"/>
    <w:rsid w:val="00AC499C"/>
    <w:rsid w:val="00AC4CD4"/>
    <w:rsid w:val="00AC5589"/>
    <w:rsid w:val="00AC62DE"/>
    <w:rsid w:val="00AC7B74"/>
    <w:rsid w:val="00AD0B65"/>
    <w:rsid w:val="00AD16C8"/>
    <w:rsid w:val="00AD45F9"/>
    <w:rsid w:val="00AD4991"/>
    <w:rsid w:val="00AE06B5"/>
    <w:rsid w:val="00AE0A2E"/>
    <w:rsid w:val="00AE354C"/>
    <w:rsid w:val="00AE5AF6"/>
    <w:rsid w:val="00AF05EC"/>
    <w:rsid w:val="00AF12C5"/>
    <w:rsid w:val="00AF2739"/>
    <w:rsid w:val="00AF326A"/>
    <w:rsid w:val="00AF4B07"/>
    <w:rsid w:val="00AF6186"/>
    <w:rsid w:val="00AF6630"/>
    <w:rsid w:val="00AF7A3A"/>
    <w:rsid w:val="00B0197F"/>
    <w:rsid w:val="00B02587"/>
    <w:rsid w:val="00B03DFD"/>
    <w:rsid w:val="00B049D1"/>
    <w:rsid w:val="00B061E2"/>
    <w:rsid w:val="00B14793"/>
    <w:rsid w:val="00B153A0"/>
    <w:rsid w:val="00B160DB"/>
    <w:rsid w:val="00B1714C"/>
    <w:rsid w:val="00B20836"/>
    <w:rsid w:val="00B21BA8"/>
    <w:rsid w:val="00B235BB"/>
    <w:rsid w:val="00B2672B"/>
    <w:rsid w:val="00B27A44"/>
    <w:rsid w:val="00B30658"/>
    <w:rsid w:val="00B30BBF"/>
    <w:rsid w:val="00B33C03"/>
    <w:rsid w:val="00B36555"/>
    <w:rsid w:val="00B37E10"/>
    <w:rsid w:val="00B40461"/>
    <w:rsid w:val="00B41395"/>
    <w:rsid w:val="00B4421F"/>
    <w:rsid w:val="00B44E56"/>
    <w:rsid w:val="00B45917"/>
    <w:rsid w:val="00B46281"/>
    <w:rsid w:val="00B46543"/>
    <w:rsid w:val="00B46903"/>
    <w:rsid w:val="00B47D33"/>
    <w:rsid w:val="00B506FF"/>
    <w:rsid w:val="00B5205D"/>
    <w:rsid w:val="00B52A78"/>
    <w:rsid w:val="00B52BE0"/>
    <w:rsid w:val="00B54133"/>
    <w:rsid w:val="00B54D9A"/>
    <w:rsid w:val="00B55A8D"/>
    <w:rsid w:val="00B701ED"/>
    <w:rsid w:val="00B748F7"/>
    <w:rsid w:val="00B751BB"/>
    <w:rsid w:val="00B8086C"/>
    <w:rsid w:val="00B814A7"/>
    <w:rsid w:val="00B815E6"/>
    <w:rsid w:val="00B81C4E"/>
    <w:rsid w:val="00B81C58"/>
    <w:rsid w:val="00B861B4"/>
    <w:rsid w:val="00B86DFE"/>
    <w:rsid w:val="00B8781B"/>
    <w:rsid w:val="00B90589"/>
    <w:rsid w:val="00B90990"/>
    <w:rsid w:val="00B90D90"/>
    <w:rsid w:val="00B90DA0"/>
    <w:rsid w:val="00B922FF"/>
    <w:rsid w:val="00B9281E"/>
    <w:rsid w:val="00B93925"/>
    <w:rsid w:val="00B941D7"/>
    <w:rsid w:val="00B95187"/>
    <w:rsid w:val="00B96316"/>
    <w:rsid w:val="00BA2D55"/>
    <w:rsid w:val="00BA5157"/>
    <w:rsid w:val="00BA71B1"/>
    <w:rsid w:val="00BA77D6"/>
    <w:rsid w:val="00BB0637"/>
    <w:rsid w:val="00BB2924"/>
    <w:rsid w:val="00BB2ED7"/>
    <w:rsid w:val="00BB345F"/>
    <w:rsid w:val="00BB44A0"/>
    <w:rsid w:val="00BB48AB"/>
    <w:rsid w:val="00BB5C04"/>
    <w:rsid w:val="00BB68EA"/>
    <w:rsid w:val="00BB7B6D"/>
    <w:rsid w:val="00BC0B99"/>
    <w:rsid w:val="00BC1C27"/>
    <w:rsid w:val="00BC3F98"/>
    <w:rsid w:val="00BC4AE5"/>
    <w:rsid w:val="00BC56A7"/>
    <w:rsid w:val="00BC5C7E"/>
    <w:rsid w:val="00BC6A0F"/>
    <w:rsid w:val="00BC6BBF"/>
    <w:rsid w:val="00BD1572"/>
    <w:rsid w:val="00BD392B"/>
    <w:rsid w:val="00BD4E34"/>
    <w:rsid w:val="00BE14E3"/>
    <w:rsid w:val="00BE3774"/>
    <w:rsid w:val="00BE41E5"/>
    <w:rsid w:val="00BE4CE2"/>
    <w:rsid w:val="00BF118F"/>
    <w:rsid w:val="00BF3361"/>
    <w:rsid w:val="00BF4109"/>
    <w:rsid w:val="00BF4170"/>
    <w:rsid w:val="00BF4CC3"/>
    <w:rsid w:val="00C00472"/>
    <w:rsid w:val="00C03E16"/>
    <w:rsid w:val="00C04CEA"/>
    <w:rsid w:val="00C05094"/>
    <w:rsid w:val="00C054C7"/>
    <w:rsid w:val="00C057B5"/>
    <w:rsid w:val="00C07D0E"/>
    <w:rsid w:val="00C115C3"/>
    <w:rsid w:val="00C11FCE"/>
    <w:rsid w:val="00C146FA"/>
    <w:rsid w:val="00C15547"/>
    <w:rsid w:val="00C1672D"/>
    <w:rsid w:val="00C22687"/>
    <w:rsid w:val="00C24D96"/>
    <w:rsid w:val="00C26A92"/>
    <w:rsid w:val="00C26B1C"/>
    <w:rsid w:val="00C32A5A"/>
    <w:rsid w:val="00C32E4D"/>
    <w:rsid w:val="00C333A0"/>
    <w:rsid w:val="00C36A81"/>
    <w:rsid w:val="00C41974"/>
    <w:rsid w:val="00C41A1A"/>
    <w:rsid w:val="00C44A2C"/>
    <w:rsid w:val="00C44F09"/>
    <w:rsid w:val="00C45759"/>
    <w:rsid w:val="00C477F7"/>
    <w:rsid w:val="00C509A6"/>
    <w:rsid w:val="00C5221C"/>
    <w:rsid w:val="00C53F4A"/>
    <w:rsid w:val="00C54125"/>
    <w:rsid w:val="00C55B54"/>
    <w:rsid w:val="00C57549"/>
    <w:rsid w:val="00C6098E"/>
    <w:rsid w:val="00C6152C"/>
    <w:rsid w:val="00C628A3"/>
    <w:rsid w:val="00C6592B"/>
    <w:rsid w:val="00C71424"/>
    <w:rsid w:val="00C746BE"/>
    <w:rsid w:val="00C74810"/>
    <w:rsid w:val="00C74A63"/>
    <w:rsid w:val="00C75129"/>
    <w:rsid w:val="00C8592E"/>
    <w:rsid w:val="00C90D68"/>
    <w:rsid w:val="00C91A27"/>
    <w:rsid w:val="00C939FE"/>
    <w:rsid w:val="00CA44E0"/>
    <w:rsid w:val="00CA4BDA"/>
    <w:rsid w:val="00CA7C41"/>
    <w:rsid w:val="00CB13E3"/>
    <w:rsid w:val="00CB1F66"/>
    <w:rsid w:val="00CB232C"/>
    <w:rsid w:val="00CB2951"/>
    <w:rsid w:val="00CB4277"/>
    <w:rsid w:val="00CB47AC"/>
    <w:rsid w:val="00CC5067"/>
    <w:rsid w:val="00CC5087"/>
    <w:rsid w:val="00CC5933"/>
    <w:rsid w:val="00CD11D3"/>
    <w:rsid w:val="00CD282B"/>
    <w:rsid w:val="00CD447B"/>
    <w:rsid w:val="00CD4C35"/>
    <w:rsid w:val="00CD4FAF"/>
    <w:rsid w:val="00CD7369"/>
    <w:rsid w:val="00CE07A3"/>
    <w:rsid w:val="00CE0B0E"/>
    <w:rsid w:val="00CE3831"/>
    <w:rsid w:val="00CE5D85"/>
    <w:rsid w:val="00CE6684"/>
    <w:rsid w:val="00CF2397"/>
    <w:rsid w:val="00CF59DC"/>
    <w:rsid w:val="00CF6FF1"/>
    <w:rsid w:val="00D00ABB"/>
    <w:rsid w:val="00D02EEC"/>
    <w:rsid w:val="00D03551"/>
    <w:rsid w:val="00D04315"/>
    <w:rsid w:val="00D06A63"/>
    <w:rsid w:val="00D07E0E"/>
    <w:rsid w:val="00D10CD6"/>
    <w:rsid w:val="00D11478"/>
    <w:rsid w:val="00D138E3"/>
    <w:rsid w:val="00D15ED0"/>
    <w:rsid w:val="00D164BF"/>
    <w:rsid w:val="00D21B3E"/>
    <w:rsid w:val="00D21FED"/>
    <w:rsid w:val="00D23048"/>
    <w:rsid w:val="00D23EA6"/>
    <w:rsid w:val="00D24251"/>
    <w:rsid w:val="00D26CDF"/>
    <w:rsid w:val="00D26E72"/>
    <w:rsid w:val="00D33041"/>
    <w:rsid w:val="00D343E2"/>
    <w:rsid w:val="00D34BBE"/>
    <w:rsid w:val="00D361A2"/>
    <w:rsid w:val="00D37272"/>
    <w:rsid w:val="00D4342E"/>
    <w:rsid w:val="00D44C2E"/>
    <w:rsid w:val="00D45414"/>
    <w:rsid w:val="00D50101"/>
    <w:rsid w:val="00D50A0A"/>
    <w:rsid w:val="00D53548"/>
    <w:rsid w:val="00D5576B"/>
    <w:rsid w:val="00D55B77"/>
    <w:rsid w:val="00D566BD"/>
    <w:rsid w:val="00D57A4D"/>
    <w:rsid w:val="00D60AA7"/>
    <w:rsid w:val="00D60E98"/>
    <w:rsid w:val="00D61BC0"/>
    <w:rsid w:val="00D6427E"/>
    <w:rsid w:val="00D6435F"/>
    <w:rsid w:val="00D66471"/>
    <w:rsid w:val="00D669D4"/>
    <w:rsid w:val="00D67F7B"/>
    <w:rsid w:val="00D70641"/>
    <w:rsid w:val="00D73310"/>
    <w:rsid w:val="00D73C92"/>
    <w:rsid w:val="00D74042"/>
    <w:rsid w:val="00D74888"/>
    <w:rsid w:val="00D7488B"/>
    <w:rsid w:val="00D75E28"/>
    <w:rsid w:val="00D772C2"/>
    <w:rsid w:val="00D8008E"/>
    <w:rsid w:val="00D82C45"/>
    <w:rsid w:val="00D835AB"/>
    <w:rsid w:val="00D84E57"/>
    <w:rsid w:val="00D8571E"/>
    <w:rsid w:val="00D859CE"/>
    <w:rsid w:val="00D908A8"/>
    <w:rsid w:val="00D93F81"/>
    <w:rsid w:val="00D977B6"/>
    <w:rsid w:val="00DA1223"/>
    <w:rsid w:val="00DA36EB"/>
    <w:rsid w:val="00DA4A31"/>
    <w:rsid w:val="00DA5F4C"/>
    <w:rsid w:val="00DA7B04"/>
    <w:rsid w:val="00DB056A"/>
    <w:rsid w:val="00DB180D"/>
    <w:rsid w:val="00DB2D1D"/>
    <w:rsid w:val="00DB36C2"/>
    <w:rsid w:val="00DB3C9B"/>
    <w:rsid w:val="00DB62DA"/>
    <w:rsid w:val="00DB6C38"/>
    <w:rsid w:val="00DC00A8"/>
    <w:rsid w:val="00DC169B"/>
    <w:rsid w:val="00DC2368"/>
    <w:rsid w:val="00DC2AB9"/>
    <w:rsid w:val="00DC63F0"/>
    <w:rsid w:val="00DD08DE"/>
    <w:rsid w:val="00DD37EA"/>
    <w:rsid w:val="00DD38B3"/>
    <w:rsid w:val="00DD4F62"/>
    <w:rsid w:val="00DD5075"/>
    <w:rsid w:val="00DD69B5"/>
    <w:rsid w:val="00DD6EE5"/>
    <w:rsid w:val="00DE3507"/>
    <w:rsid w:val="00DE386C"/>
    <w:rsid w:val="00DE4D35"/>
    <w:rsid w:val="00DF098B"/>
    <w:rsid w:val="00DF11C4"/>
    <w:rsid w:val="00DF1C3F"/>
    <w:rsid w:val="00DF210C"/>
    <w:rsid w:val="00DF4B6A"/>
    <w:rsid w:val="00DF78A6"/>
    <w:rsid w:val="00E004C0"/>
    <w:rsid w:val="00E02B11"/>
    <w:rsid w:val="00E02C09"/>
    <w:rsid w:val="00E03E08"/>
    <w:rsid w:val="00E04D59"/>
    <w:rsid w:val="00E07DA1"/>
    <w:rsid w:val="00E123CB"/>
    <w:rsid w:val="00E12BDF"/>
    <w:rsid w:val="00E12FB6"/>
    <w:rsid w:val="00E135EF"/>
    <w:rsid w:val="00E13B09"/>
    <w:rsid w:val="00E20807"/>
    <w:rsid w:val="00E20E13"/>
    <w:rsid w:val="00E21DBC"/>
    <w:rsid w:val="00E25DE7"/>
    <w:rsid w:val="00E262C3"/>
    <w:rsid w:val="00E275D7"/>
    <w:rsid w:val="00E27DBE"/>
    <w:rsid w:val="00E320EB"/>
    <w:rsid w:val="00E32AB1"/>
    <w:rsid w:val="00E3388C"/>
    <w:rsid w:val="00E36C71"/>
    <w:rsid w:val="00E379A7"/>
    <w:rsid w:val="00E37C65"/>
    <w:rsid w:val="00E40404"/>
    <w:rsid w:val="00E4126A"/>
    <w:rsid w:val="00E42A06"/>
    <w:rsid w:val="00E43975"/>
    <w:rsid w:val="00E44874"/>
    <w:rsid w:val="00E459C6"/>
    <w:rsid w:val="00E46E41"/>
    <w:rsid w:val="00E47589"/>
    <w:rsid w:val="00E51058"/>
    <w:rsid w:val="00E51277"/>
    <w:rsid w:val="00E519A8"/>
    <w:rsid w:val="00E537B6"/>
    <w:rsid w:val="00E53A4A"/>
    <w:rsid w:val="00E557AA"/>
    <w:rsid w:val="00E60D56"/>
    <w:rsid w:val="00E63EC7"/>
    <w:rsid w:val="00E64915"/>
    <w:rsid w:val="00E64D3A"/>
    <w:rsid w:val="00E661D4"/>
    <w:rsid w:val="00E66776"/>
    <w:rsid w:val="00E67565"/>
    <w:rsid w:val="00E70091"/>
    <w:rsid w:val="00E70D2E"/>
    <w:rsid w:val="00E71D02"/>
    <w:rsid w:val="00E720F5"/>
    <w:rsid w:val="00E744E0"/>
    <w:rsid w:val="00E76D47"/>
    <w:rsid w:val="00E77868"/>
    <w:rsid w:val="00E827BC"/>
    <w:rsid w:val="00E838A6"/>
    <w:rsid w:val="00E849F7"/>
    <w:rsid w:val="00E861B8"/>
    <w:rsid w:val="00E87950"/>
    <w:rsid w:val="00E90302"/>
    <w:rsid w:val="00E91D05"/>
    <w:rsid w:val="00E9262D"/>
    <w:rsid w:val="00E94245"/>
    <w:rsid w:val="00E95C1E"/>
    <w:rsid w:val="00E97396"/>
    <w:rsid w:val="00EA185E"/>
    <w:rsid w:val="00EA2114"/>
    <w:rsid w:val="00EA3F9C"/>
    <w:rsid w:val="00EA592A"/>
    <w:rsid w:val="00EA70FE"/>
    <w:rsid w:val="00EB14E4"/>
    <w:rsid w:val="00EB3203"/>
    <w:rsid w:val="00EB32A5"/>
    <w:rsid w:val="00EB34ED"/>
    <w:rsid w:val="00EB447C"/>
    <w:rsid w:val="00EB7BE0"/>
    <w:rsid w:val="00EC0215"/>
    <w:rsid w:val="00EC1C62"/>
    <w:rsid w:val="00EC315E"/>
    <w:rsid w:val="00EC7920"/>
    <w:rsid w:val="00ED077C"/>
    <w:rsid w:val="00ED10A9"/>
    <w:rsid w:val="00ED1190"/>
    <w:rsid w:val="00ED1AEB"/>
    <w:rsid w:val="00ED34AC"/>
    <w:rsid w:val="00ED63F2"/>
    <w:rsid w:val="00ED6544"/>
    <w:rsid w:val="00EE0277"/>
    <w:rsid w:val="00EE2899"/>
    <w:rsid w:val="00EE30DE"/>
    <w:rsid w:val="00EE3E00"/>
    <w:rsid w:val="00EE486B"/>
    <w:rsid w:val="00EE5DD2"/>
    <w:rsid w:val="00EF0819"/>
    <w:rsid w:val="00EF2165"/>
    <w:rsid w:val="00EF24C9"/>
    <w:rsid w:val="00EF36C5"/>
    <w:rsid w:val="00EF3DB4"/>
    <w:rsid w:val="00EF5B28"/>
    <w:rsid w:val="00F00A73"/>
    <w:rsid w:val="00F00A79"/>
    <w:rsid w:val="00F00D13"/>
    <w:rsid w:val="00F00E86"/>
    <w:rsid w:val="00F046B3"/>
    <w:rsid w:val="00F07C1E"/>
    <w:rsid w:val="00F105DB"/>
    <w:rsid w:val="00F12CE5"/>
    <w:rsid w:val="00F132BC"/>
    <w:rsid w:val="00F13963"/>
    <w:rsid w:val="00F13D80"/>
    <w:rsid w:val="00F1526D"/>
    <w:rsid w:val="00F15B4D"/>
    <w:rsid w:val="00F16A7C"/>
    <w:rsid w:val="00F16AAA"/>
    <w:rsid w:val="00F1709C"/>
    <w:rsid w:val="00F21161"/>
    <w:rsid w:val="00F218EF"/>
    <w:rsid w:val="00F21BC7"/>
    <w:rsid w:val="00F266A2"/>
    <w:rsid w:val="00F32269"/>
    <w:rsid w:val="00F35B7A"/>
    <w:rsid w:val="00F44BFA"/>
    <w:rsid w:val="00F46CB6"/>
    <w:rsid w:val="00F46CF9"/>
    <w:rsid w:val="00F55D8E"/>
    <w:rsid w:val="00F56A6F"/>
    <w:rsid w:val="00F5709C"/>
    <w:rsid w:val="00F60B85"/>
    <w:rsid w:val="00F63B44"/>
    <w:rsid w:val="00F646F3"/>
    <w:rsid w:val="00F64EF1"/>
    <w:rsid w:val="00F72498"/>
    <w:rsid w:val="00F72B14"/>
    <w:rsid w:val="00F7349B"/>
    <w:rsid w:val="00F76BAD"/>
    <w:rsid w:val="00F82392"/>
    <w:rsid w:val="00F8462E"/>
    <w:rsid w:val="00F85344"/>
    <w:rsid w:val="00F8765F"/>
    <w:rsid w:val="00F90767"/>
    <w:rsid w:val="00F9263C"/>
    <w:rsid w:val="00F9724D"/>
    <w:rsid w:val="00F97638"/>
    <w:rsid w:val="00FA1637"/>
    <w:rsid w:val="00FA685B"/>
    <w:rsid w:val="00FB0C01"/>
    <w:rsid w:val="00FB294E"/>
    <w:rsid w:val="00FB576B"/>
    <w:rsid w:val="00FB5934"/>
    <w:rsid w:val="00FB6CD4"/>
    <w:rsid w:val="00FB74BA"/>
    <w:rsid w:val="00FB7A2A"/>
    <w:rsid w:val="00FC071B"/>
    <w:rsid w:val="00FC18F2"/>
    <w:rsid w:val="00FC2923"/>
    <w:rsid w:val="00FC2A17"/>
    <w:rsid w:val="00FC38CF"/>
    <w:rsid w:val="00FC39E5"/>
    <w:rsid w:val="00FC3A78"/>
    <w:rsid w:val="00FC4025"/>
    <w:rsid w:val="00FC5615"/>
    <w:rsid w:val="00FD1005"/>
    <w:rsid w:val="00FD1B1E"/>
    <w:rsid w:val="00FD1F7F"/>
    <w:rsid w:val="00FD3200"/>
    <w:rsid w:val="00FD6C75"/>
    <w:rsid w:val="00FD7972"/>
    <w:rsid w:val="00FE0401"/>
    <w:rsid w:val="00FE3A33"/>
    <w:rsid w:val="00FE5616"/>
    <w:rsid w:val="00FE71B3"/>
    <w:rsid w:val="00FF3849"/>
    <w:rsid w:val="00FF42C5"/>
    <w:rsid w:val="00FF47F5"/>
    <w:rsid w:val="00FF555C"/>
    <w:rsid w:val="00FF65BF"/>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204321DD-8175-4314-A938-A779EE607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A70FE"/>
    <w:rPr>
      <w:sz w:val="24"/>
      <w:szCs w:val="24"/>
      <w:lang w:val="en-GB"/>
    </w:rPr>
  </w:style>
  <w:style w:type="paragraph" w:styleId="Heading1">
    <w:name w:val="heading 1"/>
    <w:basedOn w:val="Normal"/>
    <w:next w:val="Normal"/>
    <w:link w:val="Heading1Char"/>
    <w:uiPriority w:val="98"/>
    <w:semiHidden/>
    <w:rsid w:val="00525A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5A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5A5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5A5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5A5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5A5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5A5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5A5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5A5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5A5D"/>
    <w:rPr>
      <w:rFonts w:ascii="Tahoma" w:hAnsi="Tahoma" w:cs="Tahoma"/>
      <w:sz w:val="16"/>
      <w:szCs w:val="16"/>
    </w:rPr>
  </w:style>
  <w:style w:type="character" w:customStyle="1" w:styleId="BalloonTextChar">
    <w:name w:val="Balloon Text Char"/>
    <w:basedOn w:val="DefaultParagraphFont"/>
    <w:link w:val="BalloonText"/>
    <w:uiPriority w:val="98"/>
    <w:semiHidden/>
    <w:rsid w:val="00525A5D"/>
    <w:rPr>
      <w:rFonts w:ascii="Tahoma" w:hAnsi="Tahoma" w:cs="Tahoma"/>
      <w:sz w:val="16"/>
      <w:szCs w:val="16"/>
      <w:lang w:val="en-GB"/>
    </w:rPr>
  </w:style>
  <w:style w:type="character" w:styleId="BookTitle">
    <w:name w:val="Book Title"/>
    <w:uiPriority w:val="98"/>
    <w:semiHidden/>
    <w:qFormat/>
    <w:rsid w:val="00525A5D"/>
    <w:rPr>
      <w:i/>
      <w:iCs/>
      <w:smallCaps/>
      <w:spacing w:val="5"/>
    </w:rPr>
  </w:style>
  <w:style w:type="paragraph" w:customStyle="1" w:styleId="JuHeader">
    <w:name w:val="Ju_Header"/>
    <w:aliases w:val="_Header"/>
    <w:basedOn w:val="Header"/>
    <w:uiPriority w:val="29"/>
    <w:qFormat/>
    <w:rsid w:val="00525A5D"/>
    <w:pPr>
      <w:tabs>
        <w:tab w:val="clear" w:pos="4536"/>
        <w:tab w:val="clear" w:pos="9072"/>
      </w:tabs>
      <w:jc w:val="center"/>
    </w:pPr>
    <w:rPr>
      <w:sz w:val="18"/>
    </w:rPr>
  </w:style>
  <w:style w:type="paragraph" w:customStyle="1" w:styleId="NormalJustified">
    <w:name w:val="Normal_Justified"/>
    <w:basedOn w:val="Normal"/>
    <w:semiHidden/>
    <w:rsid w:val="00525A5D"/>
    <w:pPr>
      <w:jc w:val="both"/>
    </w:pPr>
  </w:style>
  <w:style w:type="character" w:styleId="Strong">
    <w:name w:val="Strong"/>
    <w:uiPriority w:val="98"/>
    <w:semiHidden/>
    <w:qFormat/>
    <w:rsid w:val="00525A5D"/>
    <w:rPr>
      <w:b/>
      <w:bCs/>
    </w:rPr>
  </w:style>
  <w:style w:type="paragraph" w:styleId="NoSpacing">
    <w:name w:val="No Spacing"/>
    <w:basedOn w:val="Normal"/>
    <w:link w:val="NoSpacingChar"/>
    <w:uiPriority w:val="98"/>
    <w:semiHidden/>
    <w:qFormat/>
    <w:rsid w:val="00525A5D"/>
  </w:style>
  <w:style w:type="character" w:customStyle="1" w:styleId="NoSpacingChar">
    <w:name w:val="No Spacing Char"/>
    <w:basedOn w:val="DefaultParagraphFont"/>
    <w:link w:val="NoSpacing"/>
    <w:uiPriority w:val="98"/>
    <w:rsid w:val="00525A5D"/>
    <w:rPr>
      <w:sz w:val="24"/>
      <w:szCs w:val="24"/>
      <w:lang w:val="en-GB"/>
    </w:rPr>
  </w:style>
  <w:style w:type="paragraph" w:customStyle="1" w:styleId="JuQuot">
    <w:name w:val="Ju_Quot"/>
    <w:aliases w:val="_Quote"/>
    <w:basedOn w:val="NormalJustified"/>
    <w:uiPriority w:val="20"/>
    <w:qFormat/>
    <w:rsid w:val="00525A5D"/>
    <w:pPr>
      <w:spacing w:before="120" w:after="120"/>
      <w:ind w:left="425" w:firstLine="142"/>
    </w:pPr>
    <w:rPr>
      <w:sz w:val="20"/>
    </w:rPr>
  </w:style>
  <w:style w:type="paragraph" w:customStyle="1" w:styleId="DummyStyle">
    <w:name w:val="Dummy_Style"/>
    <w:aliases w:val="_Dummy"/>
    <w:basedOn w:val="Normal"/>
    <w:semiHidden/>
    <w:qFormat/>
    <w:rsid w:val="00525A5D"/>
    <w:rPr>
      <w:color w:val="00B050"/>
      <w:sz w:val="22"/>
    </w:rPr>
  </w:style>
  <w:style w:type="paragraph" w:customStyle="1" w:styleId="JuList">
    <w:name w:val="Ju_List"/>
    <w:aliases w:val="_List_1"/>
    <w:basedOn w:val="NormalJustified"/>
    <w:uiPriority w:val="23"/>
    <w:qFormat/>
    <w:rsid w:val="00525A5D"/>
    <w:pPr>
      <w:numPr>
        <w:numId w:val="10"/>
      </w:numPr>
      <w:spacing w:before="280" w:after="60"/>
    </w:pPr>
  </w:style>
  <w:style w:type="paragraph" w:customStyle="1" w:styleId="JuLista">
    <w:name w:val="Ju_List_a"/>
    <w:aliases w:val="_List_2"/>
    <w:basedOn w:val="NormalJustified"/>
    <w:uiPriority w:val="23"/>
    <w:rsid w:val="00525A5D"/>
    <w:pPr>
      <w:numPr>
        <w:ilvl w:val="1"/>
        <w:numId w:val="10"/>
      </w:numPr>
    </w:pPr>
  </w:style>
  <w:style w:type="paragraph" w:customStyle="1" w:styleId="JuListi">
    <w:name w:val="Ju_List_i"/>
    <w:aliases w:val="_List_3"/>
    <w:basedOn w:val="NormalJustified"/>
    <w:uiPriority w:val="23"/>
    <w:rsid w:val="00525A5D"/>
    <w:pPr>
      <w:numPr>
        <w:ilvl w:val="2"/>
        <w:numId w:val="10"/>
      </w:numPr>
    </w:pPr>
  </w:style>
  <w:style w:type="paragraph" w:customStyle="1" w:styleId="JuHArticle">
    <w:name w:val="Ju_H_Article"/>
    <w:aliases w:val="_Title_Quote"/>
    <w:basedOn w:val="Normal"/>
    <w:next w:val="JuQuot"/>
    <w:uiPriority w:val="19"/>
    <w:qFormat/>
    <w:rsid w:val="00525A5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5A5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5A5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5A5D"/>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5A5D"/>
    <w:pPr>
      <w:numPr>
        <w:numId w:val="4"/>
      </w:numPr>
    </w:pPr>
  </w:style>
  <w:style w:type="paragraph" w:customStyle="1" w:styleId="JuSigned">
    <w:name w:val="Ju_Signed"/>
    <w:aliases w:val="_Signature"/>
    <w:basedOn w:val="Normal"/>
    <w:next w:val="JuPara"/>
    <w:uiPriority w:val="31"/>
    <w:qFormat/>
    <w:rsid w:val="00525A5D"/>
    <w:pPr>
      <w:tabs>
        <w:tab w:val="center" w:pos="1418"/>
        <w:tab w:val="center" w:pos="5954"/>
      </w:tabs>
      <w:spacing w:before="720"/>
    </w:pPr>
  </w:style>
  <w:style w:type="paragraph" w:styleId="Title">
    <w:name w:val="Title"/>
    <w:basedOn w:val="Normal"/>
    <w:next w:val="Normal"/>
    <w:link w:val="TitleChar"/>
    <w:uiPriority w:val="98"/>
    <w:semiHidden/>
    <w:qFormat/>
    <w:rsid w:val="00525A5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25A5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5A5D"/>
    <w:pPr>
      <w:numPr>
        <w:numId w:val="5"/>
      </w:numPr>
    </w:pPr>
  </w:style>
  <w:style w:type="numbering" w:customStyle="1" w:styleId="ECHRA1StyleNumberedList">
    <w:name w:val="ECHR_A1_Style_Numbered_List"/>
    <w:basedOn w:val="NoList"/>
    <w:rsid w:val="00525A5D"/>
    <w:pPr>
      <w:numPr>
        <w:numId w:val="6"/>
      </w:numPr>
    </w:pPr>
  </w:style>
  <w:style w:type="table" w:customStyle="1" w:styleId="ECHRTable2019">
    <w:name w:val="ECHR_Table_2019"/>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525A5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C540C"/>
    <w:pPr>
      <w:keepNext/>
      <w:keepLines/>
      <w:numPr>
        <w:ilvl w:val="1"/>
        <w:numId w:val="24"/>
      </w:numPr>
      <w:tabs>
        <w:tab w:val="left" w:pos="454"/>
        <w:tab w:val="left" w:pos="539"/>
        <w:tab w:val="left" w:pos="624"/>
        <w:tab w:val="left" w:pos="709"/>
        <w:tab w:val="left" w:pos="794"/>
      </w:tabs>
      <w:spacing w:before="100" w:beforeAutospacing="1" w:after="240"/>
      <w:jc w:val="both"/>
    </w:pPr>
    <w:rPr>
      <w:b w:val="0"/>
      <w:color w:val="auto"/>
      <w:sz w:val="24"/>
    </w:rPr>
  </w:style>
  <w:style w:type="paragraph" w:customStyle="1" w:styleId="JuHA">
    <w:name w:val="Ju_H_A"/>
    <w:aliases w:val="_Head_3"/>
    <w:basedOn w:val="Heading3"/>
    <w:next w:val="JuPara"/>
    <w:uiPriority w:val="17"/>
    <w:qFormat/>
    <w:rsid w:val="00525A5D"/>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5A5D"/>
    <w:pPr>
      <w:keepNext/>
      <w:keepLines/>
      <w:numPr>
        <w:ilvl w:val="3"/>
        <w:numId w:val="24"/>
      </w:numPr>
      <w:spacing w:before="100" w:beforeAutospacing="1" w:after="120"/>
      <w:jc w:val="both"/>
    </w:pPr>
    <w:rPr>
      <w:b w:val="0"/>
      <w:color w:val="auto"/>
      <w:sz w:val="24"/>
    </w:rPr>
  </w:style>
  <w:style w:type="paragraph" w:styleId="Header">
    <w:name w:val="header"/>
    <w:basedOn w:val="Normal"/>
    <w:link w:val="HeaderChar"/>
    <w:uiPriority w:val="99"/>
    <w:rsid w:val="00525A5D"/>
    <w:pPr>
      <w:tabs>
        <w:tab w:val="center" w:pos="4536"/>
        <w:tab w:val="right" w:pos="9072"/>
      </w:tabs>
    </w:pPr>
  </w:style>
  <w:style w:type="character" w:customStyle="1" w:styleId="HeaderChar">
    <w:name w:val="Header Char"/>
    <w:basedOn w:val="DefaultParagraphFont"/>
    <w:link w:val="Header"/>
    <w:uiPriority w:val="99"/>
    <w:rsid w:val="00525A5D"/>
    <w:rPr>
      <w:sz w:val="24"/>
      <w:szCs w:val="24"/>
      <w:lang w:val="en-GB"/>
    </w:rPr>
  </w:style>
  <w:style w:type="character" w:customStyle="1" w:styleId="Heading1Char">
    <w:name w:val="Heading 1 Char"/>
    <w:basedOn w:val="DefaultParagraphFont"/>
    <w:link w:val="Heading1"/>
    <w:uiPriority w:val="98"/>
    <w:rsid w:val="00525A5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5A5D"/>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525A5D"/>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5A5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5A5D"/>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5A5D"/>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525A5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25A5D"/>
    <w:pPr>
      <w:keepNext/>
      <w:keepLines/>
      <w:spacing w:before="240" w:after="240"/>
      <w:ind w:firstLine="284"/>
    </w:pPr>
  </w:style>
  <w:style w:type="paragraph" w:customStyle="1" w:styleId="JuJudges">
    <w:name w:val="Ju_Judges"/>
    <w:aliases w:val="_Judges"/>
    <w:basedOn w:val="Normal"/>
    <w:uiPriority w:val="32"/>
    <w:qFormat/>
    <w:rsid w:val="00525A5D"/>
    <w:pPr>
      <w:tabs>
        <w:tab w:val="left" w:pos="567"/>
        <w:tab w:val="left" w:pos="1134"/>
      </w:tabs>
    </w:pPr>
  </w:style>
  <w:style w:type="character" w:customStyle="1" w:styleId="Heading4Char">
    <w:name w:val="Heading 4 Char"/>
    <w:basedOn w:val="DefaultParagraphFont"/>
    <w:link w:val="Heading4"/>
    <w:uiPriority w:val="98"/>
    <w:semiHidden/>
    <w:rsid w:val="00525A5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25A5D"/>
    <w:pPr>
      <w:tabs>
        <w:tab w:val="center" w:pos="6407"/>
      </w:tabs>
      <w:spacing w:before="720"/>
      <w:jc w:val="right"/>
    </w:pPr>
  </w:style>
  <w:style w:type="character" w:customStyle="1" w:styleId="Heading5Char">
    <w:name w:val="Heading 5 Char"/>
    <w:basedOn w:val="DefaultParagraphFont"/>
    <w:link w:val="Heading5"/>
    <w:uiPriority w:val="98"/>
    <w:semiHidden/>
    <w:rsid w:val="00525A5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25A5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25A5D"/>
    <w:rPr>
      <w:caps w:val="0"/>
      <w:smallCaps/>
    </w:rPr>
  </w:style>
  <w:style w:type="character" w:styleId="SubtleEmphasis">
    <w:name w:val="Subtle Emphasis"/>
    <w:uiPriority w:val="98"/>
    <w:semiHidden/>
    <w:qFormat/>
    <w:rsid w:val="00525A5D"/>
    <w:rPr>
      <w:i/>
      <w:iCs/>
    </w:rPr>
  </w:style>
  <w:style w:type="table" w:customStyle="1" w:styleId="ECHRTable">
    <w:name w:val="ECHR_Table"/>
    <w:basedOn w:val="TableNormal"/>
    <w:rsid w:val="00525A5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5A5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25A5D"/>
    <w:rPr>
      <w:b/>
      <w:bCs/>
      <w:i/>
      <w:iCs/>
      <w:spacing w:val="10"/>
      <w:bdr w:val="none" w:sz="0" w:space="0" w:color="auto"/>
      <w:shd w:val="clear" w:color="auto" w:fill="auto"/>
    </w:rPr>
  </w:style>
  <w:style w:type="paragraph" w:styleId="Footer0">
    <w:name w:val="footer"/>
    <w:basedOn w:val="Normal"/>
    <w:link w:val="FooterChar"/>
    <w:uiPriority w:val="98"/>
    <w:semiHidden/>
    <w:rsid w:val="00525A5D"/>
    <w:pPr>
      <w:tabs>
        <w:tab w:val="center" w:pos="3686"/>
        <w:tab w:val="right" w:pos="7371"/>
      </w:tabs>
    </w:pPr>
  </w:style>
  <w:style w:type="character" w:customStyle="1" w:styleId="FooterChar">
    <w:name w:val="Footer Char"/>
    <w:basedOn w:val="DefaultParagraphFont"/>
    <w:link w:val="Footer0"/>
    <w:uiPriority w:val="98"/>
    <w:semiHidden/>
    <w:rsid w:val="00525A5D"/>
    <w:rPr>
      <w:sz w:val="24"/>
      <w:szCs w:val="24"/>
      <w:lang w:val="en-GB"/>
    </w:rPr>
  </w:style>
  <w:style w:type="character" w:styleId="FootnoteReference">
    <w:name w:val="footnote reference"/>
    <w:basedOn w:val="DefaultParagraphFont"/>
    <w:uiPriority w:val="98"/>
    <w:semiHidden/>
    <w:rsid w:val="00525A5D"/>
    <w:rPr>
      <w:vertAlign w:val="superscript"/>
    </w:rPr>
  </w:style>
  <w:style w:type="paragraph" w:styleId="FootnoteText">
    <w:name w:val="footnote text"/>
    <w:basedOn w:val="NormalJustified"/>
    <w:link w:val="FootnoteTextChar"/>
    <w:uiPriority w:val="98"/>
    <w:semiHidden/>
    <w:rsid w:val="00525A5D"/>
    <w:rPr>
      <w:sz w:val="20"/>
      <w:szCs w:val="20"/>
    </w:rPr>
  </w:style>
  <w:style w:type="character" w:customStyle="1" w:styleId="FootnoteTextChar">
    <w:name w:val="Footnote Text Char"/>
    <w:basedOn w:val="DefaultParagraphFont"/>
    <w:link w:val="FootnoteText"/>
    <w:uiPriority w:val="98"/>
    <w:semiHidden/>
    <w:rsid w:val="00525A5D"/>
    <w:rPr>
      <w:sz w:val="20"/>
      <w:szCs w:val="20"/>
      <w:lang w:val="en-GB"/>
    </w:rPr>
  </w:style>
  <w:style w:type="character" w:customStyle="1" w:styleId="Heading6Char">
    <w:name w:val="Heading 6 Char"/>
    <w:basedOn w:val="DefaultParagraphFont"/>
    <w:link w:val="Heading6"/>
    <w:uiPriority w:val="98"/>
    <w:semiHidden/>
    <w:rsid w:val="00525A5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5A5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5A5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5A5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525A5D"/>
    <w:rPr>
      <w:color w:val="0072BC" w:themeColor="hyperlink"/>
      <w:u w:val="single"/>
    </w:rPr>
  </w:style>
  <w:style w:type="character" w:styleId="IntenseEmphasis">
    <w:name w:val="Intense Emphasis"/>
    <w:uiPriority w:val="98"/>
    <w:semiHidden/>
    <w:qFormat/>
    <w:rsid w:val="00525A5D"/>
    <w:rPr>
      <w:b/>
      <w:bCs/>
    </w:rPr>
  </w:style>
  <w:style w:type="paragraph" w:styleId="IntenseQuote">
    <w:name w:val="Intense Quote"/>
    <w:basedOn w:val="Normal"/>
    <w:next w:val="Normal"/>
    <w:link w:val="IntenseQuoteChar"/>
    <w:uiPriority w:val="98"/>
    <w:semiHidden/>
    <w:qFormat/>
    <w:rsid w:val="00525A5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25A5D"/>
    <w:rPr>
      <w:b/>
      <w:bCs/>
      <w:i/>
      <w:iCs/>
      <w:sz w:val="24"/>
      <w:szCs w:val="24"/>
      <w:lang w:val="en-GB" w:bidi="en-US"/>
    </w:rPr>
  </w:style>
  <w:style w:type="character" w:styleId="IntenseReference">
    <w:name w:val="Intense Reference"/>
    <w:uiPriority w:val="98"/>
    <w:semiHidden/>
    <w:qFormat/>
    <w:rsid w:val="00525A5D"/>
    <w:rPr>
      <w:smallCaps/>
      <w:spacing w:val="5"/>
      <w:u w:val="single"/>
    </w:rPr>
  </w:style>
  <w:style w:type="paragraph" w:styleId="ListParagraph">
    <w:name w:val="List Paragraph"/>
    <w:basedOn w:val="Normal"/>
    <w:uiPriority w:val="98"/>
    <w:semiHidden/>
    <w:qFormat/>
    <w:rsid w:val="00525A5D"/>
    <w:pPr>
      <w:ind w:left="720"/>
      <w:contextualSpacing/>
    </w:pPr>
  </w:style>
  <w:style w:type="table" w:customStyle="1" w:styleId="LtrTableAddress">
    <w:name w:val="Ltr_Table_Address"/>
    <w:aliases w:val="ECHR_Ltr_Table_Address"/>
    <w:basedOn w:val="TableNormal"/>
    <w:uiPriority w:val="99"/>
    <w:rsid w:val="00525A5D"/>
    <w:rPr>
      <w:sz w:val="24"/>
      <w:szCs w:val="24"/>
    </w:rPr>
    <w:tblPr>
      <w:tblInd w:w="5103" w:type="dxa"/>
    </w:tblPr>
  </w:style>
  <w:style w:type="paragraph" w:styleId="Quote">
    <w:name w:val="Quote"/>
    <w:basedOn w:val="Normal"/>
    <w:next w:val="Normal"/>
    <w:link w:val="QuoteChar"/>
    <w:uiPriority w:val="98"/>
    <w:semiHidden/>
    <w:qFormat/>
    <w:rsid w:val="00525A5D"/>
    <w:pPr>
      <w:spacing w:before="200"/>
      <w:ind w:left="360" w:right="360"/>
    </w:pPr>
    <w:rPr>
      <w:i/>
      <w:iCs/>
      <w:lang w:bidi="en-US"/>
    </w:rPr>
  </w:style>
  <w:style w:type="character" w:customStyle="1" w:styleId="QuoteChar">
    <w:name w:val="Quote Char"/>
    <w:basedOn w:val="DefaultParagraphFont"/>
    <w:link w:val="Quote"/>
    <w:uiPriority w:val="98"/>
    <w:rsid w:val="00525A5D"/>
    <w:rPr>
      <w:i/>
      <w:iCs/>
      <w:sz w:val="24"/>
      <w:szCs w:val="24"/>
      <w:lang w:val="en-GB" w:bidi="en-US"/>
    </w:rPr>
  </w:style>
  <w:style w:type="character" w:styleId="SubtleReference">
    <w:name w:val="Subtle Reference"/>
    <w:uiPriority w:val="98"/>
    <w:semiHidden/>
    <w:qFormat/>
    <w:rsid w:val="00525A5D"/>
    <w:rPr>
      <w:smallCaps/>
    </w:rPr>
  </w:style>
  <w:style w:type="table" w:styleId="TableGrid">
    <w:name w:val="Table Grid"/>
    <w:basedOn w:val="TableNormal"/>
    <w:uiPriority w:val="59"/>
    <w:semiHidden/>
    <w:rsid w:val="00525A5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BC6A0F"/>
    <w:pPr>
      <w:keepNext/>
      <w:tabs>
        <w:tab w:val="right" w:leader="dot" w:pos="7371"/>
      </w:tabs>
      <w:spacing w:before="60" w:after="60" w:line="240" w:lineRule="exact"/>
      <w:ind w:left="340" w:hanging="340"/>
    </w:pPr>
    <w:rPr>
      <w:b/>
      <w:sz w:val="20"/>
    </w:rPr>
  </w:style>
  <w:style w:type="paragraph" w:styleId="TOC2">
    <w:name w:val="toc 2"/>
    <w:basedOn w:val="Normal"/>
    <w:next w:val="Normal"/>
    <w:uiPriority w:val="39"/>
    <w:rsid w:val="00EA70FE"/>
    <w:pPr>
      <w:keepNext/>
      <w:tabs>
        <w:tab w:val="right" w:leader="dot" w:pos="7371"/>
      </w:tabs>
      <w:spacing w:after="60" w:line="240" w:lineRule="exact"/>
      <w:ind w:left="680" w:hanging="340"/>
    </w:pPr>
    <w:rPr>
      <w:sz w:val="20"/>
    </w:rPr>
  </w:style>
  <w:style w:type="paragraph" w:styleId="TOC3">
    <w:name w:val="toc 3"/>
    <w:basedOn w:val="Normal"/>
    <w:next w:val="Normal"/>
    <w:uiPriority w:val="39"/>
    <w:rsid w:val="00EA70FE"/>
    <w:pPr>
      <w:keepNext/>
      <w:tabs>
        <w:tab w:val="right" w:leader="dot" w:pos="7371"/>
      </w:tabs>
      <w:spacing w:after="60" w:line="240" w:lineRule="exact"/>
      <w:ind w:left="1020" w:hanging="340"/>
    </w:pPr>
    <w:rPr>
      <w:sz w:val="20"/>
    </w:rPr>
  </w:style>
  <w:style w:type="paragraph" w:styleId="TOC4">
    <w:name w:val="toc 4"/>
    <w:basedOn w:val="Normal"/>
    <w:next w:val="Normal"/>
    <w:uiPriority w:val="39"/>
    <w:rsid w:val="00EA70FE"/>
    <w:pPr>
      <w:tabs>
        <w:tab w:val="right" w:leader="dot" w:pos="7371"/>
      </w:tabs>
      <w:spacing w:after="60" w:line="240" w:lineRule="exact"/>
      <w:ind w:left="1361" w:hanging="340"/>
    </w:pPr>
    <w:rPr>
      <w:sz w:val="20"/>
    </w:rPr>
  </w:style>
  <w:style w:type="paragraph" w:styleId="TOC5">
    <w:name w:val="toc 5"/>
    <w:basedOn w:val="Normal"/>
    <w:next w:val="Normal"/>
    <w:uiPriority w:val="39"/>
    <w:rsid w:val="00EA70FE"/>
    <w:pPr>
      <w:tabs>
        <w:tab w:val="right" w:leader="dot" w:pos="7371"/>
      </w:tabs>
      <w:spacing w:after="60" w:line="240" w:lineRule="exact"/>
      <w:ind w:left="1701" w:hanging="340"/>
    </w:pPr>
    <w:rPr>
      <w:sz w:val="20"/>
    </w:rPr>
  </w:style>
  <w:style w:type="paragraph" w:styleId="TOCHeading">
    <w:name w:val="TOC Heading"/>
    <w:basedOn w:val="Normal"/>
    <w:next w:val="Normal"/>
    <w:uiPriority w:val="98"/>
    <w:semiHidden/>
    <w:qFormat/>
    <w:rsid w:val="00525A5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5A5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5A5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5A5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5A5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5A5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5A5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5A5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5A5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25A5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5A5D"/>
    <w:pPr>
      <w:numPr>
        <w:numId w:val="1"/>
      </w:numPr>
    </w:pPr>
  </w:style>
  <w:style w:type="paragraph" w:customStyle="1" w:styleId="JuPara">
    <w:name w:val="Ju_Para"/>
    <w:aliases w:val="_Para"/>
    <w:basedOn w:val="NormalJustified"/>
    <w:link w:val="JuParaChar"/>
    <w:uiPriority w:val="4"/>
    <w:qFormat/>
    <w:rsid w:val="00525A5D"/>
    <w:pPr>
      <w:ind w:firstLine="284"/>
    </w:pPr>
  </w:style>
  <w:style w:type="numbering" w:styleId="1ai">
    <w:name w:val="Outline List 1"/>
    <w:basedOn w:val="NoList"/>
    <w:uiPriority w:val="99"/>
    <w:semiHidden/>
    <w:unhideWhenUsed/>
    <w:rsid w:val="00525A5D"/>
    <w:pPr>
      <w:numPr>
        <w:numId w:val="2"/>
      </w:numPr>
    </w:pPr>
  </w:style>
  <w:style w:type="table" w:customStyle="1" w:styleId="ECHRTableSimpleBox">
    <w:name w:val="ECHR_Table_Simple_Box"/>
    <w:basedOn w:val="TableNormal"/>
    <w:uiPriority w:val="99"/>
    <w:rsid w:val="00525A5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5A5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5A5D"/>
    <w:pPr>
      <w:numPr>
        <w:numId w:val="3"/>
      </w:numPr>
    </w:pPr>
  </w:style>
  <w:style w:type="table" w:customStyle="1" w:styleId="ECHRTableForInternalUse">
    <w:name w:val="ECHR_Table_For_Internal_Use"/>
    <w:basedOn w:val="TableNormal"/>
    <w:uiPriority w:val="99"/>
    <w:rsid w:val="00525A5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5A5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5A5D"/>
  </w:style>
  <w:style w:type="paragraph" w:styleId="BlockText">
    <w:name w:val="Block Text"/>
    <w:basedOn w:val="Normal"/>
    <w:uiPriority w:val="98"/>
    <w:semiHidden/>
    <w:rsid w:val="00525A5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5A5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5A5D"/>
    <w:pPr>
      <w:spacing w:after="120"/>
    </w:pPr>
  </w:style>
  <w:style w:type="character" w:customStyle="1" w:styleId="BodyTextChar">
    <w:name w:val="Body Text Char"/>
    <w:basedOn w:val="DefaultParagraphFont"/>
    <w:link w:val="BodyText"/>
    <w:uiPriority w:val="98"/>
    <w:semiHidden/>
    <w:rsid w:val="00525A5D"/>
    <w:rPr>
      <w:sz w:val="24"/>
      <w:szCs w:val="24"/>
      <w:lang w:val="en-GB"/>
    </w:rPr>
  </w:style>
  <w:style w:type="table" w:customStyle="1" w:styleId="ECHRTableOddBanded">
    <w:name w:val="ECHR_Table_Odd_Banded"/>
    <w:basedOn w:val="TableNormal"/>
    <w:uiPriority w:val="99"/>
    <w:rsid w:val="00525A5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5A5D"/>
    <w:pPr>
      <w:spacing w:after="120" w:line="480" w:lineRule="auto"/>
    </w:pPr>
  </w:style>
  <w:style w:type="table" w:customStyle="1" w:styleId="ECHRHeaderTableReduced">
    <w:name w:val="ECHR_Header_Table_Reduced"/>
    <w:basedOn w:val="TableNormal"/>
    <w:uiPriority w:val="99"/>
    <w:rsid w:val="00525A5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25A5D"/>
    <w:pPr>
      <w:ind w:firstLine="284"/>
    </w:pPr>
    <w:rPr>
      <w:b/>
    </w:rPr>
  </w:style>
  <w:style w:type="character" w:styleId="PageNumber">
    <w:name w:val="page number"/>
    <w:uiPriority w:val="98"/>
    <w:semiHidden/>
    <w:rsid w:val="00525A5D"/>
    <w:rPr>
      <w:sz w:val="18"/>
    </w:rPr>
  </w:style>
  <w:style w:type="paragraph" w:styleId="ListBullet">
    <w:name w:val="List Bullet"/>
    <w:basedOn w:val="Normal"/>
    <w:uiPriority w:val="98"/>
    <w:semiHidden/>
    <w:rsid w:val="00525A5D"/>
    <w:pPr>
      <w:numPr>
        <w:numId w:val="11"/>
      </w:numPr>
    </w:pPr>
  </w:style>
  <w:style w:type="paragraph" w:styleId="ListBullet3">
    <w:name w:val="List Bullet 3"/>
    <w:basedOn w:val="Normal"/>
    <w:uiPriority w:val="98"/>
    <w:semiHidden/>
    <w:rsid w:val="00525A5D"/>
    <w:pPr>
      <w:numPr>
        <w:numId w:val="13"/>
      </w:numPr>
      <w:contextualSpacing/>
    </w:pPr>
  </w:style>
  <w:style w:type="character" w:customStyle="1" w:styleId="BodyText2Char">
    <w:name w:val="Body Text 2 Char"/>
    <w:basedOn w:val="DefaultParagraphFont"/>
    <w:link w:val="BodyText2"/>
    <w:uiPriority w:val="98"/>
    <w:semiHidden/>
    <w:rsid w:val="00525A5D"/>
    <w:rPr>
      <w:sz w:val="24"/>
      <w:szCs w:val="24"/>
      <w:lang w:val="en-GB"/>
    </w:rPr>
  </w:style>
  <w:style w:type="paragraph" w:styleId="BodyText3">
    <w:name w:val="Body Text 3"/>
    <w:basedOn w:val="Normal"/>
    <w:link w:val="BodyText3Char"/>
    <w:uiPriority w:val="98"/>
    <w:semiHidden/>
    <w:rsid w:val="00525A5D"/>
    <w:pPr>
      <w:spacing w:after="120"/>
    </w:pPr>
    <w:rPr>
      <w:sz w:val="16"/>
      <w:szCs w:val="16"/>
    </w:rPr>
  </w:style>
  <w:style w:type="character" w:customStyle="1" w:styleId="BodyText3Char">
    <w:name w:val="Body Text 3 Char"/>
    <w:basedOn w:val="DefaultParagraphFont"/>
    <w:link w:val="BodyText3"/>
    <w:uiPriority w:val="98"/>
    <w:semiHidden/>
    <w:rsid w:val="00525A5D"/>
    <w:rPr>
      <w:sz w:val="16"/>
      <w:szCs w:val="16"/>
      <w:lang w:val="en-GB"/>
    </w:rPr>
  </w:style>
  <w:style w:type="paragraph" w:styleId="BodyTextFirstIndent">
    <w:name w:val="Body Text First Indent"/>
    <w:basedOn w:val="BodyText"/>
    <w:link w:val="BodyTextFirstIndentChar"/>
    <w:uiPriority w:val="98"/>
    <w:semiHidden/>
    <w:rsid w:val="00525A5D"/>
    <w:pPr>
      <w:spacing w:after="0"/>
      <w:ind w:firstLine="360"/>
    </w:pPr>
  </w:style>
  <w:style w:type="character" w:customStyle="1" w:styleId="BodyTextFirstIndentChar">
    <w:name w:val="Body Text First Indent Char"/>
    <w:basedOn w:val="BodyTextChar"/>
    <w:link w:val="BodyTextFirstIndent"/>
    <w:uiPriority w:val="98"/>
    <w:semiHidden/>
    <w:rsid w:val="00525A5D"/>
    <w:rPr>
      <w:sz w:val="24"/>
      <w:szCs w:val="24"/>
      <w:lang w:val="en-GB"/>
    </w:rPr>
  </w:style>
  <w:style w:type="paragraph" w:styleId="BodyTextIndent">
    <w:name w:val="Body Text Indent"/>
    <w:basedOn w:val="Normal"/>
    <w:link w:val="BodyTextIndentChar"/>
    <w:uiPriority w:val="98"/>
    <w:semiHidden/>
    <w:rsid w:val="00525A5D"/>
    <w:pPr>
      <w:spacing w:after="120"/>
      <w:ind w:left="283"/>
    </w:pPr>
  </w:style>
  <w:style w:type="character" w:customStyle="1" w:styleId="BodyTextIndentChar">
    <w:name w:val="Body Text Indent Char"/>
    <w:basedOn w:val="DefaultParagraphFont"/>
    <w:link w:val="BodyTextIndent"/>
    <w:uiPriority w:val="98"/>
    <w:semiHidden/>
    <w:rsid w:val="00525A5D"/>
    <w:rPr>
      <w:sz w:val="24"/>
      <w:szCs w:val="24"/>
      <w:lang w:val="en-GB"/>
    </w:rPr>
  </w:style>
  <w:style w:type="paragraph" w:styleId="BodyTextFirstIndent2">
    <w:name w:val="Body Text First Indent 2"/>
    <w:basedOn w:val="BodyTextIndent"/>
    <w:link w:val="BodyTextFirstIndent2Char"/>
    <w:uiPriority w:val="98"/>
    <w:semiHidden/>
    <w:rsid w:val="00525A5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5A5D"/>
    <w:rPr>
      <w:sz w:val="24"/>
      <w:szCs w:val="24"/>
      <w:lang w:val="en-GB"/>
    </w:rPr>
  </w:style>
  <w:style w:type="paragraph" w:styleId="BodyTextIndent2">
    <w:name w:val="Body Text Indent 2"/>
    <w:basedOn w:val="Normal"/>
    <w:link w:val="BodyTextIndent2Char"/>
    <w:uiPriority w:val="98"/>
    <w:semiHidden/>
    <w:rsid w:val="00525A5D"/>
    <w:pPr>
      <w:spacing w:after="120" w:line="480" w:lineRule="auto"/>
      <w:ind w:left="283"/>
    </w:pPr>
  </w:style>
  <w:style w:type="character" w:customStyle="1" w:styleId="BodyTextIndent2Char">
    <w:name w:val="Body Text Indent 2 Char"/>
    <w:basedOn w:val="DefaultParagraphFont"/>
    <w:link w:val="BodyTextIndent2"/>
    <w:uiPriority w:val="98"/>
    <w:semiHidden/>
    <w:rsid w:val="00525A5D"/>
    <w:rPr>
      <w:sz w:val="24"/>
      <w:szCs w:val="24"/>
      <w:lang w:val="en-GB"/>
    </w:rPr>
  </w:style>
  <w:style w:type="paragraph" w:styleId="BodyTextIndent3">
    <w:name w:val="Body Text Indent 3"/>
    <w:basedOn w:val="Normal"/>
    <w:link w:val="BodyTextIndent3Char"/>
    <w:uiPriority w:val="98"/>
    <w:semiHidden/>
    <w:rsid w:val="00525A5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5A5D"/>
    <w:rPr>
      <w:sz w:val="16"/>
      <w:szCs w:val="16"/>
      <w:lang w:val="en-GB"/>
    </w:rPr>
  </w:style>
  <w:style w:type="paragraph" w:styleId="Caption">
    <w:name w:val="caption"/>
    <w:basedOn w:val="Normal"/>
    <w:next w:val="Normal"/>
    <w:uiPriority w:val="98"/>
    <w:semiHidden/>
    <w:qFormat/>
    <w:rsid w:val="007318C0"/>
    <w:pPr>
      <w:keepNext/>
      <w:spacing w:before="240" w:after="240"/>
      <w:ind w:left="1021" w:hanging="1021"/>
      <w:jc w:val="both"/>
    </w:pPr>
    <w:rPr>
      <w:b/>
      <w:bCs/>
      <w:szCs w:val="18"/>
    </w:rPr>
  </w:style>
  <w:style w:type="paragraph" w:styleId="Closing">
    <w:name w:val="Closing"/>
    <w:basedOn w:val="Normal"/>
    <w:link w:val="ClosingChar"/>
    <w:uiPriority w:val="98"/>
    <w:semiHidden/>
    <w:rsid w:val="00525A5D"/>
    <w:pPr>
      <w:ind w:left="4252"/>
    </w:pPr>
  </w:style>
  <w:style w:type="character" w:customStyle="1" w:styleId="ClosingChar">
    <w:name w:val="Closing Char"/>
    <w:basedOn w:val="DefaultParagraphFont"/>
    <w:link w:val="Closing"/>
    <w:uiPriority w:val="98"/>
    <w:semiHidden/>
    <w:rsid w:val="00525A5D"/>
    <w:rPr>
      <w:sz w:val="24"/>
      <w:szCs w:val="24"/>
      <w:lang w:val="en-GB"/>
    </w:rPr>
  </w:style>
  <w:style w:type="table" w:styleId="ColorfulGrid">
    <w:name w:val="Colorful Grid"/>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5A5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5A5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5A5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5A5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5A5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5A5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5A5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5A5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5A5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5A5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5A5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5A5D"/>
    <w:rPr>
      <w:sz w:val="16"/>
      <w:szCs w:val="16"/>
    </w:rPr>
  </w:style>
  <w:style w:type="paragraph" w:styleId="CommentText">
    <w:name w:val="annotation text"/>
    <w:basedOn w:val="Normal"/>
    <w:link w:val="CommentTextChar"/>
    <w:uiPriority w:val="98"/>
    <w:semiHidden/>
    <w:rsid w:val="00525A5D"/>
    <w:rPr>
      <w:sz w:val="20"/>
      <w:szCs w:val="20"/>
    </w:rPr>
  </w:style>
  <w:style w:type="character" w:customStyle="1" w:styleId="CommentTextChar">
    <w:name w:val="Comment Text Char"/>
    <w:basedOn w:val="DefaultParagraphFont"/>
    <w:link w:val="CommentText"/>
    <w:uiPriority w:val="98"/>
    <w:rsid w:val="00525A5D"/>
    <w:rPr>
      <w:sz w:val="20"/>
      <w:szCs w:val="20"/>
      <w:lang w:val="en-GB"/>
    </w:rPr>
  </w:style>
  <w:style w:type="paragraph" w:styleId="CommentSubject">
    <w:name w:val="annotation subject"/>
    <w:basedOn w:val="CommentText"/>
    <w:next w:val="CommentText"/>
    <w:link w:val="CommentSubjectChar"/>
    <w:uiPriority w:val="98"/>
    <w:semiHidden/>
    <w:rsid w:val="00525A5D"/>
    <w:rPr>
      <w:b/>
      <w:bCs/>
    </w:rPr>
  </w:style>
  <w:style w:type="character" w:customStyle="1" w:styleId="CommentSubjectChar">
    <w:name w:val="Comment Subject Char"/>
    <w:basedOn w:val="CommentTextChar"/>
    <w:link w:val="CommentSubject"/>
    <w:uiPriority w:val="98"/>
    <w:semiHidden/>
    <w:rsid w:val="00525A5D"/>
    <w:rPr>
      <w:b/>
      <w:bCs/>
      <w:sz w:val="20"/>
      <w:szCs w:val="20"/>
      <w:lang w:val="en-GB"/>
    </w:rPr>
  </w:style>
  <w:style w:type="table" w:styleId="DarkList">
    <w:name w:val="Dark List"/>
    <w:basedOn w:val="TableNormal"/>
    <w:uiPriority w:val="70"/>
    <w:semiHidden/>
    <w:rsid w:val="00525A5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5A5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5A5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5A5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5A5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5A5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5A5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5A5D"/>
  </w:style>
  <w:style w:type="character" w:customStyle="1" w:styleId="DateChar">
    <w:name w:val="Date Char"/>
    <w:basedOn w:val="DefaultParagraphFont"/>
    <w:link w:val="Date"/>
    <w:uiPriority w:val="98"/>
    <w:semiHidden/>
    <w:rsid w:val="00525A5D"/>
    <w:rPr>
      <w:sz w:val="24"/>
      <w:szCs w:val="24"/>
      <w:lang w:val="en-GB"/>
    </w:rPr>
  </w:style>
  <w:style w:type="paragraph" w:styleId="DocumentMap">
    <w:name w:val="Document Map"/>
    <w:basedOn w:val="Normal"/>
    <w:link w:val="DocumentMapChar"/>
    <w:uiPriority w:val="98"/>
    <w:semiHidden/>
    <w:rsid w:val="00525A5D"/>
    <w:rPr>
      <w:rFonts w:ascii="Tahoma" w:hAnsi="Tahoma" w:cs="Tahoma"/>
      <w:sz w:val="16"/>
      <w:szCs w:val="16"/>
    </w:rPr>
  </w:style>
  <w:style w:type="character" w:customStyle="1" w:styleId="DocumentMapChar">
    <w:name w:val="Document Map Char"/>
    <w:basedOn w:val="DefaultParagraphFont"/>
    <w:link w:val="DocumentMap"/>
    <w:uiPriority w:val="98"/>
    <w:semiHidden/>
    <w:rsid w:val="00525A5D"/>
    <w:rPr>
      <w:rFonts w:ascii="Tahoma" w:hAnsi="Tahoma" w:cs="Tahoma"/>
      <w:sz w:val="16"/>
      <w:szCs w:val="16"/>
      <w:lang w:val="en-GB"/>
    </w:rPr>
  </w:style>
  <w:style w:type="paragraph" w:styleId="E-mailSignature">
    <w:name w:val="E-mail Signature"/>
    <w:basedOn w:val="Normal"/>
    <w:link w:val="E-mailSignatureChar"/>
    <w:uiPriority w:val="98"/>
    <w:semiHidden/>
    <w:rsid w:val="00525A5D"/>
  </w:style>
  <w:style w:type="character" w:customStyle="1" w:styleId="E-mailSignatureChar">
    <w:name w:val="E-mail Signature Char"/>
    <w:basedOn w:val="DefaultParagraphFont"/>
    <w:link w:val="E-mailSignature"/>
    <w:uiPriority w:val="98"/>
    <w:semiHidden/>
    <w:rsid w:val="00525A5D"/>
    <w:rPr>
      <w:sz w:val="24"/>
      <w:szCs w:val="24"/>
      <w:lang w:val="en-GB"/>
    </w:rPr>
  </w:style>
  <w:style w:type="character" w:styleId="EndnoteReference">
    <w:name w:val="endnote reference"/>
    <w:basedOn w:val="DefaultParagraphFont"/>
    <w:uiPriority w:val="98"/>
    <w:semiHidden/>
    <w:rsid w:val="00525A5D"/>
    <w:rPr>
      <w:vertAlign w:val="superscript"/>
    </w:rPr>
  </w:style>
  <w:style w:type="paragraph" w:styleId="EndnoteText">
    <w:name w:val="endnote text"/>
    <w:basedOn w:val="Normal"/>
    <w:link w:val="EndnoteTextChar"/>
    <w:uiPriority w:val="98"/>
    <w:semiHidden/>
    <w:rsid w:val="00525A5D"/>
    <w:rPr>
      <w:sz w:val="20"/>
      <w:szCs w:val="20"/>
    </w:rPr>
  </w:style>
  <w:style w:type="character" w:customStyle="1" w:styleId="EndnoteTextChar">
    <w:name w:val="Endnote Text Char"/>
    <w:basedOn w:val="DefaultParagraphFont"/>
    <w:link w:val="EndnoteText"/>
    <w:uiPriority w:val="98"/>
    <w:semiHidden/>
    <w:rsid w:val="00525A5D"/>
    <w:rPr>
      <w:sz w:val="20"/>
      <w:szCs w:val="20"/>
      <w:lang w:val="en-GB"/>
    </w:rPr>
  </w:style>
  <w:style w:type="paragraph" w:styleId="EnvelopeAddress">
    <w:name w:val="envelope address"/>
    <w:basedOn w:val="Normal"/>
    <w:uiPriority w:val="98"/>
    <w:semiHidden/>
    <w:rsid w:val="00525A5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5A5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5A5D"/>
    <w:rPr>
      <w:color w:val="7030A0" w:themeColor="followedHyperlink"/>
      <w:u w:val="single"/>
    </w:rPr>
  </w:style>
  <w:style w:type="character" w:styleId="HTMLAcronym">
    <w:name w:val="HTML Acronym"/>
    <w:basedOn w:val="DefaultParagraphFont"/>
    <w:uiPriority w:val="98"/>
    <w:semiHidden/>
    <w:rsid w:val="00525A5D"/>
  </w:style>
  <w:style w:type="paragraph" w:styleId="HTMLAddress">
    <w:name w:val="HTML Address"/>
    <w:basedOn w:val="Normal"/>
    <w:link w:val="HTMLAddressChar"/>
    <w:uiPriority w:val="98"/>
    <w:semiHidden/>
    <w:rsid w:val="00525A5D"/>
    <w:rPr>
      <w:i/>
      <w:iCs/>
    </w:rPr>
  </w:style>
  <w:style w:type="character" w:customStyle="1" w:styleId="HTMLAddressChar">
    <w:name w:val="HTML Address Char"/>
    <w:basedOn w:val="DefaultParagraphFont"/>
    <w:link w:val="HTMLAddress"/>
    <w:uiPriority w:val="98"/>
    <w:semiHidden/>
    <w:rsid w:val="00525A5D"/>
    <w:rPr>
      <w:i/>
      <w:iCs/>
      <w:sz w:val="24"/>
      <w:szCs w:val="24"/>
      <w:lang w:val="en-GB"/>
    </w:rPr>
  </w:style>
  <w:style w:type="character" w:styleId="HTMLCite">
    <w:name w:val="HTML Cite"/>
    <w:basedOn w:val="DefaultParagraphFont"/>
    <w:uiPriority w:val="98"/>
    <w:semiHidden/>
    <w:rsid w:val="00525A5D"/>
    <w:rPr>
      <w:i/>
      <w:iCs/>
    </w:rPr>
  </w:style>
  <w:style w:type="character" w:styleId="HTMLCode">
    <w:name w:val="HTML Code"/>
    <w:basedOn w:val="DefaultParagraphFont"/>
    <w:uiPriority w:val="98"/>
    <w:semiHidden/>
    <w:rsid w:val="00525A5D"/>
    <w:rPr>
      <w:rFonts w:ascii="Consolas" w:hAnsi="Consolas" w:cs="Consolas"/>
      <w:sz w:val="20"/>
      <w:szCs w:val="20"/>
    </w:rPr>
  </w:style>
  <w:style w:type="character" w:styleId="HTMLDefinition">
    <w:name w:val="HTML Definition"/>
    <w:basedOn w:val="DefaultParagraphFont"/>
    <w:uiPriority w:val="98"/>
    <w:semiHidden/>
    <w:rsid w:val="00525A5D"/>
    <w:rPr>
      <w:i/>
      <w:iCs/>
    </w:rPr>
  </w:style>
  <w:style w:type="character" w:styleId="HTMLKeyboard">
    <w:name w:val="HTML Keyboard"/>
    <w:basedOn w:val="DefaultParagraphFont"/>
    <w:uiPriority w:val="98"/>
    <w:semiHidden/>
    <w:rsid w:val="00525A5D"/>
    <w:rPr>
      <w:rFonts w:ascii="Consolas" w:hAnsi="Consolas" w:cs="Consolas"/>
      <w:sz w:val="20"/>
      <w:szCs w:val="20"/>
    </w:rPr>
  </w:style>
  <w:style w:type="paragraph" w:styleId="HTMLPreformatted">
    <w:name w:val="HTML Preformatted"/>
    <w:basedOn w:val="Normal"/>
    <w:link w:val="HTMLPreformattedChar"/>
    <w:uiPriority w:val="98"/>
    <w:semiHidden/>
    <w:rsid w:val="00525A5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5A5D"/>
    <w:rPr>
      <w:rFonts w:ascii="Consolas" w:hAnsi="Consolas" w:cs="Consolas"/>
      <w:sz w:val="20"/>
      <w:szCs w:val="20"/>
      <w:lang w:val="en-GB"/>
    </w:rPr>
  </w:style>
  <w:style w:type="character" w:styleId="HTMLSample">
    <w:name w:val="HTML Sample"/>
    <w:basedOn w:val="DefaultParagraphFont"/>
    <w:uiPriority w:val="98"/>
    <w:semiHidden/>
    <w:rsid w:val="00525A5D"/>
    <w:rPr>
      <w:rFonts w:ascii="Consolas" w:hAnsi="Consolas" w:cs="Consolas"/>
      <w:sz w:val="24"/>
      <w:szCs w:val="24"/>
    </w:rPr>
  </w:style>
  <w:style w:type="character" w:styleId="HTMLTypewriter">
    <w:name w:val="HTML Typewriter"/>
    <w:basedOn w:val="DefaultParagraphFont"/>
    <w:uiPriority w:val="98"/>
    <w:semiHidden/>
    <w:rsid w:val="00525A5D"/>
    <w:rPr>
      <w:rFonts w:ascii="Consolas" w:hAnsi="Consolas" w:cs="Consolas"/>
      <w:sz w:val="20"/>
      <w:szCs w:val="20"/>
    </w:rPr>
  </w:style>
  <w:style w:type="character" w:styleId="HTMLVariable">
    <w:name w:val="HTML Variable"/>
    <w:basedOn w:val="DefaultParagraphFont"/>
    <w:uiPriority w:val="98"/>
    <w:semiHidden/>
    <w:rsid w:val="00525A5D"/>
    <w:rPr>
      <w:i/>
      <w:iCs/>
    </w:rPr>
  </w:style>
  <w:style w:type="paragraph" w:styleId="Index1">
    <w:name w:val="index 1"/>
    <w:basedOn w:val="Normal"/>
    <w:next w:val="Normal"/>
    <w:autoRedefine/>
    <w:uiPriority w:val="98"/>
    <w:semiHidden/>
    <w:rsid w:val="00525A5D"/>
    <w:pPr>
      <w:ind w:left="240" w:hanging="240"/>
    </w:pPr>
  </w:style>
  <w:style w:type="paragraph" w:styleId="Index2">
    <w:name w:val="index 2"/>
    <w:basedOn w:val="Normal"/>
    <w:next w:val="Normal"/>
    <w:autoRedefine/>
    <w:uiPriority w:val="98"/>
    <w:semiHidden/>
    <w:rsid w:val="00525A5D"/>
    <w:pPr>
      <w:ind w:left="480" w:hanging="240"/>
    </w:pPr>
  </w:style>
  <w:style w:type="paragraph" w:styleId="Index3">
    <w:name w:val="index 3"/>
    <w:basedOn w:val="Normal"/>
    <w:next w:val="Normal"/>
    <w:autoRedefine/>
    <w:uiPriority w:val="98"/>
    <w:semiHidden/>
    <w:rsid w:val="00525A5D"/>
    <w:pPr>
      <w:ind w:left="720" w:hanging="240"/>
    </w:pPr>
  </w:style>
  <w:style w:type="paragraph" w:styleId="Index4">
    <w:name w:val="index 4"/>
    <w:basedOn w:val="Normal"/>
    <w:next w:val="Normal"/>
    <w:autoRedefine/>
    <w:uiPriority w:val="98"/>
    <w:semiHidden/>
    <w:rsid w:val="00525A5D"/>
    <w:pPr>
      <w:ind w:left="960" w:hanging="240"/>
    </w:pPr>
  </w:style>
  <w:style w:type="paragraph" w:styleId="Index5">
    <w:name w:val="index 5"/>
    <w:basedOn w:val="Normal"/>
    <w:next w:val="Normal"/>
    <w:autoRedefine/>
    <w:uiPriority w:val="98"/>
    <w:semiHidden/>
    <w:rsid w:val="00525A5D"/>
    <w:pPr>
      <w:ind w:left="1200" w:hanging="240"/>
    </w:pPr>
  </w:style>
  <w:style w:type="paragraph" w:styleId="Index6">
    <w:name w:val="index 6"/>
    <w:basedOn w:val="Normal"/>
    <w:next w:val="Normal"/>
    <w:autoRedefine/>
    <w:uiPriority w:val="98"/>
    <w:semiHidden/>
    <w:rsid w:val="00525A5D"/>
    <w:pPr>
      <w:ind w:left="1440" w:hanging="240"/>
    </w:pPr>
  </w:style>
  <w:style w:type="paragraph" w:styleId="Index7">
    <w:name w:val="index 7"/>
    <w:basedOn w:val="Normal"/>
    <w:next w:val="Normal"/>
    <w:autoRedefine/>
    <w:uiPriority w:val="98"/>
    <w:semiHidden/>
    <w:rsid w:val="00525A5D"/>
    <w:pPr>
      <w:ind w:left="1680" w:hanging="240"/>
    </w:pPr>
  </w:style>
  <w:style w:type="paragraph" w:styleId="Index8">
    <w:name w:val="index 8"/>
    <w:basedOn w:val="Normal"/>
    <w:next w:val="Normal"/>
    <w:autoRedefine/>
    <w:uiPriority w:val="98"/>
    <w:semiHidden/>
    <w:rsid w:val="00525A5D"/>
    <w:pPr>
      <w:ind w:left="1920" w:hanging="240"/>
    </w:pPr>
  </w:style>
  <w:style w:type="paragraph" w:styleId="Index9">
    <w:name w:val="index 9"/>
    <w:basedOn w:val="Normal"/>
    <w:next w:val="Normal"/>
    <w:autoRedefine/>
    <w:uiPriority w:val="98"/>
    <w:semiHidden/>
    <w:rsid w:val="00525A5D"/>
    <w:pPr>
      <w:ind w:left="2160" w:hanging="240"/>
    </w:pPr>
  </w:style>
  <w:style w:type="paragraph" w:styleId="IndexHeading">
    <w:name w:val="index heading"/>
    <w:basedOn w:val="Normal"/>
    <w:next w:val="Index1"/>
    <w:uiPriority w:val="98"/>
    <w:semiHidden/>
    <w:rsid w:val="00525A5D"/>
    <w:rPr>
      <w:rFonts w:asciiTheme="majorHAnsi" w:eastAsiaTheme="majorEastAsia" w:hAnsiTheme="majorHAnsi" w:cstheme="majorBidi"/>
      <w:b/>
      <w:bCs/>
    </w:rPr>
  </w:style>
  <w:style w:type="table" w:styleId="LightGrid">
    <w:name w:val="Light Grid"/>
    <w:basedOn w:val="TableNormal"/>
    <w:uiPriority w:val="62"/>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5A5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5A5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5A5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5A5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5A5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5A5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5A5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5A5D"/>
  </w:style>
  <w:style w:type="paragraph" w:styleId="List">
    <w:name w:val="List"/>
    <w:basedOn w:val="Normal"/>
    <w:uiPriority w:val="98"/>
    <w:semiHidden/>
    <w:rsid w:val="00525A5D"/>
    <w:pPr>
      <w:ind w:left="283" w:hanging="283"/>
      <w:contextualSpacing/>
    </w:pPr>
  </w:style>
  <w:style w:type="paragraph" w:styleId="List2">
    <w:name w:val="List 2"/>
    <w:basedOn w:val="Normal"/>
    <w:uiPriority w:val="98"/>
    <w:semiHidden/>
    <w:rsid w:val="00525A5D"/>
    <w:pPr>
      <w:ind w:left="566" w:hanging="283"/>
      <w:contextualSpacing/>
    </w:pPr>
  </w:style>
  <w:style w:type="paragraph" w:styleId="List3">
    <w:name w:val="List 3"/>
    <w:basedOn w:val="Normal"/>
    <w:uiPriority w:val="98"/>
    <w:semiHidden/>
    <w:rsid w:val="00525A5D"/>
    <w:pPr>
      <w:ind w:left="849" w:hanging="283"/>
      <w:contextualSpacing/>
    </w:pPr>
  </w:style>
  <w:style w:type="paragraph" w:styleId="List4">
    <w:name w:val="List 4"/>
    <w:basedOn w:val="Normal"/>
    <w:uiPriority w:val="98"/>
    <w:semiHidden/>
    <w:rsid w:val="00525A5D"/>
    <w:pPr>
      <w:ind w:left="1132" w:hanging="283"/>
      <w:contextualSpacing/>
    </w:pPr>
  </w:style>
  <w:style w:type="paragraph" w:styleId="List5">
    <w:name w:val="List 5"/>
    <w:basedOn w:val="Normal"/>
    <w:uiPriority w:val="98"/>
    <w:semiHidden/>
    <w:rsid w:val="00525A5D"/>
    <w:pPr>
      <w:ind w:left="1415" w:hanging="283"/>
      <w:contextualSpacing/>
    </w:pPr>
  </w:style>
  <w:style w:type="paragraph" w:styleId="ListBullet2">
    <w:name w:val="List Bullet 2"/>
    <w:basedOn w:val="Normal"/>
    <w:uiPriority w:val="98"/>
    <w:semiHidden/>
    <w:rsid w:val="00525A5D"/>
    <w:pPr>
      <w:numPr>
        <w:numId w:val="12"/>
      </w:numPr>
      <w:contextualSpacing/>
    </w:pPr>
  </w:style>
  <w:style w:type="paragraph" w:styleId="ListBullet4">
    <w:name w:val="List Bullet 4"/>
    <w:basedOn w:val="Normal"/>
    <w:uiPriority w:val="98"/>
    <w:semiHidden/>
    <w:rsid w:val="00525A5D"/>
    <w:pPr>
      <w:numPr>
        <w:numId w:val="14"/>
      </w:numPr>
      <w:contextualSpacing/>
    </w:pPr>
  </w:style>
  <w:style w:type="paragraph" w:styleId="ListBullet5">
    <w:name w:val="List Bullet 5"/>
    <w:basedOn w:val="Normal"/>
    <w:uiPriority w:val="98"/>
    <w:semiHidden/>
    <w:rsid w:val="00525A5D"/>
    <w:pPr>
      <w:numPr>
        <w:numId w:val="15"/>
      </w:numPr>
      <w:contextualSpacing/>
    </w:pPr>
  </w:style>
  <w:style w:type="paragraph" w:styleId="ListContinue">
    <w:name w:val="List Continue"/>
    <w:basedOn w:val="Normal"/>
    <w:uiPriority w:val="98"/>
    <w:semiHidden/>
    <w:rsid w:val="00525A5D"/>
    <w:pPr>
      <w:spacing w:after="120"/>
      <w:ind w:left="283"/>
      <w:contextualSpacing/>
    </w:pPr>
  </w:style>
  <w:style w:type="paragraph" w:styleId="ListContinue2">
    <w:name w:val="List Continue 2"/>
    <w:basedOn w:val="Normal"/>
    <w:uiPriority w:val="98"/>
    <w:semiHidden/>
    <w:rsid w:val="00525A5D"/>
    <w:pPr>
      <w:spacing w:after="120"/>
      <w:ind w:left="566"/>
      <w:contextualSpacing/>
    </w:pPr>
  </w:style>
  <w:style w:type="paragraph" w:styleId="ListContinue3">
    <w:name w:val="List Continue 3"/>
    <w:basedOn w:val="Normal"/>
    <w:uiPriority w:val="98"/>
    <w:semiHidden/>
    <w:rsid w:val="00525A5D"/>
    <w:pPr>
      <w:spacing w:after="120"/>
      <w:ind w:left="849"/>
      <w:contextualSpacing/>
    </w:pPr>
  </w:style>
  <w:style w:type="paragraph" w:styleId="ListContinue4">
    <w:name w:val="List Continue 4"/>
    <w:basedOn w:val="Normal"/>
    <w:uiPriority w:val="98"/>
    <w:semiHidden/>
    <w:rsid w:val="00525A5D"/>
    <w:pPr>
      <w:spacing w:after="120"/>
      <w:ind w:left="1132"/>
      <w:contextualSpacing/>
    </w:pPr>
  </w:style>
  <w:style w:type="paragraph" w:styleId="ListContinue5">
    <w:name w:val="List Continue 5"/>
    <w:basedOn w:val="Normal"/>
    <w:uiPriority w:val="98"/>
    <w:semiHidden/>
    <w:rsid w:val="00525A5D"/>
    <w:pPr>
      <w:spacing w:after="120"/>
      <w:ind w:left="1415"/>
      <w:contextualSpacing/>
    </w:pPr>
  </w:style>
  <w:style w:type="paragraph" w:styleId="ListNumber">
    <w:name w:val="List Number"/>
    <w:basedOn w:val="Normal"/>
    <w:uiPriority w:val="98"/>
    <w:semiHidden/>
    <w:rsid w:val="00525A5D"/>
    <w:pPr>
      <w:numPr>
        <w:numId w:val="16"/>
      </w:numPr>
      <w:contextualSpacing/>
    </w:pPr>
  </w:style>
  <w:style w:type="paragraph" w:styleId="ListNumber2">
    <w:name w:val="List Number 2"/>
    <w:basedOn w:val="Normal"/>
    <w:uiPriority w:val="98"/>
    <w:semiHidden/>
    <w:rsid w:val="00525A5D"/>
    <w:pPr>
      <w:numPr>
        <w:numId w:val="17"/>
      </w:numPr>
      <w:contextualSpacing/>
    </w:pPr>
  </w:style>
  <w:style w:type="paragraph" w:styleId="ListNumber3">
    <w:name w:val="List Number 3"/>
    <w:basedOn w:val="Normal"/>
    <w:uiPriority w:val="98"/>
    <w:semiHidden/>
    <w:rsid w:val="00525A5D"/>
    <w:pPr>
      <w:numPr>
        <w:numId w:val="18"/>
      </w:numPr>
      <w:contextualSpacing/>
    </w:pPr>
  </w:style>
  <w:style w:type="paragraph" w:styleId="ListNumber4">
    <w:name w:val="List Number 4"/>
    <w:basedOn w:val="Normal"/>
    <w:uiPriority w:val="98"/>
    <w:semiHidden/>
    <w:rsid w:val="00525A5D"/>
    <w:pPr>
      <w:numPr>
        <w:numId w:val="19"/>
      </w:numPr>
      <w:contextualSpacing/>
    </w:pPr>
  </w:style>
  <w:style w:type="paragraph" w:styleId="ListNumber5">
    <w:name w:val="List Number 5"/>
    <w:basedOn w:val="Normal"/>
    <w:uiPriority w:val="98"/>
    <w:semiHidden/>
    <w:rsid w:val="00525A5D"/>
    <w:pPr>
      <w:numPr>
        <w:numId w:val="20"/>
      </w:numPr>
      <w:contextualSpacing/>
    </w:pPr>
  </w:style>
  <w:style w:type="paragraph" w:styleId="MacroText">
    <w:name w:val="macro"/>
    <w:link w:val="MacroTextChar"/>
    <w:uiPriority w:val="98"/>
    <w:semiHidden/>
    <w:rsid w:val="00525A5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25A5D"/>
    <w:rPr>
      <w:rFonts w:ascii="Consolas" w:eastAsiaTheme="minorEastAsia" w:hAnsi="Consolas" w:cs="Consolas"/>
      <w:sz w:val="20"/>
      <w:szCs w:val="20"/>
    </w:rPr>
  </w:style>
  <w:style w:type="table" w:styleId="MediumGrid1">
    <w:name w:val="Medium Grid 1"/>
    <w:basedOn w:val="TableNormal"/>
    <w:uiPriority w:val="67"/>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5A5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5A5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5A5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5A5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5A5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5A5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5A5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5A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5A5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5A5D"/>
    <w:rPr>
      <w:rFonts w:ascii="Times New Roman" w:hAnsi="Times New Roman" w:cs="Times New Roman"/>
    </w:rPr>
  </w:style>
  <w:style w:type="paragraph" w:styleId="NormalIndent">
    <w:name w:val="Normal Indent"/>
    <w:basedOn w:val="Normal"/>
    <w:uiPriority w:val="98"/>
    <w:semiHidden/>
    <w:rsid w:val="00525A5D"/>
    <w:pPr>
      <w:ind w:left="720"/>
    </w:pPr>
  </w:style>
  <w:style w:type="paragraph" w:styleId="NoteHeading">
    <w:name w:val="Note Heading"/>
    <w:basedOn w:val="Normal"/>
    <w:next w:val="Normal"/>
    <w:link w:val="NoteHeadingChar"/>
    <w:uiPriority w:val="98"/>
    <w:semiHidden/>
    <w:rsid w:val="00525A5D"/>
  </w:style>
  <w:style w:type="character" w:customStyle="1" w:styleId="NoteHeadingChar">
    <w:name w:val="Note Heading Char"/>
    <w:basedOn w:val="DefaultParagraphFont"/>
    <w:link w:val="NoteHeading"/>
    <w:uiPriority w:val="98"/>
    <w:semiHidden/>
    <w:rsid w:val="00525A5D"/>
    <w:rPr>
      <w:sz w:val="24"/>
      <w:szCs w:val="24"/>
      <w:lang w:val="en-GB"/>
    </w:rPr>
  </w:style>
  <w:style w:type="character" w:styleId="PlaceholderText">
    <w:name w:val="Placeholder Text"/>
    <w:basedOn w:val="DefaultParagraphFont"/>
    <w:uiPriority w:val="98"/>
    <w:semiHidden/>
    <w:rsid w:val="00525A5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5A5D"/>
    <w:rPr>
      <w:rFonts w:ascii="Consolas" w:hAnsi="Consolas" w:cs="Consolas"/>
      <w:sz w:val="21"/>
      <w:szCs w:val="21"/>
    </w:rPr>
  </w:style>
  <w:style w:type="character" w:customStyle="1" w:styleId="PlainTextChar">
    <w:name w:val="Plain Text Char"/>
    <w:basedOn w:val="DefaultParagraphFont"/>
    <w:link w:val="PlainText"/>
    <w:uiPriority w:val="98"/>
    <w:semiHidden/>
    <w:rsid w:val="00525A5D"/>
    <w:rPr>
      <w:rFonts w:ascii="Consolas" w:hAnsi="Consolas" w:cs="Consolas"/>
      <w:sz w:val="21"/>
      <w:szCs w:val="21"/>
      <w:lang w:val="en-GB"/>
    </w:rPr>
  </w:style>
  <w:style w:type="paragraph" w:styleId="Salutation">
    <w:name w:val="Salutation"/>
    <w:basedOn w:val="Normal"/>
    <w:next w:val="Normal"/>
    <w:link w:val="SalutationChar"/>
    <w:uiPriority w:val="98"/>
    <w:semiHidden/>
    <w:rsid w:val="00525A5D"/>
  </w:style>
  <w:style w:type="character" w:customStyle="1" w:styleId="SalutationChar">
    <w:name w:val="Salutation Char"/>
    <w:basedOn w:val="DefaultParagraphFont"/>
    <w:link w:val="Salutation"/>
    <w:uiPriority w:val="98"/>
    <w:semiHidden/>
    <w:rsid w:val="00525A5D"/>
    <w:rPr>
      <w:sz w:val="24"/>
      <w:szCs w:val="24"/>
      <w:lang w:val="en-GB"/>
    </w:rPr>
  </w:style>
  <w:style w:type="paragraph" w:styleId="Signature">
    <w:name w:val="Signature"/>
    <w:basedOn w:val="Normal"/>
    <w:link w:val="SignatureChar"/>
    <w:uiPriority w:val="98"/>
    <w:semiHidden/>
    <w:rsid w:val="00525A5D"/>
    <w:pPr>
      <w:ind w:left="4252"/>
    </w:pPr>
  </w:style>
  <w:style w:type="character" w:customStyle="1" w:styleId="SignatureChar">
    <w:name w:val="Signature Char"/>
    <w:basedOn w:val="DefaultParagraphFont"/>
    <w:link w:val="Signature"/>
    <w:uiPriority w:val="98"/>
    <w:semiHidden/>
    <w:rsid w:val="00525A5D"/>
    <w:rPr>
      <w:sz w:val="24"/>
      <w:szCs w:val="24"/>
      <w:lang w:val="en-GB"/>
    </w:rPr>
  </w:style>
  <w:style w:type="table" w:styleId="Table3Deffects1">
    <w:name w:val="Table 3D effects 1"/>
    <w:basedOn w:val="TableNormal"/>
    <w:uiPriority w:val="99"/>
    <w:semiHidden/>
    <w:unhideWhenUsed/>
    <w:rsid w:val="00525A5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5A5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5A5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5A5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5A5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5A5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5A5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5A5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5A5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5A5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5A5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5A5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5A5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5A5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5A5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5A5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5A5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5A5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5A5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5A5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5A5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5A5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5A5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5A5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5A5D"/>
    <w:pPr>
      <w:ind w:left="240" w:hanging="240"/>
    </w:pPr>
  </w:style>
  <w:style w:type="paragraph" w:styleId="TableofFigures">
    <w:name w:val="table of figures"/>
    <w:basedOn w:val="Normal"/>
    <w:next w:val="Normal"/>
    <w:uiPriority w:val="98"/>
    <w:semiHidden/>
    <w:rsid w:val="00525A5D"/>
  </w:style>
  <w:style w:type="table" w:styleId="TableProfessional">
    <w:name w:val="Table Professional"/>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5A5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5A5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5A5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5A5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5A5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5A5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5A5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5A5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EA70FE"/>
    <w:pPr>
      <w:tabs>
        <w:tab w:val="right" w:leader="dot" w:pos="7371"/>
      </w:tabs>
      <w:spacing w:after="60" w:line="240" w:lineRule="exact"/>
      <w:ind w:left="2041" w:hanging="340"/>
    </w:pPr>
    <w:rPr>
      <w:sz w:val="20"/>
    </w:rPr>
  </w:style>
  <w:style w:type="paragraph" w:styleId="TOC7">
    <w:name w:val="toc 7"/>
    <w:basedOn w:val="Normal"/>
    <w:next w:val="Normal"/>
    <w:uiPriority w:val="39"/>
    <w:rsid w:val="00EA70FE"/>
    <w:pPr>
      <w:tabs>
        <w:tab w:val="right" w:leader="dot" w:pos="7371"/>
      </w:tabs>
      <w:spacing w:after="60" w:line="240" w:lineRule="exact"/>
      <w:ind w:left="2381" w:hanging="340"/>
    </w:pPr>
    <w:rPr>
      <w:sz w:val="20"/>
    </w:rPr>
  </w:style>
  <w:style w:type="paragraph" w:styleId="TOC8">
    <w:name w:val="toc 8"/>
    <w:basedOn w:val="Normal"/>
    <w:next w:val="Normal"/>
    <w:uiPriority w:val="39"/>
    <w:rsid w:val="00EA70FE"/>
    <w:pPr>
      <w:spacing w:after="100"/>
      <w:ind w:left="1678"/>
    </w:pPr>
  </w:style>
  <w:style w:type="paragraph" w:styleId="TOC9">
    <w:name w:val="toc 9"/>
    <w:basedOn w:val="Normal"/>
    <w:next w:val="Normal"/>
    <w:uiPriority w:val="39"/>
    <w:rsid w:val="00EA70FE"/>
    <w:pPr>
      <w:spacing w:after="100"/>
      <w:ind w:left="1922"/>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525A5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5A5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5A5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25A5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5A5D"/>
    <w:pPr>
      <w:numPr>
        <w:numId w:val="7"/>
      </w:numPr>
      <w:spacing w:before="60" w:after="60"/>
    </w:pPr>
  </w:style>
  <w:style w:type="paragraph" w:customStyle="1" w:styleId="ECHRBullet2">
    <w:name w:val="ECHR_Bullet_2"/>
    <w:aliases w:val="_Bul_2"/>
    <w:basedOn w:val="ECHRBullet1"/>
    <w:uiPriority w:val="23"/>
    <w:semiHidden/>
    <w:rsid w:val="00525A5D"/>
    <w:pPr>
      <w:numPr>
        <w:ilvl w:val="1"/>
      </w:numPr>
    </w:pPr>
  </w:style>
  <w:style w:type="paragraph" w:customStyle="1" w:styleId="ECHRBullet3">
    <w:name w:val="ECHR_Bullet_3"/>
    <w:aliases w:val="_Bul_3"/>
    <w:basedOn w:val="ECHRBullet2"/>
    <w:uiPriority w:val="23"/>
    <w:semiHidden/>
    <w:rsid w:val="00525A5D"/>
    <w:pPr>
      <w:numPr>
        <w:ilvl w:val="2"/>
      </w:numPr>
    </w:pPr>
  </w:style>
  <w:style w:type="paragraph" w:customStyle="1" w:styleId="ECHRBullet4">
    <w:name w:val="ECHR_Bullet_4"/>
    <w:aliases w:val="_Bul_4"/>
    <w:basedOn w:val="ECHRBullet3"/>
    <w:uiPriority w:val="23"/>
    <w:semiHidden/>
    <w:rsid w:val="00525A5D"/>
    <w:pPr>
      <w:numPr>
        <w:ilvl w:val="3"/>
      </w:numPr>
    </w:pPr>
  </w:style>
  <w:style w:type="paragraph" w:customStyle="1" w:styleId="ECHRConfidential">
    <w:name w:val="ECHR_Confidential"/>
    <w:aliases w:val="_Confidential"/>
    <w:basedOn w:val="Normal"/>
    <w:next w:val="Normal"/>
    <w:uiPriority w:val="42"/>
    <w:semiHidden/>
    <w:qFormat/>
    <w:rsid w:val="00525A5D"/>
    <w:pPr>
      <w:jc w:val="right"/>
    </w:pPr>
    <w:rPr>
      <w:color w:val="C00000"/>
      <w:sz w:val="20"/>
    </w:rPr>
  </w:style>
  <w:style w:type="paragraph" w:customStyle="1" w:styleId="ECHRDecisionBody">
    <w:name w:val="ECHR_Decision_Body"/>
    <w:aliases w:val="_Decision_Body"/>
    <w:basedOn w:val="NormalJustified"/>
    <w:uiPriority w:val="54"/>
    <w:semiHidden/>
    <w:rsid w:val="00525A5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5A5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5A5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5A5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5A5D"/>
    <w:pPr>
      <w:jc w:val="right"/>
    </w:pPr>
    <w:rPr>
      <w:sz w:val="20"/>
    </w:rPr>
  </w:style>
  <w:style w:type="paragraph" w:customStyle="1" w:styleId="ECHRHeaderRefIt">
    <w:name w:val="ECHR_Header_Ref_It"/>
    <w:aliases w:val="_Ref_Ital"/>
    <w:basedOn w:val="Normal"/>
    <w:next w:val="ECHRHeaderDate"/>
    <w:uiPriority w:val="43"/>
    <w:qFormat/>
    <w:rsid w:val="00525A5D"/>
    <w:pPr>
      <w:jc w:val="right"/>
    </w:pPr>
    <w:rPr>
      <w:i/>
      <w:sz w:val="20"/>
    </w:rPr>
  </w:style>
  <w:style w:type="paragraph" w:customStyle="1" w:styleId="ECHRHeading9">
    <w:name w:val="ECHR_Heading_9"/>
    <w:aliases w:val="_Head_9"/>
    <w:basedOn w:val="Heading9"/>
    <w:uiPriority w:val="17"/>
    <w:semiHidden/>
    <w:rsid w:val="00525A5D"/>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5A5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25A5D"/>
    <w:pPr>
      <w:numPr>
        <w:numId w:val="8"/>
      </w:numPr>
      <w:spacing w:before="60" w:after="60"/>
    </w:pPr>
  </w:style>
  <w:style w:type="paragraph" w:customStyle="1" w:styleId="ECHRNumberedList2">
    <w:name w:val="ECHR_Numbered_List_2"/>
    <w:aliases w:val="_Num_2"/>
    <w:basedOn w:val="ECHRNumberedList1"/>
    <w:uiPriority w:val="23"/>
    <w:semiHidden/>
    <w:rsid w:val="00525A5D"/>
    <w:pPr>
      <w:numPr>
        <w:ilvl w:val="1"/>
      </w:numPr>
    </w:pPr>
  </w:style>
  <w:style w:type="paragraph" w:customStyle="1" w:styleId="ECHRNumberedList3">
    <w:name w:val="ECHR_Numbered_List_3"/>
    <w:aliases w:val="_Num_3"/>
    <w:basedOn w:val="ECHRNumberedList2"/>
    <w:uiPriority w:val="23"/>
    <w:semiHidden/>
    <w:rsid w:val="00525A5D"/>
    <w:pPr>
      <w:numPr>
        <w:ilvl w:val="2"/>
      </w:numPr>
    </w:pPr>
  </w:style>
  <w:style w:type="paragraph" w:customStyle="1" w:styleId="ECHRParaHanging">
    <w:name w:val="ECHR_Para_Hanging"/>
    <w:aliases w:val="_Hanging"/>
    <w:basedOn w:val="NormalJustified"/>
    <w:uiPriority w:val="8"/>
    <w:semiHidden/>
    <w:qFormat/>
    <w:rsid w:val="00525A5D"/>
    <w:pPr>
      <w:ind w:left="567" w:hanging="567"/>
    </w:pPr>
  </w:style>
  <w:style w:type="paragraph" w:customStyle="1" w:styleId="ECHRParaIndent">
    <w:name w:val="ECHR_Para_Indent"/>
    <w:aliases w:val="_Indent"/>
    <w:basedOn w:val="NormalJustified"/>
    <w:uiPriority w:val="7"/>
    <w:semiHidden/>
    <w:qFormat/>
    <w:rsid w:val="00525A5D"/>
    <w:pPr>
      <w:spacing w:before="120" w:after="120"/>
      <w:ind w:left="284"/>
    </w:pPr>
  </w:style>
  <w:style w:type="character" w:customStyle="1" w:styleId="ECHRRed">
    <w:name w:val="ECHR_Red"/>
    <w:aliases w:val="_Red"/>
    <w:basedOn w:val="DefaultParagraphFont"/>
    <w:uiPriority w:val="15"/>
    <w:semiHidden/>
    <w:qFormat/>
    <w:rsid w:val="00525A5D"/>
    <w:rPr>
      <w:color w:val="C00000" w:themeColor="accent2"/>
    </w:rPr>
  </w:style>
  <w:style w:type="paragraph" w:customStyle="1" w:styleId="DecList">
    <w:name w:val="Dec_List"/>
    <w:aliases w:val="_List"/>
    <w:basedOn w:val="JuList"/>
    <w:uiPriority w:val="22"/>
    <w:rsid w:val="00525A5D"/>
    <w:pPr>
      <w:numPr>
        <w:numId w:val="0"/>
      </w:numPr>
      <w:ind w:left="284"/>
    </w:pPr>
  </w:style>
  <w:style w:type="table" w:customStyle="1" w:styleId="ECHRTable2">
    <w:name w:val="ECHR_Table_2"/>
    <w:basedOn w:val="TableNormal"/>
    <w:uiPriority w:val="99"/>
    <w:rsid w:val="00525A5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5A5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5A5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5A5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5A5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A70FE"/>
    <w:pPr>
      <w:spacing w:before="0" w:after="240"/>
    </w:pPr>
    <w:rPr>
      <w:sz w:val="20"/>
    </w:rPr>
  </w:style>
  <w:style w:type="paragraph" w:customStyle="1" w:styleId="ECHRTitleTOC1">
    <w:name w:val="ECHR_Title_TOC_1"/>
    <w:aliases w:val="_Title_L_TOC"/>
    <w:basedOn w:val="ECHRTitle1"/>
    <w:next w:val="Normal"/>
    <w:uiPriority w:val="27"/>
    <w:semiHidden/>
    <w:qFormat/>
    <w:rsid w:val="00525A5D"/>
    <w:pPr>
      <w:outlineLvl w:val="0"/>
    </w:pPr>
  </w:style>
  <w:style w:type="paragraph" w:customStyle="1" w:styleId="ECHRPlaceholder">
    <w:name w:val="ECHR_Placeholder"/>
    <w:aliases w:val="_Placeholder"/>
    <w:basedOn w:val="JuSigned"/>
    <w:uiPriority w:val="31"/>
    <w:rsid w:val="00525A5D"/>
    <w:rPr>
      <w:color w:val="FFFFFF"/>
    </w:rPr>
  </w:style>
  <w:style w:type="paragraph" w:customStyle="1" w:styleId="ECHRSpacer">
    <w:name w:val="ECHR_Spacer"/>
    <w:aliases w:val="_Spacer"/>
    <w:basedOn w:val="Normal"/>
    <w:uiPriority w:val="45"/>
    <w:semiHidden/>
    <w:rsid w:val="00525A5D"/>
    <w:rPr>
      <w:sz w:val="4"/>
    </w:rPr>
  </w:style>
  <w:style w:type="table" w:customStyle="1" w:styleId="ECHRTableGrey">
    <w:name w:val="ECHR_Table_Grey"/>
    <w:basedOn w:val="TableNormal"/>
    <w:uiPriority w:val="99"/>
    <w:rsid w:val="00525A5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525A5D"/>
    <w:rPr>
      <w:color w:val="605E5C"/>
      <w:shd w:val="clear" w:color="auto" w:fill="E1DFDD"/>
    </w:rPr>
  </w:style>
  <w:style w:type="character" w:customStyle="1" w:styleId="JuParaChar">
    <w:name w:val="Ju_Para Char"/>
    <w:aliases w:val="_Para Char"/>
    <w:link w:val="JuPara"/>
    <w:uiPriority w:val="4"/>
    <w:rsid w:val="00387293"/>
    <w:rPr>
      <w:sz w:val="24"/>
      <w:szCs w:val="24"/>
      <w:lang w:val="en-GB"/>
    </w:rPr>
  </w:style>
  <w:style w:type="table" w:styleId="GridTable1Light">
    <w:name w:val="Grid Table 1 Light"/>
    <w:basedOn w:val="TableNormal"/>
    <w:uiPriority w:val="46"/>
    <w:rsid w:val="003872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8729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38729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8729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8729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8729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8729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8729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8729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8729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38729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38729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38729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38729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38729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3872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872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3872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3872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3872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3872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3872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3872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872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3872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3872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3872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3872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3872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3872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3872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872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3872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3872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3872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3872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3872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3872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872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3872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3872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3872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3872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3872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387293"/>
    <w:rPr>
      <w:color w:val="2B579A"/>
      <w:shd w:val="clear" w:color="auto" w:fill="E1DFDD"/>
    </w:rPr>
  </w:style>
  <w:style w:type="table" w:styleId="ListTable1Light">
    <w:name w:val="List Table 1 Light"/>
    <w:basedOn w:val="TableNormal"/>
    <w:uiPriority w:val="46"/>
    <w:rsid w:val="0038729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8729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38729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38729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38729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38729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38729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38729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8729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38729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38729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38729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38729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38729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38729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8729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38729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38729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38729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38729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38729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3872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872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3872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3872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3872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3872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3872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38729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8729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8729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8729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8729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8729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8729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8729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8729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38729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38729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38729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38729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38729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38729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8729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8729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8729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8729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8729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8729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387293"/>
    <w:rPr>
      <w:color w:val="2B579A"/>
      <w:shd w:val="clear" w:color="auto" w:fill="E1DFDD"/>
    </w:rPr>
  </w:style>
  <w:style w:type="table" w:styleId="PlainTable1">
    <w:name w:val="Plain Table 1"/>
    <w:basedOn w:val="TableNormal"/>
    <w:uiPriority w:val="41"/>
    <w:rsid w:val="0038729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38729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8729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8729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38729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387293"/>
    <w:rPr>
      <w:u w:val="dotted"/>
    </w:rPr>
  </w:style>
  <w:style w:type="character" w:customStyle="1" w:styleId="SmartLink1">
    <w:name w:val="SmartLink1"/>
    <w:basedOn w:val="DefaultParagraphFont"/>
    <w:uiPriority w:val="99"/>
    <w:semiHidden/>
    <w:unhideWhenUsed/>
    <w:rsid w:val="00387293"/>
    <w:rPr>
      <w:color w:val="0000FF"/>
      <w:u w:val="single"/>
      <w:shd w:val="clear" w:color="auto" w:fill="F3F2F1"/>
    </w:rPr>
  </w:style>
  <w:style w:type="table" w:styleId="TableGridLight">
    <w:name w:val="Grid Table Light"/>
    <w:basedOn w:val="TableNormal"/>
    <w:uiPriority w:val="40"/>
    <w:rsid w:val="0038729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87293"/>
    <w:rPr>
      <w:sz w:val="24"/>
      <w:szCs w:val="24"/>
      <w:lang w:val="en-GB"/>
    </w:rPr>
  </w:style>
  <w:style w:type="character" w:customStyle="1" w:styleId="JuParaCar">
    <w:name w:val="Ju_Para Car"/>
    <w:uiPriority w:val="12"/>
    <w:rsid w:val="00387293"/>
    <w:rPr>
      <w:rFonts w:eastAsiaTheme="minorEastAsia"/>
      <w:sz w:val="24"/>
    </w:rPr>
  </w:style>
  <w:style w:type="character" w:customStyle="1" w:styleId="UnresolvedMention">
    <w:name w:val="Unresolved Mention"/>
    <w:basedOn w:val="DefaultParagraphFont"/>
    <w:uiPriority w:val="99"/>
    <w:semiHidden/>
    <w:unhideWhenUsed/>
    <w:rsid w:val="00913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EE608-519C-4335-B919-7264B6D0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84</Pages>
  <Words>44603</Words>
  <Characters>254240</Characters>
  <Application>Microsoft Office Word</Application>
  <DocSecurity>0</DocSecurity>
  <Lines>2118</Lines>
  <Paragraphs>596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V V</dc:creator>
  <cp:keywords>, docId:D8C2493CB91227092CB4EB79BCB75C0C</cp:keywords>
  <dc:description/>
  <cp:lastModifiedBy>Silvina Sobadzhieva</cp:lastModifiedBy>
  <cp:revision>29</cp:revision>
  <cp:lastPrinted>2026-07-17T16:10:00Z</cp:lastPrinted>
  <dcterms:created xsi:type="dcterms:W3CDTF">2026-09-21T12:18:00Z</dcterms:created>
  <dcterms:modified xsi:type="dcterms:W3CDTF">2026-09-29T07:18:00Z</dcterms:modified>
  <cp:category>ECHR Template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1900171</vt:lpwstr>
  </property>
  <property fmtid="{D5CDD505-2E9C-101B-9397-08002B2CF9AE}" pid="3" name="cstLanguage">
    <vt:i4>2057</vt:i4>
  </property>
  <property fmtid="{D5CDD505-2E9C-101B-9397-08002B2CF9AE}" pid="4" name="RegisteredNo">
    <vt:lpwstr>30915/23</vt:lpwstr>
  </property>
  <property fmtid="{D5CDD505-2E9C-101B-9397-08002B2CF9AE}" pid="5" name="_MarkAsFinal">
    <vt:bool>true</vt:bool>
  </property>
</Properties>
</file>